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2024年北京师范大学环境学院拟录取硕士研究生名单公示</w:t>
      </w:r>
    </w:p>
    <w:bookmarkEnd w:id="0"/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772"/>
        <w:gridCol w:w="1080"/>
        <w:gridCol w:w="1080"/>
        <w:gridCol w:w="870"/>
        <w:gridCol w:w="108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617.70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615.84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613.80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609.18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601.78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600.73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599.98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593.22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587.94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585.17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580.17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577.25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577.10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575.39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571.39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571.34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569.73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565.72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083001环境科学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565.44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615.07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614.86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612.07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603.79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599.14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598.64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596.64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592.36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578.50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083002环境工程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574.79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1DC0C1D"/>
    <w:rsid w:val="08533D34"/>
    <w:rsid w:val="08B96F5C"/>
    <w:rsid w:val="11150096"/>
    <w:rsid w:val="121656BA"/>
    <w:rsid w:val="12B90746"/>
    <w:rsid w:val="14B41806"/>
    <w:rsid w:val="14F07010"/>
    <w:rsid w:val="438D7C61"/>
    <w:rsid w:val="44DB3186"/>
    <w:rsid w:val="4FAF6B47"/>
    <w:rsid w:val="59B57CBC"/>
    <w:rsid w:val="5C09140A"/>
    <w:rsid w:val="5C836B56"/>
    <w:rsid w:val="690D416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6849555ED7424B93AA4CADB87E42D494_13</vt:lpwstr>
  </property>
</Properties>
</file>