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年马克思主义学院硕士研究生复试名单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下列各专业拟招生人数包含硕士点建设单位联合培养专项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人，各具体分布专业以上级最终下达方案为准。</w:t>
      </w:r>
    </w:p>
    <w:tbl>
      <w:tblPr>
        <w:tblStyle w:val="3"/>
        <w:tblW w:w="930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355"/>
        <w:gridCol w:w="1256"/>
        <w:gridCol w:w="1595"/>
        <w:gridCol w:w="1003"/>
        <w:gridCol w:w="1828"/>
        <w:gridCol w:w="144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马克思主义基本原理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马克思主义发展史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马克思主义中国化研究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国外马克思主义研究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思想政治教育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0305Z1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党的建设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030204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中共党史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045102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学科教学（思政）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045102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学科教学（思政）（专项教育硕士）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175"/>
        <w:gridCol w:w="1192"/>
        <w:gridCol w:w="1183"/>
        <w:gridCol w:w="711"/>
        <w:gridCol w:w="943"/>
        <w:gridCol w:w="943"/>
        <w:gridCol w:w="943"/>
        <w:gridCol w:w="73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马克思主义基本原理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马克思主义发展史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马克思主义中国化研究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国外马克思主义研究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思想政治教育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0305Z1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党的建设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030204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中共党史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045102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（思政）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学科教学（思政）（专项教育硕士）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930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094"/>
        <w:gridCol w:w="1205"/>
        <w:gridCol w:w="1532"/>
        <w:gridCol w:w="1790"/>
        <w:gridCol w:w="1106"/>
        <w:gridCol w:w="1114"/>
        <w:gridCol w:w="93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030501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马克思主义基本原理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马克思主义发展史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马克思主义中国化研究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国外马克思主义研究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思想政治教育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030506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0305Z1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党的建设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030204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中共党史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045102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学科教学（思政）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045102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学科教学（思政）（专项教育硕士）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25E642BC"/>
    <w:rsid w:val="37C75C12"/>
    <w:rsid w:val="3F302C3B"/>
    <w:rsid w:val="467E7FB4"/>
    <w:rsid w:val="4C4848D5"/>
    <w:rsid w:val="4F32757E"/>
    <w:rsid w:val="50074FD7"/>
    <w:rsid w:val="527A02DF"/>
    <w:rsid w:val="552733C1"/>
    <w:rsid w:val="5C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2ACF43DE571B4B9186AA554C95E07E6A_13</vt:lpwstr>
  </property>
</Properties>
</file>