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​</w:t>
      </w:r>
      <w:bookmarkStart w:id="0" w:name="_GoBack"/>
      <w:r>
        <w:rPr>
          <w:rFonts w:hint="eastAsia"/>
        </w:rPr>
        <w:t>艺术理论</w:t>
      </w:r>
      <w:bookmarkEnd w:id="0"/>
    </w:p>
    <w:p>
      <w:pPr>
        <w:rPr>
          <w:rFonts w:hint="eastAsia"/>
        </w:rPr>
      </w:pPr>
      <w:r>
        <w:rPr>
          <w:rFonts w:hint="eastAsia"/>
        </w:rPr>
        <w:t>集美大学</w:t>
      </w:r>
      <w:r>
        <w:rPr>
          <w:rFonts w:hint="eastAsia"/>
          <w:lang w:val="en-US"/>
        </w:rPr>
        <w:t>2024</w:t>
      </w:r>
      <w:r>
        <w:rPr>
          <w:rFonts w:hint="eastAsia"/>
        </w:rPr>
        <w:t>年硕士研究生入学考试</w:t>
      </w:r>
    </w:p>
    <w:p>
      <w:pPr>
        <w:rPr>
          <w:rFonts w:hint="eastAsia"/>
        </w:rPr>
      </w:pPr>
      <w:r>
        <w:rPr>
          <w:rFonts w:hint="eastAsia"/>
        </w:rPr>
        <w:t>初试自命题考试大纲</w:t>
      </w:r>
    </w:p>
    <w:p>
      <w:pPr>
        <w:rPr>
          <w:rFonts w:hint="eastAsia"/>
        </w:rPr>
      </w:pPr>
      <w:r>
        <w:rPr>
          <w:rFonts w:hint="eastAsia"/>
        </w:rPr>
        <w:t>考试科目代码</w:t>
      </w:r>
      <w:r>
        <w:rPr>
          <w:rFonts w:hint="eastAsia"/>
          <w:lang w:val="en-US"/>
        </w:rPr>
        <w:t>: [830]</w:t>
      </w:r>
    </w:p>
    <w:p>
      <w:pPr>
        <w:rPr>
          <w:rFonts w:hint="eastAsia"/>
        </w:rPr>
      </w:pPr>
      <w:r>
        <w:rPr>
          <w:rFonts w:hint="eastAsia"/>
        </w:rPr>
        <w:t>考试科目名称</w:t>
      </w:r>
      <w:r>
        <w:rPr>
          <w:rFonts w:hint="eastAsia"/>
          <w:lang w:val="en-US"/>
        </w:rPr>
        <w:t>:</w:t>
      </w:r>
      <w:r>
        <w:rPr>
          <w:rFonts w:hint="eastAsia"/>
        </w:rPr>
        <w:t>艺术理论</w:t>
      </w:r>
    </w:p>
    <w:p>
      <w:pPr>
        <w:rPr>
          <w:rFonts w:hint="eastAsia"/>
        </w:rPr>
      </w:pPr>
      <w:r>
        <w:rPr>
          <w:rFonts w:hint="eastAsia"/>
          <w:lang w:val="en-US"/>
        </w:rPr>
        <w:t> </w:t>
      </w:r>
    </w:p>
    <w:p>
      <w:pPr>
        <w:rPr>
          <w:rFonts w:hint="eastAsia"/>
        </w:rPr>
      </w:pPr>
      <w:r>
        <w:rPr>
          <w:rFonts w:hint="eastAsia"/>
        </w:rPr>
        <w:t>一、考核目标</w:t>
      </w:r>
    </w:p>
    <w:p>
      <w:pPr>
        <w:rPr>
          <w:rFonts w:hint="eastAsia"/>
        </w:rPr>
      </w:pPr>
      <w:r>
        <w:rPr>
          <w:rFonts w:hint="eastAsia"/>
        </w:rPr>
        <w:t>考查考生对艺术基本原理的掌握程度，包括重要概念、基本原理的内涵与运用、对艺术现象的理解阐释等。考查考生理论联系实际，分析问题、提出问题和解决问题的能力。</w:t>
      </w:r>
    </w:p>
    <w:p>
      <w:pPr>
        <w:rPr>
          <w:rFonts w:hint="eastAsia"/>
        </w:rPr>
      </w:pPr>
      <w:r>
        <w:rPr>
          <w:rFonts w:hint="eastAsia"/>
          <w:lang w:val="en-US"/>
        </w:rPr>
        <w:t> </w:t>
      </w:r>
    </w:p>
    <w:p>
      <w:pPr>
        <w:rPr>
          <w:rFonts w:hint="eastAsia"/>
        </w:rPr>
      </w:pPr>
      <w:r>
        <w:rPr>
          <w:rFonts w:hint="eastAsia"/>
        </w:rPr>
        <w:t>二、试卷结构</w:t>
      </w:r>
    </w:p>
    <w:p>
      <w:pPr>
        <w:rPr>
          <w:rFonts w:hint="eastAsia"/>
        </w:rPr>
      </w:pPr>
      <w:r>
        <w:rPr>
          <w:rFonts w:hint="eastAsia"/>
        </w:rPr>
        <w:t>（一）考试时间：</w:t>
      </w:r>
      <w:r>
        <w:rPr>
          <w:rFonts w:hint="eastAsia"/>
          <w:lang w:val="en-US"/>
        </w:rPr>
        <w:t>180</w:t>
      </w:r>
      <w:r>
        <w:rPr>
          <w:rFonts w:hint="eastAsia"/>
        </w:rPr>
        <w:t>分钟，满分：</w:t>
      </w:r>
      <w:r>
        <w:rPr>
          <w:rFonts w:hint="eastAsia"/>
          <w:lang w:val="en-US"/>
        </w:rPr>
        <w:t>150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、名词解释题：约</w:t>
      </w:r>
      <w:r>
        <w:rPr>
          <w:rFonts w:hint="eastAsia"/>
          <w:lang w:val="en-US"/>
        </w:rPr>
        <w:t>30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、简答题：约</w:t>
      </w:r>
      <w:r>
        <w:rPr>
          <w:rFonts w:hint="eastAsia"/>
          <w:lang w:val="en-US"/>
        </w:rPr>
        <w:t>50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  <w:lang w:val="en-US"/>
        </w:rPr>
        <w:t>3</w:t>
      </w:r>
      <w:r>
        <w:rPr>
          <w:rFonts w:hint="eastAsia"/>
        </w:rPr>
        <w:t>、论述题：约</w:t>
      </w:r>
      <w:r>
        <w:rPr>
          <w:rFonts w:hint="eastAsia"/>
          <w:lang w:val="en-US"/>
        </w:rPr>
        <w:t>70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  <w:lang w:val="en-US"/>
        </w:rPr>
        <w:t> </w:t>
      </w:r>
    </w:p>
    <w:p>
      <w:pPr>
        <w:rPr>
          <w:rFonts w:hint="eastAsia"/>
        </w:rPr>
      </w:pPr>
      <w:r>
        <w:rPr>
          <w:rFonts w:hint="eastAsia"/>
        </w:rPr>
        <w:t>三、答题方式</w:t>
      </w:r>
    </w:p>
    <w:p>
      <w:pPr>
        <w:rPr>
          <w:rFonts w:hint="eastAsia"/>
        </w:rPr>
      </w:pPr>
      <w:r>
        <w:rPr>
          <w:rFonts w:hint="eastAsia"/>
        </w:rPr>
        <w:t>闭卷笔试。</w:t>
      </w:r>
    </w:p>
    <w:p>
      <w:pPr>
        <w:rPr>
          <w:rFonts w:hint="eastAsia"/>
        </w:rPr>
      </w:pPr>
      <w:r>
        <w:rPr>
          <w:rFonts w:hint="eastAsia"/>
          <w:lang w:val="en-US"/>
        </w:rPr>
        <w:t> </w:t>
      </w:r>
    </w:p>
    <w:p>
      <w:pPr>
        <w:rPr>
          <w:rFonts w:hint="eastAsia"/>
        </w:rPr>
      </w:pPr>
      <w:r>
        <w:rPr>
          <w:rFonts w:hint="eastAsia"/>
        </w:rPr>
        <w:t>四、考试内容</w:t>
      </w:r>
    </w:p>
    <w:p>
      <w:pPr>
        <w:rPr>
          <w:rFonts w:hint="eastAsia"/>
        </w:rPr>
      </w:pPr>
      <w:r>
        <w:rPr>
          <w:rFonts w:hint="eastAsia"/>
        </w:rPr>
        <w:t>（一）“艺术总论”部分，</w:t>
      </w:r>
      <w:r>
        <w:rPr>
          <w:rFonts w:hint="eastAsia"/>
          <w:lang w:val="en-US"/>
        </w:rPr>
        <w:t>40%</w:t>
      </w:r>
      <w:r>
        <w:rPr>
          <w:rFonts w:hint="eastAsia"/>
        </w:rPr>
        <w:t>（</w:t>
      </w:r>
      <w:r>
        <w:rPr>
          <w:rFonts w:hint="eastAsia"/>
          <w:lang w:val="en-US"/>
        </w:rPr>
        <w:t>60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、艺术的本质与特征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客观精神说、主观精神说、模仿说、艺术生产、艺术的形象性、艺术的主体性、艺术的审美性、马克思“艺术生产”理论。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）理解并掌握客观精神说、主观精神说、模仿说等关于艺术本质的主要看法。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）理解马克思“艺术生产”理论对于艺术学研究的意义。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）理解艺术的形象性、主体性和审美性等几个基本特征。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、艺术的起源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艺术起源的模仿说、游戏说、表现说、巫术说、劳动说、人类实践与艺术起源的多元决定论。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）了解并理解艺术起源的几种观点。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）在马克思主义理论指导基础上，理解艺术起源的多元决定论。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）理解和认识艺术起源于人类的社会实践活动。</w:t>
      </w:r>
    </w:p>
    <w:p>
      <w:pPr>
        <w:rPr>
          <w:rFonts w:hint="eastAsia"/>
        </w:rPr>
      </w:pPr>
      <w:r>
        <w:rPr>
          <w:rFonts w:hint="eastAsia"/>
          <w:lang w:val="en-US"/>
        </w:rPr>
        <w:t>3</w:t>
      </w:r>
      <w:r>
        <w:rPr>
          <w:rFonts w:hint="eastAsia"/>
        </w:rPr>
        <w:t>、艺术的功能与艺术教育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艺术的审美认知功能、艺术的审美教育功能、艺术的审美娱乐功能、美育与艺术教育、艺术教育的特点。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）了解并理解艺术的基本社会功能。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）理解并掌握艺术教育的意义、目标、任务、原则、方法。</w:t>
      </w:r>
    </w:p>
    <w:p>
      <w:pPr>
        <w:rPr>
          <w:rFonts w:hint="eastAsia"/>
        </w:rPr>
      </w:pPr>
      <w:r>
        <w:rPr>
          <w:rFonts w:hint="eastAsia"/>
          <w:lang w:val="en-US"/>
        </w:rPr>
        <w:t>4</w:t>
      </w:r>
      <w:r>
        <w:rPr>
          <w:rFonts w:hint="eastAsia"/>
        </w:rPr>
        <w:t>、文化系统中的艺术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艺术和文化的关系，艺术在文化中的地位与作用。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）了解艺术作为一种文化现象在文化大系统中的位置。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）理解艺术与哲学的关系。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）理解艺术与宗教的关系。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4</w:t>
      </w:r>
      <w:r>
        <w:rPr>
          <w:rFonts w:hint="eastAsia"/>
        </w:rPr>
        <w:t>）理解艺术与道德的关系。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5</w:t>
      </w:r>
      <w:r>
        <w:rPr>
          <w:rFonts w:hint="eastAsia"/>
        </w:rPr>
        <w:t>）理解艺术与科学的关系。</w:t>
      </w:r>
    </w:p>
    <w:p>
      <w:pPr>
        <w:rPr>
          <w:rFonts w:hint="eastAsia"/>
        </w:rPr>
      </w:pPr>
      <w:r>
        <w:rPr>
          <w:rFonts w:hint="eastAsia"/>
        </w:rPr>
        <w:t>（二）“艺术种类”部分，</w:t>
      </w:r>
      <w:r>
        <w:rPr>
          <w:rFonts w:hint="eastAsia"/>
          <w:lang w:val="en-US"/>
        </w:rPr>
        <w:t>20%</w:t>
      </w:r>
      <w:r>
        <w:rPr>
          <w:rFonts w:hint="eastAsia"/>
        </w:rPr>
        <w:t>（</w:t>
      </w:r>
      <w:r>
        <w:rPr>
          <w:rFonts w:hint="eastAsia"/>
          <w:lang w:val="en-US"/>
        </w:rPr>
        <w:t>30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、艺术分类的原则与意义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艺术分类的原则、艺术分类的意义。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）理解艺术分类的不同原则及其具体样态。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）理解艺术分类的意义。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、实用艺术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建筑艺术、实用艺术的表现性与形式美。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）了解实用艺术的基本种类及它们的特点和状况。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）了解实用艺术的审美特征。</w:t>
      </w:r>
    </w:p>
    <w:p>
      <w:pPr>
        <w:rPr>
          <w:rFonts w:hint="eastAsia"/>
        </w:rPr>
      </w:pPr>
      <w:r>
        <w:rPr>
          <w:rFonts w:hint="eastAsia"/>
          <w:lang w:val="en-US"/>
        </w:rPr>
        <w:t>3</w:t>
      </w:r>
      <w:r>
        <w:rPr>
          <w:rFonts w:hint="eastAsia"/>
        </w:rPr>
        <w:t>、造型艺术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摄影艺术、书法艺术、造型艺术的瞬间性与永固性、造型艺术的再现性与表现性。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）了解造型艺术的主要种类及其特点和状况。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）了解造型艺术的审美特征。</w:t>
      </w:r>
    </w:p>
    <w:p>
      <w:pPr>
        <w:rPr>
          <w:rFonts w:hint="eastAsia"/>
        </w:rPr>
      </w:pPr>
      <w:r>
        <w:rPr>
          <w:rFonts w:hint="eastAsia"/>
          <w:lang w:val="en-US"/>
        </w:rPr>
        <w:t>4</w:t>
      </w:r>
      <w:r>
        <w:rPr>
          <w:rFonts w:hint="eastAsia"/>
        </w:rPr>
        <w:t>、表情艺术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音乐、舞蹈、表情艺术的抒情性与表现性。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）了解表情艺术的基本种类及它们的特点和状况。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）了解表情艺术的审美特征。</w:t>
      </w:r>
    </w:p>
    <w:p>
      <w:pPr>
        <w:rPr>
          <w:rFonts w:hint="eastAsia"/>
        </w:rPr>
      </w:pPr>
      <w:r>
        <w:rPr>
          <w:rFonts w:hint="eastAsia"/>
          <w:lang w:val="en-US"/>
        </w:rPr>
        <w:t>5</w:t>
      </w:r>
      <w:r>
        <w:rPr>
          <w:rFonts w:hint="eastAsia"/>
        </w:rPr>
        <w:t>、综合艺术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戏剧、戏曲、电影、电视、综合艺术的综合性与独特性，综合艺术的审美特征。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）了解综合艺术的基本种类及其特点和状况。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）了解综合艺术的审美特征。</w:t>
      </w:r>
    </w:p>
    <w:p>
      <w:pPr>
        <w:rPr>
          <w:rFonts w:hint="eastAsia"/>
        </w:rPr>
      </w:pPr>
      <w:r>
        <w:rPr>
          <w:rFonts w:hint="eastAsia"/>
          <w:lang w:val="en-US"/>
        </w:rPr>
        <w:t>6</w:t>
      </w:r>
      <w:r>
        <w:rPr>
          <w:rFonts w:hint="eastAsia"/>
        </w:rPr>
        <w:t>、语言艺术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诗歌、小说、语言艺术的间接性与广阔性。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）了解语言艺术的基本种类及它们的特点和状况。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）了解语言艺术的审美特征。</w:t>
      </w:r>
    </w:p>
    <w:p>
      <w:pPr>
        <w:rPr>
          <w:rFonts w:hint="eastAsia"/>
        </w:rPr>
      </w:pPr>
      <w:r>
        <w:rPr>
          <w:rFonts w:hint="eastAsia"/>
        </w:rPr>
        <w:t>（三）“艺术系统”部分，</w:t>
      </w:r>
      <w:r>
        <w:rPr>
          <w:rFonts w:hint="eastAsia"/>
          <w:lang w:val="en-US"/>
        </w:rPr>
        <w:t>40%</w:t>
      </w:r>
      <w:r>
        <w:rPr>
          <w:rFonts w:hint="eastAsia"/>
        </w:rPr>
        <w:t>（</w:t>
      </w:r>
      <w:r>
        <w:rPr>
          <w:rFonts w:hint="eastAsia"/>
          <w:lang w:val="en-US"/>
        </w:rPr>
        <w:t>60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、艺术创作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艺术家、艺术创作过程、形象思维、抽象思维、灵感、艺术流派、艺术风格、艺术思潮。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）理解艺术创作的主体。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）理解并掌握艺术创作的过程。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）理解并掌握艺术创作过程中的心理活动。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4</w:t>
      </w:r>
      <w:r>
        <w:rPr>
          <w:rFonts w:hint="eastAsia"/>
        </w:rPr>
        <w:t>）理解艺术创作的风格流派。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5</w:t>
      </w:r>
      <w:r>
        <w:rPr>
          <w:rFonts w:hint="eastAsia"/>
        </w:rPr>
        <w:t>）理解艺术思潮的产生原因及特点。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、艺术作品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艺术语言、艺术形象、艺术意蕴、典型、意境、中国传统艺术精神。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）理解并掌握艺术作品的构成。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）理解典型和意境的内涵并能分析应用。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）理解并掌握中国传统艺术的精神。</w:t>
      </w:r>
    </w:p>
    <w:p>
      <w:pPr>
        <w:rPr>
          <w:rFonts w:hint="eastAsia"/>
        </w:rPr>
      </w:pPr>
      <w:r>
        <w:rPr>
          <w:rFonts w:hint="eastAsia"/>
          <w:lang w:val="en-US"/>
        </w:rPr>
        <w:t>3</w:t>
      </w:r>
      <w:r>
        <w:rPr>
          <w:rFonts w:hint="eastAsia"/>
        </w:rPr>
        <w:t>、艺术鉴赏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</w:p>
    <w:p>
      <w:pPr>
        <w:rPr>
          <w:rFonts w:hint="eastAsia"/>
        </w:rPr>
      </w:pPr>
      <w:r>
        <w:rPr>
          <w:rFonts w:hint="eastAsia"/>
        </w:rPr>
        <w:t>接受美学、想象、情感、审美直觉、审美体验、审美升华、通感、顿悟、共鸣、艺术鉴赏、艺术批评。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）理解艺术鉴赏的一般规律。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）理解艺术鉴赏的审美心理。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）理解并掌握艺术鉴赏的审美过程。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4</w:t>
      </w:r>
      <w:r>
        <w:rPr>
          <w:rFonts w:hint="eastAsia"/>
        </w:rPr>
        <w:t>）能结合艺术原理对艺术鉴赏与艺术批评提出个人见解。</w:t>
      </w:r>
    </w:p>
    <w:p>
      <w:pPr>
        <w:rPr>
          <w:rFonts w:hint="eastAsia"/>
        </w:rPr>
      </w:pPr>
      <w:r>
        <w:rPr>
          <w:rFonts w:hint="eastAsia"/>
          <w:lang w:val="en-US"/>
        </w:rPr>
        <w:t> </w:t>
      </w:r>
    </w:p>
    <w:p>
      <w:pPr>
        <w:rPr>
          <w:rFonts w:hint="eastAsia"/>
        </w:rPr>
      </w:pPr>
      <w:r>
        <w:rPr>
          <w:rFonts w:hint="eastAsia"/>
        </w:rPr>
        <w:t>五、主要参考书目</w:t>
      </w:r>
    </w:p>
    <w:p>
      <w:pPr>
        <w:rPr>
          <w:rFonts w:hint="eastAsia"/>
        </w:rPr>
      </w:pPr>
      <w:r>
        <w:rPr>
          <w:rFonts w:hint="eastAsia"/>
        </w:rPr>
        <w:t>彭吉象著：《艺术学概论》（第5版），北京大学出版社，2019年版。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350991"/>
    <w:rsid w:val="01AD7086"/>
    <w:rsid w:val="06045D1C"/>
    <w:rsid w:val="06F869A0"/>
    <w:rsid w:val="0C8E401D"/>
    <w:rsid w:val="11DE615B"/>
    <w:rsid w:val="1A196722"/>
    <w:rsid w:val="21392F8F"/>
    <w:rsid w:val="2A15310C"/>
    <w:rsid w:val="2C0311AE"/>
    <w:rsid w:val="302E77A9"/>
    <w:rsid w:val="34021FDC"/>
    <w:rsid w:val="346D2663"/>
    <w:rsid w:val="381F5604"/>
    <w:rsid w:val="391E45EB"/>
    <w:rsid w:val="3FA03DA4"/>
    <w:rsid w:val="3FC20A8C"/>
    <w:rsid w:val="3FDE3D90"/>
    <w:rsid w:val="48D15649"/>
    <w:rsid w:val="508B764F"/>
    <w:rsid w:val="55C54B71"/>
    <w:rsid w:val="661D3289"/>
    <w:rsid w:val="663653AF"/>
    <w:rsid w:val="6C950273"/>
    <w:rsid w:val="6CEC139B"/>
    <w:rsid w:val="70736458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814441D18A5F499FBAD8BB1AC87992B7_13</vt:lpwstr>
  </property>
</Properties>
</file>