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7B" w:rsidRPr="00B32C7B" w:rsidRDefault="00B32C7B" w:rsidP="00B32C7B">
      <w:pPr>
        <w:widowControl/>
        <w:wordWrap w:val="0"/>
        <w:spacing w:before="75" w:after="75"/>
        <w:jc w:val="center"/>
        <w:rPr>
          <w:rFonts w:ascii="宋体" w:eastAsia="宋体" w:hAnsi="宋体" w:cs="宋体"/>
          <w:b/>
          <w:bCs/>
          <w:color w:val="000000" w:themeColor="text1"/>
          <w:kern w:val="0"/>
          <w:sz w:val="30"/>
          <w:szCs w:val="30"/>
        </w:rPr>
      </w:pPr>
      <w:r w:rsidRPr="00B32C7B">
        <w:rPr>
          <w:rFonts w:ascii="宋体" w:eastAsia="宋体" w:hAnsi="宋体" w:cs="宋体" w:hint="eastAsia"/>
          <w:b/>
          <w:bCs/>
          <w:color w:val="000000" w:themeColor="text1"/>
          <w:kern w:val="0"/>
          <w:sz w:val="30"/>
          <w:szCs w:val="30"/>
        </w:rPr>
        <w:t>浙江财经大学2023年硕士研究生入学考试业务课参考书目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020101政治经济学</w:t>
      </w:r>
      <w:bookmarkStart w:id="0" w:name="_GoBack"/>
      <w:bookmarkEnd w:id="0"/>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《政治经济学教程》（第十二版），宋涛主编，中国人民大学出版社，2018年。（或其它同类教材）</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科目1：《经济思想史》（第七版），斯坦利·布鲁等，北京大学出版社，2008年。（或其它同类教材）</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科目2：《发展经济学》（教材，作者、版本不限）</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020103经济史</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《中国近代经济史》（教材，作者、版本不限）</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科目1：《发展经济学》（教材，作者、版本不限）</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科目2：《经济思想史》（第七版），斯坦利·布鲁等，北京大学出版社，2008年。（或其它同类教材）</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020104西方经济学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《经济学说史教程》（第四版），</w:t>
      </w:r>
      <w:proofErr w:type="gramStart"/>
      <w:r w:rsidRPr="00B32C7B">
        <w:rPr>
          <w:rFonts w:ascii="宋体" w:eastAsia="宋体" w:hAnsi="宋体" w:cs="宋体" w:hint="eastAsia"/>
          <w:color w:val="000000" w:themeColor="text1"/>
          <w:kern w:val="0"/>
          <w:sz w:val="18"/>
          <w:szCs w:val="18"/>
        </w:rPr>
        <w:t>陈孟熙主编</w:t>
      </w:r>
      <w:proofErr w:type="gramEnd"/>
      <w:r w:rsidRPr="00B32C7B">
        <w:rPr>
          <w:rFonts w:ascii="宋体" w:eastAsia="宋体" w:hAnsi="宋体" w:cs="宋体" w:hint="eastAsia"/>
          <w:color w:val="000000" w:themeColor="text1"/>
          <w:kern w:val="0"/>
          <w:sz w:val="18"/>
          <w:szCs w:val="18"/>
        </w:rPr>
        <w:t>，中国人民大学出版社，2017年。（或其它同类教材）</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科目1：《现代西方经济学主要流派》（第一版），张世晴、耿作石，南开大学出版社，2003年。（或其它同类教材）</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w:t>
      </w:r>
    </w:p>
    <w:p w:rsidR="00B32C7B" w:rsidRPr="00B32C7B" w:rsidRDefault="00B32C7B" w:rsidP="00B32C7B">
      <w:pPr>
        <w:widowControl/>
        <w:wordWrap w:val="0"/>
        <w:ind w:left="36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① 《新制度经济学》，卢现祥、朱巧玲主编，北京大学出版社，2007年。</w:t>
      </w:r>
    </w:p>
    <w:p w:rsidR="00B32C7B" w:rsidRPr="00B32C7B" w:rsidRDefault="00B32C7B" w:rsidP="00B32C7B">
      <w:pPr>
        <w:widowControl/>
        <w:wordWrap w:val="0"/>
        <w:ind w:firstLineChars="200" w:firstLine="36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② 《新制度经济学导论》，谭庆刚主编，清华大学出版社，2011年。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020106人口、资源与环境经济学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《环境与自然资源经济学》（第11版），汤</w:t>
      </w:r>
      <w:proofErr w:type="gramStart"/>
      <w:r w:rsidRPr="00B32C7B">
        <w:rPr>
          <w:rFonts w:ascii="宋体" w:eastAsia="宋体" w:hAnsi="宋体" w:cs="宋体" w:hint="eastAsia"/>
          <w:color w:val="000000" w:themeColor="text1"/>
          <w:kern w:val="0"/>
          <w:sz w:val="18"/>
          <w:szCs w:val="18"/>
        </w:rPr>
        <w:t>姆</w:t>
      </w:r>
      <w:proofErr w:type="gramEnd"/>
      <w:r w:rsidRPr="00B32C7B">
        <w:rPr>
          <w:rFonts w:ascii="宋体" w:eastAsia="宋体" w:hAnsi="宋体" w:cs="宋体" w:hint="eastAsia"/>
          <w:color w:val="000000" w:themeColor="text1"/>
          <w:kern w:val="0"/>
          <w:sz w:val="18"/>
          <w:szCs w:val="18"/>
        </w:rPr>
        <w:t>•蒂坦伯格，琳恩•刘易斯著，中国人民大学出版社，2021年。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lastRenderedPageBreak/>
        <w:t>科目1：《区域经济学》（第五版），</w:t>
      </w:r>
      <w:proofErr w:type="gramStart"/>
      <w:r w:rsidRPr="00B32C7B">
        <w:rPr>
          <w:rFonts w:ascii="宋体" w:eastAsia="宋体" w:hAnsi="宋体" w:cs="宋体" w:hint="eastAsia"/>
          <w:color w:val="000000" w:themeColor="text1"/>
          <w:kern w:val="0"/>
          <w:sz w:val="18"/>
          <w:szCs w:val="18"/>
        </w:rPr>
        <w:t>高洪深编著</w:t>
      </w:r>
      <w:proofErr w:type="gramEnd"/>
      <w:r w:rsidRPr="00B32C7B">
        <w:rPr>
          <w:rFonts w:ascii="宋体" w:eastAsia="宋体" w:hAnsi="宋体" w:cs="宋体" w:hint="eastAsia"/>
          <w:color w:val="000000" w:themeColor="text1"/>
          <w:kern w:val="0"/>
          <w:sz w:val="18"/>
          <w:szCs w:val="18"/>
        </w:rPr>
        <w:t>，中国人民大学出版社，2019年。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科目2：《发展经济学》（教材，作者、版本不限）。</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020203财政学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《财政学》（第三版），钟晓敏主编，高等教育出版社，2020年。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科目1：《中国税制》（第二版），吴利群、杨春玲主编，高等教育出版社，2022年。</w:t>
      </w:r>
    </w:p>
    <w:p w:rsidR="00B32C7B" w:rsidRPr="00B32C7B" w:rsidRDefault="00B32C7B" w:rsidP="00B32C7B">
      <w:pPr>
        <w:widowControl/>
        <w:wordWrap w:val="0"/>
        <w:spacing w:before="75" w:after="75"/>
        <w:ind w:firstLine="270"/>
        <w:jc w:val="left"/>
        <w:rPr>
          <w:rFonts w:ascii="宋体" w:eastAsia="宋体" w:hAnsi="宋体" w:cs="宋体"/>
          <w:b/>
          <w:bCs/>
          <w:color w:val="000000" w:themeColor="text1"/>
          <w:kern w:val="0"/>
          <w:sz w:val="18"/>
          <w:szCs w:val="18"/>
        </w:rPr>
      </w:pPr>
      <w:r w:rsidRPr="00B32C7B">
        <w:rPr>
          <w:rFonts w:ascii="宋体" w:eastAsia="宋体" w:hAnsi="宋体" w:cs="宋体" w:hint="eastAsia"/>
          <w:color w:val="000000" w:themeColor="text1"/>
          <w:kern w:val="0"/>
          <w:sz w:val="18"/>
          <w:szCs w:val="18"/>
        </w:rPr>
        <w:t>科目2：《公共支出分析》，金戈、赵海利著，浙江大学出版社，2011年。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020204金融学</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《货币金融学》（第十二版），费雷德里克·S·米什金，中国人民大学出版社，2021年。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科目1：《金融市场学》（第六版），张亦春、郑振龙、林海主编，高等教育出版社，2020年。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科目2：《公司理财》(第十一版)，斯蒂芬·A·罗斯等编著，机械工业出版社，2017年。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020201国民经济学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《国民经济学》（第二版），林木西、黄泰岩主编，经济科学出版社，2010年。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科目1：《产业经济学》（第四版），</w:t>
      </w:r>
      <w:proofErr w:type="gramStart"/>
      <w:r w:rsidRPr="00B32C7B">
        <w:rPr>
          <w:rFonts w:ascii="宋体" w:eastAsia="宋体" w:hAnsi="宋体" w:cs="宋体" w:hint="eastAsia"/>
          <w:color w:val="000000" w:themeColor="text1"/>
          <w:kern w:val="0"/>
          <w:sz w:val="18"/>
          <w:szCs w:val="18"/>
        </w:rPr>
        <w:t>王俊豪主编</w:t>
      </w:r>
      <w:proofErr w:type="gramEnd"/>
      <w:r w:rsidRPr="00B32C7B">
        <w:rPr>
          <w:rFonts w:ascii="宋体" w:eastAsia="宋体" w:hAnsi="宋体" w:cs="宋体" w:hint="eastAsia"/>
          <w:color w:val="000000" w:themeColor="text1"/>
          <w:kern w:val="0"/>
          <w:sz w:val="18"/>
          <w:szCs w:val="18"/>
        </w:rPr>
        <w:t>，高等教育出版社，2021年。</w:t>
      </w:r>
    </w:p>
    <w:p w:rsidR="00B32C7B" w:rsidRPr="00B32C7B" w:rsidRDefault="00B32C7B" w:rsidP="00B32C7B">
      <w:pPr>
        <w:ind w:firstLineChars="100" w:firstLine="180"/>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科目2：《区域经济学》（第五版），</w:t>
      </w:r>
      <w:proofErr w:type="gramStart"/>
      <w:r w:rsidRPr="00B32C7B">
        <w:rPr>
          <w:rFonts w:ascii="宋体" w:eastAsia="宋体" w:hAnsi="宋体" w:cs="宋体" w:hint="eastAsia"/>
          <w:color w:val="000000" w:themeColor="text1"/>
          <w:kern w:val="0"/>
          <w:sz w:val="18"/>
          <w:szCs w:val="18"/>
        </w:rPr>
        <w:t>高洪深编著</w:t>
      </w:r>
      <w:proofErr w:type="gramEnd"/>
      <w:r w:rsidRPr="00B32C7B">
        <w:rPr>
          <w:rFonts w:ascii="宋体" w:eastAsia="宋体" w:hAnsi="宋体" w:cs="宋体" w:hint="eastAsia"/>
          <w:color w:val="000000" w:themeColor="text1"/>
          <w:kern w:val="0"/>
          <w:sz w:val="18"/>
          <w:szCs w:val="18"/>
        </w:rPr>
        <w:t>，中国人民大学出版社，2019年。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020202区域经济学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《现代区域经济学》（修订版），魏后凯编著，经济管理出版社，2011年。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科目1：《经济地理学》（第二版），李小建主编，高等教育出版社，2006年。</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科目2：《产业经济学》（第四版），</w:t>
      </w:r>
      <w:proofErr w:type="gramStart"/>
      <w:r w:rsidRPr="00B32C7B">
        <w:rPr>
          <w:rFonts w:ascii="宋体" w:eastAsia="宋体" w:hAnsi="宋体" w:cs="宋体" w:hint="eastAsia"/>
          <w:color w:val="000000" w:themeColor="text1"/>
          <w:kern w:val="0"/>
          <w:sz w:val="18"/>
          <w:szCs w:val="18"/>
        </w:rPr>
        <w:t>王俊豪主编</w:t>
      </w:r>
      <w:proofErr w:type="gramEnd"/>
      <w:r w:rsidRPr="00B32C7B">
        <w:rPr>
          <w:rFonts w:ascii="宋体" w:eastAsia="宋体" w:hAnsi="宋体" w:cs="宋体" w:hint="eastAsia"/>
          <w:color w:val="000000" w:themeColor="text1"/>
          <w:kern w:val="0"/>
          <w:sz w:val="18"/>
          <w:szCs w:val="18"/>
        </w:rPr>
        <w:t>，高等教育出版社，2021年。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020205产业经济学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lastRenderedPageBreak/>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《产业经济学》（第四版），</w:t>
      </w:r>
      <w:proofErr w:type="gramStart"/>
      <w:r w:rsidRPr="00B32C7B">
        <w:rPr>
          <w:rFonts w:ascii="宋体" w:eastAsia="宋体" w:hAnsi="宋体" w:cs="宋体" w:hint="eastAsia"/>
          <w:color w:val="000000" w:themeColor="text1"/>
          <w:kern w:val="0"/>
          <w:sz w:val="18"/>
          <w:szCs w:val="18"/>
        </w:rPr>
        <w:t>王俊豪主编</w:t>
      </w:r>
      <w:proofErr w:type="gramEnd"/>
      <w:r w:rsidRPr="00B32C7B">
        <w:rPr>
          <w:rFonts w:ascii="宋体" w:eastAsia="宋体" w:hAnsi="宋体" w:cs="宋体" w:hint="eastAsia"/>
          <w:color w:val="000000" w:themeColor="text1"/>
          <w:kern w:val="0"/>
          <w:sz w:val="18"/>
          <w:szCs w:val="18"/>
        </w:rPr>
        <w:t>，高等教育出版社，2021年。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科目1：《区域经济学》（第五版），</w:t>
      </w:r>
      <w:proofErr w:type="gramStart"/>
      <w:r w:rsidRPr="00B32C7B">
        <w:rPr>
          <w:rFonts w:ascii="宋体" w:eastAsia="宋体" w:hAnsi="宋体" w:cs="宋体" w:hint="eastAsia"/>
          <w:color w:val="000000" w:themeColor="text1"/>
          <w:kern w:val="0"/>
          <w:sz w:val="18"/>
          <w:szCs w:val="18"/>
        </w:rPr>
        <w:t>高洪深编著</w:t>
      </w:r>
      <w:proofErr w:type="gramEnd"/>
      <w:r w:rsidRPr="00B32C7B">
        <w:rPr>
          <w:rFonts w:ascii="宋体" w:eastAsia="宋体" w:hAnsi="宋体" w:cs="宋体" w:hint="eastAsia"/>
          <w:color w:val="000000" w:themeColor="text1"/>
          <w:kern w:val="0"/>
          <w:sz w:val="18"/>
          <w:szCs w:val="18"/>
        </w:rPr>
        <w:t>，中国人民大学出版社，2019年。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科目2：《管制经济学原理》（第二版），</w:t>
      </w:r>
      <w:proofErr w:type="gramStart"/>
      <w:r w:rsidRPr="00B32C7B">
        <w:rPr>
          <w:rFonts w:ascii="宋体" w:eastAsia="宋体" w:hAnsi="宋体" w:cs="宋体" w:hint="eastAsia"/>
          <w:color w:val="000000" w:themeColor="text1"/>
          <w:kern w:val="0"/>
          <w:sz w:val="18"/>
          <w:szCs w:val="18"/>
        </w:rPr>
        <w:t>王俊豪主编</w:t>
      </w:r>
      <w:proofErr w:type="gramEnd"/>
      <w:r w:rsidRPr="00B32C7B">
        <w:rPr>
          <w:rFonts w:ascii="宋体" w:eastAsia="宋体" w:hAnsi="宋体" w:cs="宋体" w:hint="eastAsia"/>
          <w:color w:val="000000" w:themeColor="text1"/>
          <w:kern w:val="0"/>
          <w:sz w:val="18"/>
          <w:szCs w:val="18"/>
        </w:rPr>
        <w:t>，高等教育出版社，2014年。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020206国际贸易学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《国际经济学：一个广域视角》，刘毅群、吴宏、张哲著，中国金融出版社，2021年版。</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科目1：《国际贸易》（第三版），罗伯特·C·芬斯特拉、艾伦·M·泰勒 著，中国人民大学出版社，2017年。</w:t>
      </w:r>
    </w:p>
    <w:p w:rsidR="00B32C7B" w:rsidRPr="00B32C7B" w:rsidRDefault="00B32C7B" w:rsidP="00B32C7B">
      <w:pPr>
        <w:widowControl/>
        <w:wordWrap w:val="0"/>
        <w:spacing w:before="75" w:after="75"/>
        <w:ind w:firstLineChars="100" w:firstLine="180"/>
        <w:jc w:val="left"/>
        <w:rPr>
          <w:rFonts w:ascii="宋体" w:eastAsia="宋体" w:hAnsi="宋体" w:cs="宋体"/>
          <w:bCs/>
          <w:color w:val="000000" w:themeColor="text1"/>
          <w:kern w:val="0"/>
          <w:sz w:val="18"/>
          <w:szCs w:val="18"/>
        </w:rPr>
      </w:pPr>
      <w:r w:rsidRPr="00B32C7B">
        <w:rPr>
          <w:rFonts w:ascii="宋体" w:eastAsia="宋体" w:hAnsi="宋体" w:cs="宋体" w:hint="eastAsia"/>
          <w:color w:val="000000" w:themeColor="text1"/>
          <w:kern w:val="0"/>
          <w:sz w:val="18"/>
          <w:szCs w:val="18"/>
        </w:rPr>
        <w:t>科目2：</w:t>
      </w:r>
      <w:r w:rsidRPr="00B32C7B">
        <w:rPr>
          <w:rFonts w:ascii="宋体" w:eastAsia="宋体" w:hAnsi="宋体" w:cs="宋体" w:hint="eastAsia"/>
          <w:bCs/>
          <w:color w:val="000000" w:themeColor="text1"/>
          <w:kern w:val="0"/>
          <w:sz w:val="18"/>
          <w:szCs w:val="18"/>
        </w:rPr>
        <w:t>《进出口贸易实务教程》（第八版），吴百福、徐小薇、聂清著，格致出版社、上海人民出版社，2020年。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020209数量经济学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  《西方经济学（微观部分）、（宏观部分）》（第八版），高鸿业主编，中国人民大学出版社，2021年。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《计量经济学导论：现代观点（第六版）》，杰弗里·M·伍德里奇/著，张成思、李红、张步</w:t>
      </w:r>
      <w:proofErr w:type="gramStart"/>
      <w:r w:rsidRPr="00B32C7B">
        <w:rPr>
          <w:rFonts w:ascii="宋体" w:eastAsia="宋体" w:hAnsi="宋体" w:cs="宋体" w:hint="eastAsia"/>
          <w:color w:val="000000" w:themeColor="text1"/>
          <w:kern w:val="0"/>
          <w:sz w:val="18"/>
          <w:szCs w:val="18"/>
        </w:rPr>
        <w:t>昙</w:t>
      </w:r>
      <w:proofErr w:type="gramEnd"/>
      <w:r w:rsidRPr="00B32C7B">
        <w:rPr>
          <w:rFonts w:ascii="宋体" w:eastAsia="宋体" w:hAnsi="宋体" w:cs="宋体" w:hint="eastAsia"/>
          <w:color w:val="000000" w:themeColor="text1"/>
          <w:kern w:val="0"/>
          <w:sz w:val="18"/>
          <w:szCs w:val="18"/>
        </w:rPr>
        <w:t>/译，中国人民大学出版社，2018年。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科目1：《概率论与数理统计》（书中4－5章数理统计主干部分），</w:t>
      </w:r>
      <w:r w:rsidRPr="00B32C7B">
        <w:fldChar w:fldCharType="begin"/>
      </w:r>
      <w:r w:rsidRPr="00B32C7B">
        <w:instrText xml:space="preserve"> HYPERLINK "http://www.360buy.com/writer/</w:instrText>
      </w:r>
      <w:r w:rsidRPr="00B32C7B">
        <w:instrText>陈希孺</w:instrText>
      </w:r>
      <w:r w:rsidRPr="00B32C7B">
        <w:instrText xml:space="preserve">_1.html" \t "_blank" </w:instrText>
      </w:r>
      <w:r w:rsidRPr="00B32C7B">
        <w:fldChar w:fldCharType="separate"/>
      </w:r>
      <w:r w:rsidRPr="00B32C7B">
        <w:rPr>
          <w:rFonts w:ascii="宋体" w:eastAsia="宋体" w:hAnsi="宋体" w:cs="宋体" w:hint="eastAsia"/>
          <w:color w:val="000000" w:themeColor="text1"/>
          <w:kern w:val="0"/>
          <w:sz w:val="18"/>
          <w:szCs w:val="18"/>
        </w:rPr>
        <w:t>陈希</w:t>
      </w:r>
      <w:proofErr w:type="gramStart"/>
      <w:r w:rsidRPr="00B32C7B">
        <w:rPr>
          <w:rFonts w:ascii="宋体" w:eastAsia="宋体" w:hAnsi="宋体" w:cs="宋体" w:hint="eastAsia"/>
          <w:color w:val="000000" w:themeColor="text1"/>
          <w:kern w:val="0"/>
          <w:sz w:val="18"/>
          <w:szCs w:val="18"/>
        </w:rPr>
        <w:t>孺</w:t>
      </w:r>
      <w:proofErr w:type="gramEnd"/>
      <w:r w:rsidRPr="00B32C7B">
        <w:rPr>
          <w:rFonts w:ascii="宋体" w:eastAsia="宋体" w:hAnsi="宋体" w:cs="宋体"/>
          <w:color w:val="000000" w:themeColor="text1"/>
          <w:kern w:val="0"/>
          <w:sz w:val="18"/>
          <w:szCs w:val="18"/>
        </w:rPr>
        <w:fldChar w:fldCharType="end"/>
      </w:r>
      <w:r w:rsidRPr="00B32C7B">
        <w:rPr>
          <w:rFonts w:ascii="宋体" w:eastAsia="宋体" w:hAnsi="宋体" w:cs="宋体" w:hint="eastAsia"/>
          <w:color w:val="000000" w:themeColor="text1"/>
          <w:kern w:val="0"/>
          <w:sz w:val="18"/>
          <w:szCs w:val="18"/>
        </w:rPr>
        <w:t>著，</w:t>
      </w:r>
      <w:hyperlink r:id="rId8" w:tgtFrame="_blank" w:history="1">
        <w:r w:rsidRPr="00B32C7B">
          <w:rPr>
            <w:rFonts w:ascii="宋体" w:eastAsia="宋体" w:hAnsi="宋体" w:cs="宋体" w:hint="eastAsia"/>
            <w:color w:val="000000" w:themeColor="text1"/>
            <w:kern w:val="0"/>
            <w:sz w:val="18"/>
            <w:szCs w:val="18"/>
          </w:rPr>
          <w:t>科学出版社</w:t>
        </w:r>
      </w:hyperlink>
      <w:r w:rsidRPr="00B32C7B">
        <w:rPr>
          <w:rFonts w:ascii="宋体" w:eastAsia="宋体" w:hAnsi="宋体" w:cs="宋体" w:hint="eastAsia"/>
          <w:color w:val="000000" w:themeColor="text1"/>
          <w:kern w:val="0"/>
          <w:sz w:val="18"/>
          <w:szCs w:val="18"/>
        </w:rPr>
        <w:t>，</w:t>
      </w:r>
      <w:hyperlink r:id="rId9" w:tgtFrame="_blank" w:history="1">
        <w:r w:rsidRPr="00B32C7B">
          <w:rPr>
            <w:rFonts w:ascii="宋体" w:eastAsia="宋体" w:hAnsi="宋体" w:cs="宋体" w:hint="eastAsia"/>
            <w:color w:val="000000" w:themeColor="text1"/>
            <w:kern w:val="0"/>
            <w:sz w:val="18"/>
            <w:szCs w:val="18"/>
          </w:rPr>
          <w:t>中国科学技术大学出版社</w:t>
        </w:r>
      </w:hyperlink>
      <w:r w:rsidRPr="00B32C7B">
        <w:rPr>
          <w:rFonts w:ascii="宋体" w:eastAsia="宋体" w:hAnsi="宋体" w:cs="宋体" w:hint="eastAsia"/>
          <w:color w:val="000000" w:themeColor="text1"/>
          <w:kern w:val="0"/>
          <w:sz w:val="18"/>
          <w:szCs w:val="18"/>
        </w:rPr>
        <w:t>，2000年。（或其它同类教材）</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科目2：《当代西方经济学流派》，</w:t>
      </w:r>
      <w:r w:rsidRPr="00B32C7B">
        <w:fldChar w:fldCharType="begin"/>
      </w:r>
      <w:r w:rsidRPr="00B32C7B">
        <w:instrText xml:space="preserve"> HYPERLINK "http://search.360buy.com/bookadvsearch?author=</w:instrText>
      </w:r>
      <w:r w:rsidRPr="00B32C7B">
        <w:instrText>蒋自强</w:instrText>
      </w:r>
      <w:r w:rsidRPr="00B32C7B">
        <w:instrText xml:space="preserve">" </w:instrText>
      </w:r>
      <w:r w:rsidRPr="00B32C7B">
        <w:fldChar w:fldCharType="separate"/>
      </w:r>
      <w:r w:rsidRPr="00B32C7B">
        <w:rPr>
          <w:rFonts w:ascii="宋体" w:eastAsia="宋体" w:hAnsi="宋体" w:cs="宋体" w:hint="eastAsia"/>
          <w:color w:val="000000" w:themeColor="text1"/>
          <w:kern w:val="0"/>
          <w:sz w:val="18"/>
          <w:szCs w:val="18"/>
        </w:rPr>
        <w:t>蒋自强</w:t>
      </w:r>
      <w:r w:rsidRPr="00B32C7B">
        <w:rPr>
          <w:rFonts w:ascii="宋体" w:eastAsia="宋体" w:hAnsi="宋体" w:cs="宋体"/>
          <w:color w:val="000000" w:themeColor="text1"/>
          <w:kern w:val="0"/>
          <w:sz w:val="18"/>
          <w:szCs w:val="18"/>
        </w:rPr>
        <w:fldChar w:fldCharType="end"/>
      </w:r>
      <w:r w:rsidRPr="00B32C7B">
        <w:rPr>
          <w:rFonts w:ascii="宋体" w:eastAsia="宋体" w:hAnsi="宋体" w:cs="宋体" w:hint="eastAsia"/>
          <w:color w:val="000000" w:themeColor="text1"/>
          <w:kern w:val="0"/>
          <w:sz w:val="18"/>
          <w:szCs w:val="18"/>
        </w:rPr>
        <w:t>、</w:t>
      </w:r>
      <w:hyperlink r:id="rId10" w:history="1">
        <w:proofErr w:type="gramStart"/>
        <w:r w:rsidRPr="00B32C7B">
          <w:rPr>
            <w:rFonts w:ascii="宋体" w:eastAsia="宋体" w:hAnsi="宋体" w:cs="宋体" w:hint="eastAsia"/>
            <w:color w:val="000000" w:themeColor="text1"/>
            <w:kern w:val="0"/>
            <w:sz w:val="18"/>
            <w:szCs w:val="18"/>
          </w:rPr>
          <w:t>史晋川</w:t>
        </w:r>
        <w:proofErr w:type="gramEnd"/>
      </w:hyperlink>
      <w:r w:rsidRPr="00B32C7B">
        <w:rPr>
          <w:rFonts w:ascii="宋体" w:eastAsia="宋体" w:hAnsi="宋体" w:cs="宋体" w:hint="eastAsia"/>
          <w:color w:val="000000" w:themeColor="text1"/>
          <w:kern w:val="0"/>
          <w:sz w:val="18"/>
          <w:szCs w:val="18"/>
        </w:rPr>
        <w:t>、</w:t>
      </w:r>
      <w:hyperlink r:id="rId11" w:history="1">
        <w:proofErr w:type="gramStart"/>
        <w:r w:rsidRPr="00B32C7B">
          <w:rPr>
            <w:rFonts w:ascii="宋体" w:eastAsia="宋体" w:hAnsi="宋体" w:cs="宋体" w:hint="eastAsia"/>
            <w:color w:val="000000" w:themeColor="text1"/>
            <w:kern w:val="0"/>
            <w:sz w:val="18"/>
            <w:szCs w:val="18"/>
          </w:rPr>
          <w:t>张旭昆</w:t>
        </w:r>
        <w:proofErr w:type="gramEnd"/>
      </w:hyperlink>
      <w:r w:rsidRPr="00B32C7B">
        <w:rPr>
          <w:rFonts w:ascii="宋体" w:eastAsia="宋体" w:hAnsi="宋体" w:cs="宋体" w:hint="eastAsia"/>
          <w:color w:val="000000" w:themeColor="text1"/>
          <w:kern w:val="0"/>
          <w:sz w:val="18"/>
          <w:szCs w:val="18"/>
        </w:rPr>
        <w:t>著，复旦大学出版社，1996年。（或其它同类教材）</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0202Z1管制经济学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《管制经济学原理》（第二版），</w:t>
      </w:r>
      <w:proofErr w:type="gramStart"/>
      <w:r w:rsidRPr="00B32C7B">
        <w:rPr>
          <w:rFonts w:ascii="宋体" w:eastAsia="宋体" w:hAnsi="宋体" w:cs="宋体" w:hint="eastAsia"/>
          <w:color w:val="000000" w:themeColor="text1"/>
          <w:kern w:val="0"/>
          <w:sz w:val="18"/>
          <w:szCs w:val="18"/>
        </w:rPr>
        <w:t>王俊豪主编</w:t>
      </w:r>
      <w:proofErr w:type="gramEnd"/>
      <w:r w:rsidRPr="00B32C7B">
        <w:rPr>
          <w:rFonts w:ascii="宋体" w:eastAsia="宋体" w:hAnsi="宋体" w:cs="宋体" w:hint="eastAsia"/>
          <w:color w:val="000000" w:themeColor="text1"/>
          <w:kern w:val="0"/>
          <w:sz w:val="18"/>
          <w:szCs w:val="18"/>
        </w:rPr>
        <w:t>，高等教育出版社，2014年。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科目1：《产业经济学》（第四版），</w:t>
      </w:r>
      <w:proofErr w:type="gramStart"/>
      <w:r w:rsidRPr="00B32C7B">
        <w:rPr>
          <w:rFonts w:ascii="宋体" w:eastAsia="宋体" w:hAnsi="宋体" w:cs="宋体" w:hint="eastAsia"/>
          <w:color w:val="000000" w:themeColor="text1"/>
          <w:kern w:val="0"/>
          <w:sz w:val="18"/>
          <w:szCs w:val="18"/>
        </w:rPr>
        <w:t>王俊豪主编</w:t>
      </w:r>
      <w:proofErr w:type="gramEnd"/>
      <w:r w:rsidRPr="00B32C7B">
        <w:rPr>
          <w:rFonts w:ascii="宋体" w:eastAsia="宋体" w:hAnsi="宋体" w:cs="宋体" w:hint="eastAsia"/>
          <w:color w:val="000000" w:themeColor="text1"/>
          <w:kern w:val="0"/>
          <w:sz w:val="18"/>
          <w:szCs w:val="18"/>
        </w:rPr>
        <w:t>，高等教育出版社，2021年。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科目2：《现代产业组织》，丹尼斯·卡尔顿，中国人民大学出版社，2009年。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b/>
          <w:bCs/>
          <w:color w:val="000000" w:themeColor="text1"/>
          <w:kern w:val="0"/>
          <w:sz w:val="18"/>
          <w:szCs w:val="18"/>
        </w:rPr>
        <w:lastRenderedPageBreak/>
        <w:t>0301</w:t>
      </w:r>
      <w:r w:rsidRPr="00B32C7B">
        <w:rPr>
          <w:rFonts w:ascii="宋体" w:eastAsia="宋体" w:hAnsi="宋体" w:cs="宋体" w:hint="eastAsia"/>
          <w:b/>
          <w:bCs/>
          <w:color w:val="000000" w:themeColor="text1"/>
          <w:kern w:val="0"/>
          <w:sz w:val="18"/>
          <w:szCs w:val="18"/>
        </w:rPr>
        <w:t>Z1 马克思主义法治思想中国化研究</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 《</w:t>
      </w:r>
      <w:r w:rsidRPr="00B32C7B">
        <w:rPr>
          <w:rFonts w:ascii="宋体" w:eastAsia="宋体" w:hAnsi="宋体" w:cs="宋体"/>
          <w:color w:val="000000" w:themeColor="text1"/>
          <w:kern w:val="0"/>
          <w:sz w:val="18"/>
          <w:szCs w:val="18"/>
        </w:rPr>
        <w:t>马克思主义基本原理概论》(</w:t>
      </w:r>
      <w:r w:rsidRPr="00B32C7B">
        <w:rPr>
          <w:rFonts w:ascii="宋体" w:eastAsia="宋体" w:hAnsi="宋体" w:cs="宋体" w:hint="eastAsia"/>
          <w:color w:val="000000" w:themeColor="text1"/>
          <w:kern w:val="0"/>
          <w:sz w:val="18"/>
          <w:szCs w:val="18"/>
        </w:rPr>
        <w:t>2021</w:t>
      </w:r>
      <w:r w:rsidRPr="00B32C7B">
        <w:rPr>
          <w:rFonts w:ascii="宋体" w:eastAsia="宋体" w:hAnsi="宋体" w:cs="宋体"/>
          <w:color w:val="000000" w:themeColor="text1"/>
          <w:kern w:val="0"/>
          <w:sz w:val="18"/>
          <w:szCs w:val="18"/>
        </w:rPr>
        <w:t xml:space="preserve">年版) </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本书编写组</w:t>
      </w:r>
      <w:r w:rsidRPr="00B32C7B">
        <w:rPr>
          <w:rFonts w:ascii="宋体" w:eastAsia="宋体" w:hAnsi="宋体" w:cs="宋体" w:hint="eastAsia"/>
          <w:color w:val="000000" w:themeColor="text1"/>
          <w:kern w:val="0"/>
          <w:sz w:val="18"/>
          <w:szCs w:val="18"/>
        </w:rPr>
        <w:t>著，</w:t>
      </w:r>
      <w:r w:rsidRPr="00B32C7B">
        <w:rPr>
          <w:rFonts w:ascii="宋体" w:eastAsia="宋体" w:hAnsi="宋体" w:cs="宋体"/>
          <w:color w:val="000000" w:themeColor="text1"/>
          <w:kern w:val="0"/>
          <w:sz w:val="18"/>
          <w:szCs w:val="18"/>
        </w:rPr>
        <w:t>高等教育出版社</w:t>
      </w:r>
      <w:r w:rsidRPr="00B32C7B">
        <w:rPr>
          <w:rFonts w:ascii="宋体" w:eastAsia="宋体" w:hAnsi="宋体" w:cs="宋体" w:hint="eastAsia"/>
          <w:color w:val="000000" w:themeColor="text1"/>
          <w:kern w:val="0"/>
          <w:sz w:val="18"/>
          <w:szCs w:val="18"/>
        </w:rPr>
        <w:t>，2021年。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 xml:space="preserve">① </w:t>
      </w:r>
      <w:r w:rsidRPr="00B32C7B">
        <w:rPr>
          <w:rFonts w:ascii="宋体" w:eastAsia="宋体" w:hAnsi="宋体" w:cs="宋体"/>
          <w:color w:val="000000" w:themeColor="text1"/>
          <w:kern w:val="0"/>
          <w:sz w:val="18"/>
          <w:szCs w:val="18"/>
        </w:rPr>
        <w:t>《马克思主义发展史》，《马克思主义发展史》编写组，高等教育出版社、人民出版社</w:t>
      </w:r>
      <w:r w:rsidRPr="00B32C7B">
        <w:rPr>
          <w:rFonts w:ascii="宋体" w:eastAsia="宋体" w:hAnsi="宋体" w:cs="宋体" w:hint="eastAsia"/>
          <w:color w:val="000000" w:themeColor="text1"/>
          <w:kern w:val="0"/>
          <w:sz w:val="18"/>
          <w:szCs w:val="18"/>
        </w:rPr>
        <w:t>，2013</w:t>
      </w:r>
      <w:r w:rsidRPr="00B32C7B">
        <w:rPr>
          <w:rFonts w:ascii="宋体" w:eastAsia="宋体" w:hAnsi="宋体" w:cs="宋体"/>
          <w:color w:val="000000" w:themeColor="text1"/>
          <w:kern w:val="0"/>
          <w:sz w:val="18"/>
          <w:szCs w:val="18"/>
        </w:rPr>
        <w:t>年</w:t>
      </w:r>
      <w:r w:rsidRPr="00B32C7B">
        <w:rPr>
          <w:rFonts w:ascii="宋体" w:eastAsia="宋体" w:hAnsi="宋体" w:cs="宋体" w:hint="eastAsia"/>
          <w:color w:val="000000" w:themeColor="text1"/>
          <w:kern w:val="0"/>
          <w:sz w:val="18"/>
          <w:szCs w:val="18"/>
        </w:rPr>
        <w:t>。</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3．复试参考书目（选考其中一门）</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 《</w:t>
      </w:r>
      <w:r w:rsidRPr="00B32C7B">
        <w:rPr>
          <w:rFonts w:ascii="宋体" w:eastAsia="宋体" w:hAnsi="宋体" w:cs="宋体"/>
          <w:color w:val="000000" w:themeColor="text1"/>
          <w:kern w:val="0"/>
          <w:sz w:val="18"/>
          <w:szCs w:val="18"/>
        </w:rPr>
        <w:t>马克思主义法律思想研究</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宋秉武著</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中国社会科学出版社</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2017年</w:t>
      </w:r>
      <w:r w:rsidRPr="00B32C7B">
        <w:rPr>
          <w:rFonts w:ascii="宋体" w:eastAsia="宋体" w:hAnsi="宋体" w:cs="宋体" w:hint="eastAsia"/>
          <w:color w:val="000000" w:themeColor="text1"/>
          <w:kern w:val="0"/>
          <w:sz w:val="18"/>
          <w:szCs w:val="18"/>
        </w:rPr>
        <w:t>。</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 《马克思主义哲学》，《马克思主义哲学》编写组，高等教育出版社，人民出版社，2020年。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w:t>
      </w:r>
      <w:r w:rsidRPr="00B32C7B">
        <w:rPr>
          <w:rFonts w:ascii="宋体" w:eastAsia="宋体" w:hAnsi="宋体" w:cs="宋体"/>
          <w:color w:val="000000" w:themeColor="text1"/>
          <w:kern w:val="0"/>
          <w:sz w:val="18"/>
          <w:szCs w:val="18"/>
        </w:rPr>
        <w:t>《马克思主义政治经济学原理》（第三版），张雷声主编，中国人民大学出版社</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2015年</w:t>
      </w:r>
      <w:r w:rsidRPr="00B32C7B">
        <w:rPr>
          <w:rFonts w:ascii="宋体" w:eastAsia="宋体" w:hAnsi="宋体" w:cs="宋体" w:hint="eastAsia"/>
          <w:color w:val="000000" w:themeColor="text1"/>
          <w:kern w:val="0"/>
          <w:sz w:val="18"/>
          <w:szCs w:val="18"/>
        </w:rPr>
        <w:t>。</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w:t>
      </w:r>
      <w:r w:rsidRPr="00B32C7B">
        <w:rPr>
          <w:rFonts w:ascii="宋体" w:eastAsia="宋体" w:hAnsi="宋体" w:cs="宋体"/>
          <w:color w:val="000000" w:themeColor="text1"/>
          <w:kern w:val="0"/>
          <w:sz w:val="18"/>
          <w:szCs w:val="18"/>
        </w:rPr>
        <w:t>《</w:t>
      </w:r>
      <w:r w:rsidRPr="00B32C7B">
        <w:rPr>
          <w:rFonts w:ascii="宋体" w:eastAsia="宋体" w:hAnsi="宋体" w:cs="宋体" w:hint="eastAsia"/>
          <w:color w:val="000000" w:themeColor="text1"/>
          <w:kern w:val="0"/>
          <w:sz w:val="18"/>
          <w:szCs w:val="18"/>
        </w:rPr>
        <w:t>思想道德修养与法律基础</w:t>
      </w:r>
      <w:r w:rsidRPr="00B32C7B">
        <w:rPr>
          <w:rFonts w:ascii="宋体" w:eastAsia="宋体" w:hAnsi="宋体" w:cs="宋体"/>
          <w:color w:val="000000" w:themeColor="text1"/>
          <w:kern w:val="0"/>
          <w:sz w:val="18"/>
          <w:szCs w:val="18"/>
        </w:rPr>
        <w:t>》(2018年版)</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本书编写组著</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高等教育出版社</w:t>
      </w:r>
      <w:r w:rsidRPr="00B32C7B">
        <w:rPr>
          <w:rFonts w:ascii="宋体" w:eastAsia="宋体" w:hAnsi="宋体" w:cs="宋体" w:hint="eastAsia"/>
          <w:color w:val="000000" w:themeColor="text1"/>
          <w:kern w:val="0"/>
          <w:sz w:val="18"/>
          <w:szCs w:val="18"/>
        </w:rPr>
        <w:t>，2018年。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030101法学理论</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①马克思主义理论研究和建设工程重点教材《法理学（第二版）》，《法理学》编写组，人民出版社、高等教育出版社，2020。</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②马克思主义理论研究和建设工程重点教材《宪法学（第二版）》，《宪法学》编写组，高等教育出版社、人民出版社，2020。</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①马克思主义理论研究和建设工程重点教材《刑法学（上册总论，下册各论）》，《刑法学》编写组，高等教育出版社，2019。</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②马克思主义理论研究和建设工程重点教材《民法学》，《民法学》编写组，高等教育出版社，2019。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马克思主义理论研究和建设工程重点教材《法理学（第二版）》，《法理学》编写组，人民出版社、高等教育出版社，2020。</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科目1：《民法分论》，马克思主义理论研究和建设工程重点教材《民法学》，《民法学》编写组，高等教育出版社，2019。</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科目2：《刑法分论》，马克思主义理论研究和建设工程重点教材《刑法学（上册总论，下册各论）》，《刑法学》编写组，高等教育出版社，2019。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030103宪法学与行政法学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①马克思主义理论研究和建设工程重点教材《法理学（第二版）》，《法理学》编写组，人民出版社、高等教育出版社，2020。</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②马克思主义理论研究和建设工程重点教材《宪法学（第二版）》，《宪法学》编写组，高等教育出版社、人民出版社，2020。</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①马克思主义理论研究和建设工程重点教材《刑法学（上册总论，下册各论）》，《刑法学》编写组，高等教育出版社，2019。</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lastRenderedPageBreak/>
        <w:t>②马克思主义理论研究和建设工程重点教材《民法学》，《民法学》编写组，高等教育出版社，2019。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马克思主义理论研究和建设工程重点教材《行政法与行政诉讼法学（第二版）》，《行政法与行政诉讼法学》编写组，高等教育出版社，2018。</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科目1：《民法分论》，马克思主义理论研究和建设工程重点教材《民法学》，《民法学》编写组，高等教育出版社，2019。</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科目2：《刑法分论》，马克思主义理论研究和建设工程重点教材《刑法学（上册总论，下册各论）》，《刑法学》编写组，高等教育出版社，2019。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030105民商法学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①马克思主义理论研究和建设工程重点教材《法理学（第二版）》，《法理学》编写组，人民出版社、高等教育出版社，2020。</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②马克思主义理论研究和建设工程重点教材《宪法学（第二版）》，《宪法学》编写组，高等教育出版社、人民出版社，2020。</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①马克思主义理论研究和建设工程重点教材《刑法学（上册总论，下册各论）》，《刑法学》编写组，高等教育出版社，2019。</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②马克思主义理论研究和建设工程重点教材《民法学》，《民法学》编写组，高等教育出版社，2019。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马克思主义理论研究和建设工程重点教材《商法学》，《商法学》编写组，高等教育出版社，2019。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科目1：《民法分论》，马克思主义理论研究和建设工程重点教材《民法学》，《民法学》编写组，高等教育出版社，2019。</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科目2：《刑法分论》，马克思主义理论研究和建设工程重点教材《刑法学（上册总论，下册各论）》，《刑法学》编写组，高等教育出版社，2019。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030107经济法学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①马克思主义理论研究和建设工程重点教材《法理学（第二版）》，《法理学》编写组，人民出版社、高等教育出版社，2020。</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②马克思主义理论研究和建设工程重点教材《宪法学（第二版）》，《宪法学》编写组，高等教育出版社、人民出版社，2020。</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①马克思主义理论研究和建设工程重点教材《刑法学（上册总论，下册各论）》，《刑法学》编写组，高等教育出版社，2019。</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②马克思主义理论研究和建设工程重点教材《民法学》，《民法学》编写组，高等教育出版社，2019。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lastRenderedPageBreak/>
        <w:t>马克思主义理论研究和建设工程重点教材《经济法学（第二版）》，《经济法学》编写组，高等教育出版社，2018。</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科目1：《民法分论》，马克思主义理论研究和建设工程重点教材《民法学》，《民法学》编写组，高等教育出版社，2019。</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科目2：《刑法分论》，马克思主义理论研究和建设工程重点教材《刑法学（上册总论，下册各论）》，《刑法学》编写组，高等教育出版社，2019。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030109国际法学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①马克思主义理论研究和建设工程重点教材《法理学（第二版）》，《法理学》编写组，人民出版社、高等教育出版社，2020。</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②马克思主义理论研究和建设工程重点教材《宪法学（第二版）》，《宪法学》编写组，高等教育出版社、人民出版社，2020。</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①马克思主义理论研究和建设工程重点教材《刑法学（上册总论，下册各论）》，《刑法学》编写组，高等教育出版社，2019。</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②马克思主义理论研究和建设工程重点教材《民法学》，《民法学》编写组，高等教育出版社，2019。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马克思主义理论研究和建设工程重点教材《国际经济法学（第二版）》，《国际经济法学》编写组，高等教育出版社，2019。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科目1：《民法分论》，马克思主义理论研究和建设工程重点教材《民法学》，《民法学》编写组，高等教育出版社，2019。</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科目2：《刑法分论》，马克思主义理论研究和建设工程重点教材《刑法学（上册总论，下册各论）》，《刑法学》编写组，高等教育出版社，2019。</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050101 文艺学</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①《现代汉语》（增订六版），黄伯荣，廖序东主编，高等教育出版社，2017年版。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②《古代汉语》（校订重排本），王力主编，中华书局，2018年版。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③《中国文学史》，袁行霈主编，高等教育出版社，2014年。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④《文学理论教程》（第五版），童庆炳主编，高等教育出版社，2015年。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⑤《中国现代文学三十年》（修订本），钱理群等著，北京大学出版社，2016年。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⑥《中国当代文学史》，</w:t>
      </w:r>
      <w:proofErr w:type="gramStart"/>
      <w:r w:rsidRPr="00B32C7B">
        <w:rPr>
          <w:rFonts w:ascii="宋体" w:eastAsia="宋体" w:hAnsi="宋体" w:cs="宋体" w:hint="eastAsia"/>
          <w:color w:val="000000" w:themeColor="text1"/>
          <w:kern w:val="0"/>
          <w:sz w:val="18"/>
          <w:szCs w:val="18"/>
        </w:rPr>
        <w:t>洪子诚</w:t>
      </w:r>
      <w:proofErr w:type="gramEnd"/>
      <w:r w:rsidRPr="00B32C7B">
        <w:rPr>
          <w:rFonts w:ascii="宋体" w:eastAsia="宋体" w:hAnsi="宋体" w:cs="宋体" w:hint="eastAsia"/>
          <w:color w:val="000000" w:themeColor="text1"/>
          <w:kern w:val="0"/>
          <w:sz w:val="18"/>
          <w:szCs w:val="18"/>
        </w:rPr>
        <w:t>著，北京大学出版社，2010年。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⑦《外国文学史》，郑克鲁、蒋承勇主编，高等教育出版社，2015年。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不列具体参考书目，考试内容为作家作品评论，侧重考察考生的作品分析能力和写作能力。</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 《美学原理》，叶朗，北京大学出版社，2009年。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lastRenderedPageBreak/>
        <w:t>4．加试参考书目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科目1：《中国文学史》，袁行霈主编，高等教育出版社，2014年。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科目2：《中国现代文学史》，朱栋霖、丁帆、朱晓进主编，高等教育出版社，1999年。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050102 语言学及应用语言学</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①《现代汉语》（增订六版），黄伯荣，廖序东主编，高等教育出版社，2017年版。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②《古代汉语》（校订重排本），王力主编，中华书局，2018年版。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③《中国文学史》，袁行霈主编，高等教育出版社，2014年。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④《文学理论教程》（第五版），童庆炳主编，高等教育出版社，2015年。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⑤《中国现代文学三十年》（修订本），钱理群等著，北京大学出版社，2016年。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⑥《中国当代文学史》，</w:t>
      </w:r>
      <w:proofErr w:type="gramStart"/>
      <w:r w:rsidRPr="00B32C7B">
        <w:rPr>
          <w:rFonts w:ascii="宋体" w:eastAsia="宋体" w:hAnsi="宋体" w:cs="宋体" w:hint="eastAsia"/>
          <w:color w:val="000000" w:themeColor="text1"/>
          <w:kern w:val="0"/>
          <w:sz w:val="18"/>
          <w:szCs w:val="18"/>
        </w:rPr>
        <w:t>洪子诚</w:t>
      </w:r>
      <w:proofErr w:type="gramEnd"/>
      <w:r w:rsidRPr="00B32C7B">
        <w:rPr>
          <w:rFonts w:ascii="宋体" w:eastAsia="宋体" w:hAnsi="宋体" w:cs="宋体" w:hint="eastAsia"/>
          <w:color w:val="000000" w:themeColor="text1"/>
          <w:kern w:val="0"/>
          <w:sz w:val="18"/>
          <w:szCs w:val="18"/>
        </w:rPr>
        <w:t>著，北京大学出版社，2010年。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⑦《外国文学史》，郑克鲁、蒋承勇主编，高等教育出版社，2015年。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①《古代汉语》（校订重排本），王力主编，中华书局，2018年版。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②《现代汉语》（增订六版），黄伯荣、廖序东主编，高等教育出版社，2017年。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③《语言学纲要》（修订版），叶蜚声、徐通</w:t>
      </w:r>
      <w:proofErr w:type="gramStart"/>
      <w:r w:rsidRPr="00B32C7B">
        <w:rPr>
          <w:rFonts w:ascii="宋体" w:eastAsia="宋体" w:hAnsi="宋体" w:cs="宋体" w:hint="eastAsia"/>
          <w:color w:val="000000" w:themeColor="text1"/>
          <w:kern w:val="0"/>
          <w:sz w:val="18"/>
          <w:szCs w:val="18"/>
        </w:rPr>
        <w:t>锵</w:t>
      </w:r>
      <w:proofErr w:type="gramEnd"/>
      <w:r w:rsidRPr="00B32C7B">
        <w:rPr>
          <w:rFonts w:ascii="宋体" w:eastAsia="宋体" w:hAnsi="宋体" w:cs="宋体" w:hint="eastAsia"/>
          <w:color w:val="000000" w:themeColor="text1"/>
          <w:kern w:val="0"/>
          <w:sz w:val="18"/>
          <w:szCs w:val="18"/>
        </w:rPr>
        <w:t>著，王洪君、李娟修订，北京大学出版社，</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2010年第4版。</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主要测试汉语（古代与现代）基础、语言学基础理论及对具体语言现象的分析能力，不列参考书目。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科目1：《中国文学史》，袁行霈主编，高等教育出版社，2014年。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科目2：《中国现代文学史（1915-2016）》（第三版），朱栋霖等，北京大学出版社，2018年。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050103 汉语言文字学</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①《现代汉语》（增订六版），黄伯荣，廖序东主编，高等教育出版社，2017年版。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②《古代汉语》（校订重排本），王力主编，中华书局，2018年版。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③《中国文学史》，袁行霈主编，高等教育出版社，2014年。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④《文学理论教程》（第五版），童庆炳主编，高等教育出版社，2015年。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⑤《中国现代文学三十年》（修订本），钱理群等著，北京大学出版社，2016年。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⑥《中国当代文学史》，</w:t>
      </w:r>
      <w:proofErr w:type="gramStart"/>
      <w:r w:rsidRPr="00B32C7B">
        <w:rPr>
          <w:rFonts w:ascii="宋体" w:eastAsia="宋体" w:hAnsi="宋体" w:cs="宋体" w:hint="eastAsia"/>
          <w:color w:val="000000" w:themeColor="text1"/>
          <w:kern w:val="0"/>
          <w:sz w:val="18"/>
          <w:szCs w:val="18"/>
        </w:rPr>
        <w:t>洪子诚</w:t>
      </w:r>
      <w:proofErr w:type="gramEnd"/>
      <w:r w:rsidRPr="00B32C7B">
        <w:rPr>
          <w:rFonts w:ascii="宋体" w:eastAsia="宋体" w:hAnsi="宋体" w:cs="宋体" w:hint="eastAsia"/>
          <w:color w:val="000000" w:themeColor="text1"/>
          <w:kern w:val="0"/>
          <w:sz w:val="18"/>
          <w:szCs w:val="18"/>
        </w:rPr>
        <w:t>著，北京大学出版社，2010年。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⑦《外国文学史》，郑克鲁、蒋承勇主编，高等教育出版社，2015年。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①《古代汉语》（校订重排本），王力主编，中华书局，2018年版。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②《现代汉语》（增订六版），黄伯荣、廖序东主编，高等教育出版社，2017年。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③《语言学纲要》（修订版），叶蜚声、徐通</w:t>
      </w:r>
      <w:proofErr w:type="gramStart"/>
      <w:r w:rsidRPr="00B32C7B">
        <w:rPr>
          <w:rFonts w:ascii="宋体" w:eastAsia="宋体" w:hAnsi="宋体" w:cs="宋体" w:hint="eastAsia"/>
          <w:color w:val="000000" w:themeColor="text1"/>
          <w:kern w:val="0"/>
          <w:sz w:val="18"/>
          <w:szCs w:val="18"/>
        </w:rPr>
        <w:t>锵</w:t>
      </w:r>
      <w:proofErr w:type="gramEnd"/>
      <w:r w:rsidRPr="00B32C7B">
        <w:rPr>
          <w:rFonts w:ascii="宋体" w:eastAsia="宋体" w:hAnsi="宋体" w:cs="宋体" w:hint="eastAsia"/>
          <w:color w:val="000000" w:themeColor="text1"/>
          <w:kern w:val="0"/>
          <w:sz w:val="18"/>
          <w:szCs w:val="18"/>
        </w:rPr>
        <w:t>著，王洪君、李娟修订，北京大学出版社，2010年第4版。</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lastRenderedPageBreak/>
        <w:t>3．复试参考书目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主要测试汉语（古代与现代）基础、语言学基础理论及对具体语言现象的分析能力，不列参考书目。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科目1：《中国文学史》，袁行霈主编，高等教育出版社，2014年。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科目2：《中国现代文学史（1915-2016）》（第三版），朱栋霖等，北京大学出版社，2018年。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050105 中国古代文学</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 xml:space="preserve">参考书目  </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①《现代汉语》（增订六版），黄伯荣，廖序东主编，高等教育出版社，2017年版。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②《古代汉语》（校订重排本），王力主编，中华书局，2018年版。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③《中国文学史》，袁行霈主编，高等教育出版社，2014年。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④《文学理论教程》（第五版），童庆炳主编，高等教育出版社，2015年。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⑤《中国现代文学三十年》（修订本），钱理群等著，北京大学出版社，2016年。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⑥《中国当代文学史》，</w:t>
      </w:r>
      <w:proofErr w:type="gramStart"/>
      <w:r w:rsidRPr="00B32C7B">
        <w:rPr>
          <w:rFonts w:ascii="宋体" w:eastAsia="宋体" w:hAnsi="宋体" w:cs="宋体" w:hint="eastAsia"/>
          <w:color w:val="000000" w:themeColor="text1"/>
          <w:kern w:val="0"/>
          <w:sz w:val="18"/>
          <w:szCs w:val="18"/>
        </w:rPr>
        <w:t>洪子诚</w:t>
      </w:r>
      <w:proofErr w:type="gramEnd"/>
      <w:r w:rsidRPr="00B32C7B">
        <w:rPr>
          <w:rFonts w:ascii="宋体" w:eastAsia="宋体" w:hAnsi="宋体" w:cs="宋体" w:hint="eastAsia"/>
          <w:color w:val="000000" w:themeColor="text1"/>
          <w:kern w:val="0"/>
          <w:sz w:val="18"/>
          <w:szCs w:val="18"/>
        </w:rPr>
        <w:t>著，北京大学出版社，2010年。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⑦《外国文学史》，郑克鲁、蒋承勇主编，高等教育出版社，2015年。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不列具体参考书目，考试内容为作家作品评论，侧重考察考生的作品分析能力和写作能力。</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《中国历代文论选》（四卷本），郭绍虞主编，上海古籍出版社，2001年。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科目1：《中国历代文论选》（四卷本），郭绍虞主编，上海古籍出版社，2001年。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科目2：《中国现代文学三十年》（修订本），钱理群等著，北京大学出版社，2016年。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050106 中国现当代文学</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 xml:space="preserve">参考书目  </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①《现代汉语》（增订六版），黄伯荣，廖序东主编，高等教育出版社，2017年版。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②《古代汉语》（校订重排本），王力主编，中华书局，2018年版。</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③《中国文学史》，袁行霈主编，高等教育出版社，2014年。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④《文学理论教程》（第五版），童庆炳主编，高等教育出版社，2015年。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⑤《中国现代文学三十年》（修订本），钱理群等著，北京大学出版社，2016年。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⑥《中国当代文学史》，</w:t>
      </w:r>
      <w:proofErr w:type="gramStart"/>
      <w:r w:rsidRPr="00B32C7B">
        <w:rPr>
          <w:rFonts w:ascii="宋体" w:eastAsia="宋体" w:hAnsi="宋体" w:cs="宋体" w:hint="eastAsia"/>
          <w:color w:val="000000" w:themeColor="text1"/>
          <w:kern w:val="0"/>
          <w:sz w:val="18"/>
          <w:szCs w:val="18"/>
        </w:rPr>
        <w:t>洪子诚</w:t>
      </w:r>
      <w:proofErr w:type="gramEnd"/>
      <w:r w:rsidRPr="00B32C7B">
        <w:rPr>
          <w:rFonts w:ascii="宋体" w:eastAsia="宋体" w:hAnsi="宋体" w:cs="宋体" w:hint="eastAsia"/>
          <w:color w:val="000000" w:themeColor="text1"/>
          <w:kern w:val="0"/>
          <w:sz w:val="18"/>
          <w:szCs w:val="18"/>
        </w:rPr>
        <w:t>著，北京大学出版社，2010年。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⑦《外国文学史》，郑克鲁、蒋承勇主编，高等教育出版社，2015年。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不列具体参考书目，考试内容为作家作品评论，侧重考察考生的作品分析能力和写作能力。</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主要测试中国古代文学和外国文学，不列具体参考书目。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科目1：《文学理论教程》（第五版），童庆炳主编，高等教育出版社，2015年。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lastRenderedPageBreak/>
        <w:t>科目2：不列参考书目。</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050201英语语言文学  050211外国语言学及应用语言学  0502Z1翻译学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 xml:space="preserve"> </w:t>
      </w:r>
      <w:r w:rsidRPr="00B32C7B">
        <w:rPr>
          <w:rFonts w:ascii="宋体" w:eastAsia="宋体" w:hAnsi="宋体" w:cs="宋体" w:hint="eastAsia"/>
          <w:color w:val="000000" w:themeColor="text1"/>
          <w:kern w:val="0"/>
          <w:sz w:val="18"/>
          <w:szCs w:val="18"/>
        </w:rPr>
        <w:t>1．业务课参考书目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Cs w:val="21"/>
        </w:rPr>
        <w:t xml:space="preserve">  </w:t>
      </w:r>
      <w:r w:rsidRPr="00B32C7B">
        <w:rPr>
          <w:rFonts w:ascii="宋体" w:eastAsia="宋体" w:hAnsi="宋体" w:cs="宋体" w:hint="eastAsia"/>
          <w:color w:val="000000" w:themeColor="text1"/>
          <w:kern w:val="0"/>
          <w:sz w:val="18"/>
          <w:szCs w:val="18"/>
        </w:rPr>
        <w:t>1） 251</w:t>
      </w:r>
      <w:proofErr w:type="gramStart"/>
      <w:r w:rsidRPr="00B32C7B">
        <w:rPr>
          <w:rFonts w:ascii="宋体" w:eastAsia="宋体" w:hAnsi="宋体" w:cs="宋体" w:hint="eastAsia"/>
          <w:color w:val="000000" w:themeColor="text1"/>
          <w:kern w:val="0"/>
          <w:sz w:val="18"/>
          <w:szCs w:val="18"/>
        </w:rPr>
        <w:t>二</w:t>
      </w:r>
      <w:proofErr w:type="gramEnd"/>
      <w:r w:rsidRPr="00B32C7B">
        <w:rPr>
          <w:rFonts w:ascii="宋体" w:eastAsia="宋体" w:hAnsi="宋体" w:cs="宋体" w:hint="eastAsia"/>
          <w:color w:val="000000" w:themeColor="text1"/>
          <w:kern w:val="0"/>
          <w:sz w:val="18"/>
          <w:szCs w:val="18"/>
        </w:rPr>
        <w:t>外日语或252</w:t>
      </w:r>
      <w:proofErr w:type="gramStart"/>
      <w:r w:rsidRPr="00B32C7B">
        <w:rPr>
          <w:rFonts w:ascii="宋体" w:eastAsia="宋体" w:hAnsi="宋体" w:cs="宋体" w:hint="eastAsia"/>
          <w:color w:val="000000" w:themeColor="text1"/>
          <w:kern w:val="0"/>
          <w:sz w:val="18"/>
          <w:szCs w:val="18"/>
        </w:rPr>
        <w:t>二</w:t>
      </w:r>
      <w:proofErr w:type="gramEnd"/>
      <w:r w:rsidRPr="00B32C7B">
        <w:rPr>
          <w:rFonts w:ascii="宋体" w:eastAsia="宋体" w:hAnsi="宋体" w:cs="宋体" w:hint="eastAsia"/>
          <w:color w:val="000000" w:themeColor="text1"/>
          <w:kern w:val="0"/>
          <w:sz w:val="18"/>
          <w:szCs w:val="18"/>
        </w:rPr>
        <w:t>外法语</w:t>
      </w:r>
      <w:r w:rsidRPr="00B32C7B">
        <w:rPr>
          <w:rFonts w:ascii="宋体" w:eastAsia="宋体" w:hAnsi="宋体" w:cs="宋体" w:hint="eastAsia"/>
          <w:color w:val="000000" w:themeColor="text1"/>
          <w:kern w:val="0"/>
          <w:sz w:val="18"/>
          <w:szCs w:val="18"/>
          <w:lang w:bidi="ar"/>
        </w:rPr>
        <w:t>或254</w:t>
      </w:r>
      <w:proofErr w:type="gramStart"/>
      <w:r w:rsidRPr="00B32C7B">
        <w:rPr>
          <w:rFonts w:ascii="宋体" w:eastAsia="宋体" w:hAnsi="宋体" w:cs="宋体" w:hint="eastAsia"/>
          <w:color w:val="000000" w:themeColor="text1"/>
          <w:kern w:val="0"/>
          <w:sz w:val="18"/>
          <w:szCs w:val="18"/>
          <w:lang w:bidi="ar"/>
        </w:rPr>
        <w:t>二</w:t>
      </w:r>
      <w:proofErr w:type="gramEnd"/>
      <w:r w:rsidRPr="00B32C7B">
        <w:rPr>
          <w:rFonts w:ascii="宋体" w:eastAsia="宋体" w:hAnsi="宋体" w:cs="宋体" w:hint="eastAsia"/>
          <w:color w:val="000000" w:themeColor="text1"/>
          <w:kern w:val="0"/>
          <w:sz w:val="18"/>
          <w:szCs w:val="18"/>
          <w:lang w:bidi="ar"/>
        </w:rPr>
        <w:t>外西班牙语</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lang w:eastAsia="ja-JP"/>
        </w:rPr>
      </w:pPr>
      <w:r w:rsidRPr="00B32C7B">
        <w:rPr>
          <w:rFonts w:ascii="宋体" w:eastAsia="宋体" w:hAnsi="宋体" w:cs="宋体" w:hint="eastAsia"/>
          <w:color w:val="000000" w:themeColor="text1"/>
          <w:kern w:val="0"/>
          <w:sz w:val="18"/>
          <w:szCs w:val="18"/>
          <w:lang w:eastAsia="ja-JP"/>
        </w:rPr>
        <w:t>二外日语：</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lang w:eastAsia="ja-JP"/>
        </w:rPr>
      </w:pPr>
      <w:r w:rsidRPr="00B32C7B">
        <w:rPr>
          <w:rFonts w:ascii="宋体" w:eastAsia="宋体" w:hAnsi="宋体" w:cs="宋体" w:hint="eastAsia"/>
          <w:color w:val="000000" w:themeColor="text1"/>
          <w:kern w:val="0"/>
          <w:sz w:val="18"/>
          <w:szCs w:val="18"/>
          <w:lang w:eastAsia="ja-JP"/>
        </w:rPr>
        <w:t>①</w:t>
      </w:r>
      <w:r w:rsidRPr="00B32C7B">
        <w:rPr>
          <w:rFonts w:ascii="宋体" w:eastAsia="宋体" w:hAnsi="宋体" w:cs="宋体" w:hint="eastAsia"/>
          <w:color w:val="000000" w:themeColor="text1"/>
          <w:kern w:val="0"/>
          <w:sz w:val="18"/>
          <w:szCs w:val="18"/>
        </w:rPr>
        <w:t xml:space="preserve"> </w:t>
      </w:r>
      <w:r w:rsidRPr="00B32C7B">
        <w:rPr>
          <w:rFonts w:ascii="宋体" w:eastAsia="宋体" w:hAnsi="宋体" w:cs="宋体" w:hint="eastAsia"/>
          <w:color w:val="000000" w:themeColor="text1"/>
          <w:kern w:val="0"/>
          <w:sz w:val="18"/>
          <w:szCs w:val="18"/>
          <w:lang w:eastAsia="ja-JP"/>
        </w:rPr>
        <w:t>《大家的日语1》（第2版），株式会社スリーエーネットワーク编著，外语教学与研究出版社， 2017年。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lang w:eastAsia="ja-JP"/>
        </w:rPr>
      </w:pPr>
      <w:r w:rsidRPr="00B32C7B">
        <w:rPr>
          <w:rFonts w:ascii="宋体" w:eastAsia="宋体" w:hAnsi="宋体" w:cs="宋体" w:hint="eastAsia"/>
          <w:color w:val="000000" w:themeColor="text1"/>
          <w:kern w:val="0"/>
          <w:sz w:val="18"/>
          <w:szCs w:val="18"/>
          <w:lang w:eastAsia="ja-JP"/>
        </w:rPr>
        <w:t>②</w:t>
      </w:r>
      <w:r w:rsidRPr="00B32C7B">
        <w:rPr>
          <w:rFonts w:ascii="宋体" w:eastAsia="宋体" w:hAnsi="宋体" w:cs="宋体" w:hint="eastAsia"/>
          <w:color w:val="000000" w:themeColor="text1"/>
          <w:kern w:val="0"/>
          <w:sz w:val="18"/>
          <w:szCs w:val="18"/>
        </w:rPr>
        <w:t xml:space="preserve"> </w:t>
      </w:r>
      <w:r w:rsidRPr="00B32C7B">
        <w:rPr>
          <w:rFonts w:ascii="宋体" w:eastAsia="宋体" w:hAnsi="宋体" w:cs="宋体" w:hint="eastAsia"/>
          <w:color w:val="000000" w:themeColor="text1"/>
          <w:kern w:val="0"/>
          <w:sz w:val="18"/>
          <w:szCs w:val="18"/>
          <w:lang w:eastAsia="ja-JP"/>
        </w:rPr>
        <w:t>《大家的日语2》（第2版），株式会社スリーエーネットワーク编著，外语教学与研究出版社,  2017年。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二外法语：</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《大学法语简明教程》，</w:t>
      </w:r>
      <w:proofErr w:type="gramStart"/>
      <w:r w:rsidRPr="00B32C7B">
        <w:rPr>
          <w:rFonts w:ascii="宋体" w:eastAsia="宋体" w:hAnsi="宋体" w:cs="宋体" w:hint="eastAsia"/>
          <w:color w:val="000000" w:themeColor="text1"/>
          <w:kern w:val="0"/>
          <w:sz w:val="18"/>
          <w:szCs w:val="18"/>
        </w:rPr>
        <w:t>薛</w:t>
      </w:r>
      <w:proofErr w:type="gramEnd"/>
      <w:r w:rsidRPr="00B32C7B">
        <w:rPr>
          <w:rFonts w:ascii="宋体" w:eastAsia="宋体" w:hAnsi="宋体" w:cs="宋体" w:hint="eastAsia"/>
          <w:color w:val="000000" w:themeColor="text1"/>
          <w:kern w:val="0"/>
          <w:sz w:val="18"/>
          <w:szCs w:val="18"/>
        </w:rPr>
        <w:t>建成著，外语教学与研究出版社，2006年。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二外西班牙语：</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lang w:bidi="ar"/>
        </w:rPr>
        <w:t>《现代西班牙语》（</w:t>
      </w:r>
      <w:r w:rsidRPr="00B32C7B">
        <w:rPr>
          <w:rFonts w:ascii="宋体" w:eastAsia="宋体" w:hAnsi="宋体" w:cs="宋体" w:hint="eastAsia"/>
          <w:color w:val="000000" w:themeColor="text1"/>
          <w:kern w:val="0"/>
          <w:sz w:val="18"/>
          <w:szCs w:val="18"/>
          <w:lang w:eastAsia="ja-JP"/>
        </w:rPr>
        <w:t>1-2</w:t>
      </w:r>
      <w:r w:rsidRPr="00B32C7B">
        <w:rPr>
          <w:rFonts w:ascii="Times New Roman" w:eastAsia="宋体" w:hAnsi="Times New Roman" w:cs="Times New Roman"/>
          <w:color w:val="000000" w:themeColor="text1"/>
          <w:kern w:val="0"/>
          <w:sz w:val="18"/>
          <w:szCs w:val="18"/>
          <w:lang w:bidi="ar"/>
        </w:rPr>
        <w:t xml:space="preserve"> </w:t>
      </w:r>
      <w:r w:rsidRPr="00B32C7B">
        <w:rPr>
          <w:rFonts w:ascii="宋体" w:eastAsia="宋体" w:hAnsi="宋体" w:cs="宋体" w:hint="eastAsia"/>
          <w:color w:val="000000" w:themeColor="text1"/>
          <w:kern w:val="0"/>
          <w:sz w:val="18"/>
          <w:szCs w:val="18"/>
          <w:lang w:bidi="ar"/>
        </w:rPr>
        <w:t xml:space="preserve">册），董燕生、刘建编， </w:t>
      </w:r>
      <w:r w:rsidRPr="00B32C7B">
        <w:rPr>
          <w:rFonts w:ascii="宋体" w:eastAsia="宋体" w:hAnsi="宋体" w:cs="宋体" w:hint="eastAsia"/>
          <w:color w:val="000000" w:themeColor="text1"/>
          <w:kern w:val="0"/>
          <w:sz w:val="18"/>
          <w:szCs w:val="18"/>
        </w:rPr>
        <w:t>外语教学与研究出版社，2008年。</w:t>
      </w:r>
    </w:p>
    <w:p w:rsidR="00B32C7B" w:rsidRPr="00B32C7B" w:rsidRDefault="00B32C7B" w:rsidP="00B32C7B">
      <w:pPr>
        <w:widowControl/>
        <w:numPr>
          <w:ilvl w:val="0"/>
          <w:numId w:val="2"/>
        </w:numPr>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681综合英语</w:t>
      </w:r>
    </w:p>
    <w:p w:rsidR="00B32C7B" w:rsidRPr="00B32C7B" w:rsidRDefault="00B32C7B" w:rsidP="00B32C7B">
      <w:pPr>
        <w:widowControl/>
        <w:wordWrap w:val="0"/>
        <w:spacing w:before="75" w:after="75"/>
        <w:ind w:leftChars="100" w:left="210" w:firstLineChars="50" w:firstLine="90"/>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lang w:eastAsia="zh-Hans"/>
        </w:rPr>
        <w:t>《</w:t>
      </w:r>
      <w:r w:rsidRPr="00B32C7B">
        <w:rPr>
          <w:rFonts w:ascii="宋体" w:eastAsia="宋体" w:hAnsi="宋体" w:cs="宋体" w:hint="eastAsia"/>
          <w:color w:val="000000" w:themeColor="text1"/>
          <w:kern w:val="0"/>
          <w:sz w:val="18"/>
          <w:szCs w:val="18"/>
          <w:lang w:eastAsia="zh-Hans"/>
        </w:rPr>
        <w:t>现代大学英语</w:t>
      </w:r>
      <w:r w:rsidRPr="00B32C7B">
        <w:rPr>
          <w:rFonts w:ascii="宋体" w:eastAsia="宋体" w:hAnsi="宋体" w:cs="宋体"/>
          <w:color w:val="000000" w:themeColor="text1"/>
          <w:kern w:val="0"/>
          <w:sz w:val="18"/>
          <w:szCs w:val="18"/>
          <w:lang w:eastAsia="zh-Hans"/>
        </w:rPr>
        <w:t>》</w:t>
      </w:r>
      <w:r w:rsidRPr="00B32C7B">
        <w:rPr>
          <w:rFonts w:ascii="宋体" w:eastAsia="宋体" w:hAnsi="宋体" w:cs="宋体" w:hint="eastAsia"/>
          <w:color w:val="000000" w:themeColor="text1"/>
          <w:kern w:val="0"/>
          <w:sz w:val="18"/>
          <w:szCs w:val="18"/>
          <w:lang w:eastAsia="zh-Hans"/>
        </w:rPr>
        <w:t>精读</w:t>
      </w:r>
      <w:r w:rsidRPr="00B32C7B">
        <w:rPr>
          <w:rFonts w:ascii="宋体" w:eastAsia="宋体" w:hAnsi="宋体" w:cs="宋体"/>
          <w:color w:val="000000" w:themeColor="text1"/>
          <w:kern w:val="0"/>
          <w:sz w:val="18"/>
          <w:szCs w:val="18"/>
          <w:lang w:eastAsia="zh-Hans"/>
        </w:rPr>
        <w:t>（</w:t>
      </w:r>
      <w:r w:rsidRPr="00B32C7B">
        <w:rPr>
          <w:rFonts w:ascii="宋体" w:eastAsia="宋体" w:hAnsi="宋体" w:cs="宋体" w:hint="eastAsia"/>
          <w:color w:val="000000" w:themeColor="text1"/>
          <w:kern w:val="0"/>
          <w:sz w:val="18"/>
          <w:szCs w:val="18"/>
          <w:lang w:eastAsia="zh-Hans"/>
        </w:rPr>
        <w:t>第五</w:t>
      </w:r>
      <w:r w:rsidRPr="00B32C7B">
        <w:rPr>
          <w:rFonts w:ascii="宋体" w:eastAsia="宋体" w:hAnsi="宋体" w:cs="宋体"/>
          <w:color w:val="000000" w:themeColor="text1"/>
          <w:kern w:val="0"/>
          <w:sz w:val="18"/>
          <w:szCs w:val="18"/>
          <w:lang w:eastAsia="zh-Hans"/>
        </w:rPr>
        <w:t>、</w:t>
      </w:r>
      <w:r w:rsidRPr="00B32C7B">
        <w:rPr>
          <w:rFonts w:ascii="宋体" w:eastAsia="宋体" w:hAnsi="宋体" w:cs="宋体" w:hint="eastAsia"/>
          <w:color w:val="000000" w:themeColor="text1"/>
          <w:kern w:val="0"/>
          <w:sz w:val="18"/>
          <w:szCs w:val="18"/>
          <w:lang w:eastAsia="zh-Hans"/>
        </w:rPr>
        <w:t>六册</w:t>
      </w:r>
      <w:r w:rsidRPr="00B32C7B">
        <w:rPr>
          <w:rFonts w:ascii="宋体" w:eastAsia="宋体" w:hAnsi="宋体" w:cs="宋体"/>
          <w:color w:val="000000" w:themeColor="text1"/>
          <w:kern w:val="0"/>
          <w:sz w:val="18"/>
          <w:szCs w:val="18"/>
          <w:lang w:eastAsia="zh-Hans"/>
        </w:rPr>
        <w:t>），</w:t>
      </w:r>
      <w:r w:rsidRPr="00B32C7B">
        <w:rPr>
          <w:rFonts w:ascii="宋体" w:eastAsia="宋体" w:hAnsi="宋体" w:cs="宋体" w:hint="eastAsia"/>
          <w:color w:val="000000" w:themeColor="text1"/>
          <w:kern w:val="0"/>
          <w:sz w:val="18"/>
          <w:szCs w:val="18"/>
          <w:lang w:eastAsia="zh-Hans"/>
        </w:rPr>
        <w:t>杨立民总主编</w:t>
      </w:r>
      <w:r w:rsidRPr="00B32C7B">
        <w:rPr>
          <w:rFonts w:ascii="宋体" w:eastAsia="宋体" w:hAnsi="宋体" w:cs="宋体"/>
          <w:color w:val="000000" w:themeColor="text1"/>
          <w:kern w:val="0"/>
          <w:sz w:val="18"/>
          <w:szCs w:val="18"/>
          <w:lang w:eastAsia="zh-Hans"/>
        </w:rPr>
        <w:t>，</w:t>
      </w:r>
      <w:r w:rsidRPr="00B32C7B">
        <w:rPr>
          <w:rFonts w:ascii="宋体" w:eastAsia="宋体" w:hAnsi="宋体" w:cs="宋体" w:hint="eastAsia"/>
          <w:color w:val="000000" w:themeColor="text1"/>
          <w:kern w:val="0"/>
          <w:sz w:val="18"/>
          <w:szCs w:val="18"/>
          <w:lang w:eastAsia="zh-Hans"/>
        </w:rPr>
        <w:t>外语教学与研究出版社</w:t>
      </w:r>
      <w:r w:rsidRPr="00B32C7B">
        <w:rPr>
          <w:rFonts w:ascii="宋体" w:eastAsia="宋体" w:hAnsi="宋体" w:cs="宋体"/>
          <w:color w:val="000000" w:themeColor="text1"/>
          <w:kern w:val="0"/>
          <w:sz w:val="18"/>
          <w:szCs w:val="18"/>
          <w:lang w:eastAsia="zh-Hans"/>
        </w:rPr>
        <w:t>，2015</w:t>
      </w:r>
      <w:r w:rsidRPr="00B32C7B">
        <w:rPr>
          <w:rFonts w:ascii="宋体" w:eastAsia="宋体" w:hAnsi="宋体" w:cs="宋体" w:hint="eastAsia"/>
          <w:color w:val="000000" w:themeColor="text1"/>
          <w:kern w:val="0"/>
          <w:sz w:val="18"/>
          <w:szCs w:val="18"/>
          <w:lang w:eastAsia="zh-Hans"/>
        </w:rPr>
        <w:t>年</w:t>
      </w:r>
      <w:r w:rsidRPr="00B32C7B">
        <w:rPr>
          <w:rFonts w:ascii="宋体" w:eastAsia="宋体" w:hAnsi="宋体" w:cs="宋体"/>
          <w:color w:val="000000" w:themeColor="text1"/>
          <w:kern w:val="0"/>
          <w:sz w:val="18"/>
          <w:szCs w:val="18"/>
          <w:lang w:eastAsia="zh-Hans"/>
        </w:rPr>
        <w:t>。</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Cs w:val="21"/>
        </w:rPr>
        <w:t xml:space="preserve"> </w:t>
      </w:r>
      <w:r w:rsidRPr="00B32C7B">
        <w:rPr>
          <w:rFonts w:ascii="宋体" w:eastAsia="宋体" w:hAnsi="宋体" w:cs="宋体" w:hint="eastAsia"/>
          <w:color w:val="000000" w:themeColor="text1"/>
          <w:kern w:val="0"/>
          <w:sz w:val="18"/>
          <w:szCs w:val="18"/>
        </w:rPr>
        <w:t xml:space="preserve"> 3） 882翻译与写作</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① 《英汉翻译教程（修订本）》，张培基主编，上海外语教育出版社，2009年。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bookmarkStart w:id="1" w:name="_Hlk45512146"/>
      <w:r w:rsidRPr="00B32C7B">
        <w:rPr>
          <w:rFonts w:ascii="宋体" w:eastAsia="宋体" w:hAnsi="宋体" w:cs="宋体" w:hint="eastAsia"/>
          <w:color w:val="000000" w:themeColor="text1"/>
          <w:kern w:val="0"/>
          <w:sz w:val="18"/>
          <w:szCs w:val="18"/>
        </w:rPr>
        <w:t xml:space="preserve">   ② 《英语写作基础教程》（第三版），丁往道、吴冰主编，高等教育出版社，2011年。</w:t>
      </w:r>
      <w:bookmarkEnd w:id="1"/>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Cs w:val="21"/>
        </w:rPr>
        <w:t xml:space="preserve">  </w:t>
      </w:r>
      <w:r w:rsidRPr="00B32C7B">
        <w:rPr>
          <w:rFonts w:ascii="宋体" w:eastAsia="宋体" w:hAnsi="宋体" w:cs="宋体" w:hint="eastAsia"/>
          <w:color w:val="000000" w:themeColor="text1"/>
          <w:kern w:val="0"/>
          <w:sz w:val="18"/>
          <w:szCs w:val="18"/>
        </w:rPr>
        <w:t>1）英美文学</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① 《英国文学选读》（</w:t>
      </w:r>
      <w:r w:rsidRPr="00B32C7B">
        <w:rPr>
          <w:rFonts w:ascii="宋体" w:eastAsia="宋体" w:hAnsi="宋体" w:cs="宋体" w:hint="eastAsia"/>
          <w:color w:val="000000" w:themeColor="text1"/>
          <w:kern w:val="0"/>
          <w:sz w:val="18"/>
          <w:szCs w:val="18"/>
          <w:lang w:eastAsia="ja-JP"/>
        </w:rPr>
        <w:t>第4版</w:t>
      </w:r>
      <w:r w:rsidRPr="00B32C7B">
        <w:rPr>
          <w:rFonts w:ascii="宋体" w:eastAsia="宋体" w:hAnsi="宋体" w:cs="宋体" w:hint="eastAsia"/>
          <w:color w:val="000000" w:themeColor="text1"/>
          <w:kern w:val="0"/>
          <w:sz w:val="18"/>
          <w:szCs w:val="18"/>
        </w:rPr>
        <w:t>），王守仁主编，高等教育出版社，2014年。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② 《美国文学选读》（</w:t>
      </w:r>
      <w:r w:rsidRPr="00B32C7B">
        <w:rPr>
          <w:rFonts w:ascii="宋体" w:eastAsia="宋体" w:hAnsi="宋体" w:cs="宋体" w:hint="eastAsia"/>
          <w:color w:val="000000" w:themeColor="text1"/>
          <w:kern w:val="0"/>
          <w:sz w:val="18"/>
          <w:szCs w:val="18"/>
          <w:lang w:eastAsia="ja-JP"/>
        </w:rPr>
        <w:t>第3版</w:t>
      </w:r>
      <w:r w:rsidRPr="00B32C7B">
        <w:rPr>
          <w:rFonts w:ascii="宋体" w:eastAsia="宋体" w:hAnsi="宋体" w:cs="宋体" w:hint="eastAsia"/>
          <w:color w:val="000000" w:themeColor="text1"/>
          <w:kern w:val="0"/>
          <w:sz w:val="18"/>
          <w:szCs w:val="18"/>
        </w:rPr>
        <w:t>），</w:t>
      </w:r>
      <w:proofErr w:type="gramStart"/>
      <w:r w:rsidRPr="00B32C7B">
        <w:rPr>
          <w:rFonts w:ascii="宋体" w:eastAsia="宋体" w:hAnsi="宋体" w:cs="宋体" w:hint="eastAsia"/>
          <w:color w:val="000000" w:themeColor="text1"/>
          <w:kern w:val="0"/>
          <w:sz w:val="18"/>
          <w:szCs w:val="18"/>
        </w:rPr>
        <w:t>陶洁主编</w:t>
      </w:r>
      <w:proofErr w:type="gramEnd"/>
      <w:r w:rsidRPr="00B32C7B">
        <w:rPr>
          <w:rFonts w:ascii="宋体" w:eastAsia="宋体" w:hAnsi="宋体" w:cs="宋体" w:hint="eastAsia"/>
          <w:color w:val="000000" w:themeColor="text1"/>
          <w:kern w:val="0"/>
          <w:sz w:val="18"/>
          <w:szCs w:val="18"/>
        </w:rPr>
        <w:t>，高等教育出版社，2011年。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Cs w:val="21"/>
        </w:rPr>
        <w:t xml:space="preserve">  </w:t>
      </w:r>
      <w:r w:rsidRPr="00B32C7B">
        <w:rPr>
          <w:rFonts w:ascii="宋体" w:eastAsia="宋体" w:hAnsi="宋体" w:cs="宋体" w:hint="eastAsia"/>
          <w:color w:val="000000" w:themeColor="text1"/>
          <w:kern w:val="0"/>
          <w:sz w:val="18"/>
          <w:szCs w:val="18"/>
        </w:rPr>
        <w:t>2）英语语言学</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《新编简明英语语言学教程》（第2版），戴炜栋、何兆熊编，上海外语教育出版社，2013年。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bookmarkStart w:id="2" w:name="_Hlk45512550"/>
      <w:r w:rsidRPr="00B32C7B">
        <w:rPr>
          <w:rFonts w:ascii="宋体" w:eastAsia="宋体" w:hAnsi="宋体" w:cs="宋体" w:hint="eastAsia"/>
          <w:color w:val="000000" w:themeColor="text1"/>
          <w:kern w:val="0"/>
          <w:szCs w:val="21"/>
        </w:rPr>
        <w:t xml:space="preserve">  </w:t>
      </w:r>
      <w:r w:rsidRPr="00B32C7B">
        <w:rPr>
          <w:rFonts w:ascii="宋体" w:eastAsia="宋体" w:hAnsi="宋体" w:cs="宋体" w:hint="eastAsia"/>
          <w:color w:val="000000" w:themeColor="text1"/>
          <w:kern w:val="0"/>
          <w:sz w:val="18"/>
          <w:szCs w:val="18"/>
        </w:rPr>
        <w:t>3）</w:t>
      </w:r>
      <w:bookmarkEnd w:id="2"/>
      <w:r w:rsidRPr="00B32C7B">
        <w:rPr>
          <w:rFonts w:ascii="宋体" w:eastAsia="宋体" w:hAnsi="宋体" w:cs="宋体" w:hint="eastAsia"/>
          <w:color w:val="000000" w:themeColor="text1"/>
          <w:kern w:val="0"/>
          <w:sz w:val="18"/>
          <w:szCs w:val="18"/>
        </w:rPr>
        <w:t>翻译理论与实践</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《非文学翻译理论与实践》，李长</w:t>
      </w:r>
      <w:proofErr w:type="gramStart"/>
      <w:r w:rsidRPr="00B32C7B">
        <w:rPr>
          <w:rFonts w:ascii="宋体" w:eastAsia="宋体" w:hAnsi="宋体" w:cs="宋体" w:hint="eastAsia"/>
          <w:color w:val="000000" w:themeColor="text1"/>
          <w:kern w:val="0"/>
          <w:sz w:val="18"/>
          <w:szCs w:val="18"/>
        </w:rPr>
        <w:t>栓</w:t>
      </w:r>
      <w:proofErr w:type="gramEnd"/>
      <w:r w:rsidRPr="00B32C7B">
        <w:rPr>
          <w:rFonts w:ascii="宋体" w:eastAsia="宋体" w:hAnsi="宋体" w:cs="宋体" w:hint="eastAsia"/>
          <w:color w:val="000000" w:themeColor="text1"/>
          <w:kern w:val="0"/>
          <w:sz w:val="18"/>
          <w:szCs w:val="18"/>
        </w:rPr>
        <w:t>著，中国对外翻译出版公司，2008年。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lang w:bidi="ar"/>
        </w:rPr>
      </w:pPr>
      <w:r w:rsidRPr="00B32C7B">
        <w:rPr>
          <w:rFonts w:ascii="宋体" w:eastAsia="宋体" w:hAnsi="宋体" w:cs="宋体" w:hint="eastAsia"/>
          <w:color w:val="000000" w:themeColor="text1"/>
          <w:kern w:val="0"/>
          <w:sz w:val="18"/>
          <w:szCs w:val="18"/>
        </w:rPr>
        <w:t>《中外翻译理论教程》（英文版），黎昌抱、邵斌主编，浙江大学出版社，2013年。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Cs w:val="21"/>
        </w:rPr>
        <w:t xml:space="preserve">  </w:t>
      </w:r>
      <w:r w:rsidRPr="00B32C7B">
        <w:rPr>
          <w:rFonts w:ascii="宋体" w:eastAsia="宋体" w:hAnsi="宋体" w:cs="宋体" w:hint="eastAsia"/>
          <w:color w:val="000000" w:themeColor="text1"/>
          <w:kern w:val="0"/>
          <w:sz w:val="18"/>
          <w:szCs w:val="18"/>
        </w:rPr>
        <w:t>1）高级听力</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《新编英语听力教程》，何其</w:t>
      </w:r>
      <w:proofErr w:type="gramStart"/>
      <w:r w:rsidRPr="00B32C7B">
        <w:rPr>
          <w:rFonts w:ascii="宋体" w:eastAsia="宋体" w:hAnsi="宋体" w:cs="宋体" w:hint="eastAsia"/>
          <w:color w:val="000000" w:themeColor="text1"/>
          <w:kern w:val="0"/>
          <w:sz w:val="18"/>
          <w:szCs w:val="18"/>
        </w:rPr>
        <w:t>莘</w:t>
      </w:r>
      <w:proofErr w:type="gramEnd"/>
      <w:r w:rsidRPr="00B32C7B">
        <w:rPr>
          <w:rFonts w:ascii="宋体" w:eastAsia="宋体" w:hAnsi="宋体" w:cs="宋体" w:hint="eastAsia"/>
          <w:color w:val="000000" w:themeColor="text1"/>
          <w:kern w:val="0"/>
          <w:sz w:val="18"/>
          <w:szCs w:val="18"/>
        </w:rPr>
        <w:t>主编，外语教学与研究出版社，2015年。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Cs w:val="21"/>
        </w:rPr>
        <w:t xml:space="preserve"> </w:t>
      </w:r>
      <w:r w:rsidRPr="00B32C7B">
        <w:rPr>
          <w:rFonts w:ascii="宋体" w:eastAsia="宋体" w:hAnsi="宋体" w:cs="宋体" w:hint="eastAsia"/>
          <w:color w:val="000000" w:themeColor="text1"/>
          <w:kern w:val="0"/>
          <w:sz w:val="18"/>
          <w:szCs w:val="18"/>
        </w:rPr>
        <w:t xml:space="preserve"> 2）英美文学史及选读</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 《英国文学选读》（</w:t>
      </w:r>
      <w:r w:rsidRPr="00B32C7B">
        <w:rPr>
          <w:rFonts w:ascii="宋体" w:eastAsia="宋体" w:hAnsi="宋体" w:cs="宋体" w:hint="eastAsia"/>
          <w:color w:val="000000" w:themeColor="text1"/>
          <w:kern w:val="0"/>
          <w:sz w:val="18"/>
          <w:szCs w:val="18"/>
          <w:lang w:eastAsia="ja-JP"/>
        </w:rPr>
        <w:t>第4版</w:t>
      </w:r>
      <w:r w:rsidRPr="00B32C7B">
        <w:rPr>
          <w:rFonts w:ascii="宋体" w:eastAsia="宋体" w:hAnsi="宋体" w:cs="宋体" w:hint="eastAsia"/>
          <w:color w:val="000000" w:themeColor="text1"/>
          <w:kern w:val="0"/>
          <w:sz w:val="18"/>
          <w:szCs w:val="18"/>
        </w:rPr>
        <w:t>），王守仁主编，高等教育出版社，2014年。</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 《美国文学选读》（</w:t>
      </w:r>
      <w:r w:rsidRPr="00B32C7B">
        <w:rPr>
          <w:rFonts w:ascii="宋体" w:eastAsia="宋体" w:hAnsi="宋体" w:cs="宋体" w:hint="eastAsia"/>
          <w:color w:val="000000" w:themeColor="text1"/>
          <w:kern w:val="0"/>
          <w:sz w:val="18"/>
          <w:szCs w:val="18"/>
          <w:lang w:eastAsia="ja-JP"/>
        </w:rPr>
        <w:t>第3版</w:t>
      </w:r>
      <w:r w:rsidRPr="00B32C7B">
        <w:rPr>
          <w:rFonts w:ascii="宋体" w:eastAsia="宋体" w:hAnsi="宋体" w:cs="宋体" w:hint="eastAsia"/>
          <w:color w:val="000000" w:themeColor="text1"/>
          <w:kern w:val="0"/>
          <w:sz w:val="18"/>
          <w:szCs w:val="18"/>
        </w:rPr>
        <w:t>），</w:t>
      </w:r>
      <w:proofErr w:type="gramStart"/>
      <w:r w:rsidRPr="00B32C7B">
        <w:rPr>
          <w:rFonts w:ascii="宋体" w:eastAsia="宋体" w:hAnsi="宋体" w:cs="宋体" w:hint="eastAsia"/>
          <w:color w:val="000000" w:themeColor="text1"/>
          <w:kern w:val="0"/>
          <w:sz w:val="18"/>
          <w:szCs w:val="18"/>
        </w:rPr>
        <w:t>陶洁主编</w:t>
      </w:r>
      <w:proofErr w:type="gramEnd"/>
      <w:r w:rsidRPr="00B32C7B">
        <w:rPr>
          <w:rFonts w:ascii="宋体" w:eastAsia="宋体" w:hAnsi="宋体" w:cs="宋体" w:hint="eastAsia"/>
          <w:color w:val="000000" w:themeColor="text1"/>
          <w:kern w:val="0"/>
          <w:sz w:val="18"/>
          <w:szCs w:val="18"/>
        </w:rPr>
        <w:t>，高等教育出版社，2011年。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Cs w:val="21"/>
        </w:rPr>
        <w:t xml:space="preserve">  </w:t>
      </w:r>
      <w:r w:rsidRPr="00B32C7B">
        <w:rPr>
          <w:rFonts w:ascii="宋体" w:eastAsia="宋体" w:hAnsi="宋体" w:cs="宋体" w:hint="eastAsia"/>
          <w:color w:val="000000" w:themeColor="text1"/>
          <w:kern w:val="0"/>
          <w:sz w:val="18"/>
          <w:szCs w:val="18"/>
        </w:rPr>
        <w:t>3）英语词汇学</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 xml:space="preserve">  《英语词汇学》，汪榕培、王之江、朱越峰主编，华东师范大学出版社，2011年。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bookmarkStart w:id="3" w:name="_Hlk45516952"/>
      <w:r w:rsidRPr="00B32C7B">
        <w:rPr>
          <w:rFonts w:ascii="宋体" w:eastAsia="宋体" w:hAnsi="宋体" w:cs="宋体" w:hint="eastAsia"/>
          <w:color w:val="000000" w:themeColor="text1"/>
          <w:kern w:val="0"/>
          <w:szCs w:val="21"/>
        </w:rPr>
        <w:t xml:space="preserve">  </w:t>
      </w:r>
      <w:r w:rsidRPr="00B32C7B">
        <w:rPr>
          <w:rFonts w:ascii="宋体" w:eastAsia="宋体" w:hAnsi="宋体" w:cs="宋体" w:hint="eastAsia"/>
          <w:color w:val="000000" w:themeColor="text1"/>
          <w:kern w:val="0"/>
          <w:sz w:val="18"/>
          <w:szCs w:val="18"/>
        </w:rPr>
        <w:t>4）英汉互译</w:t>
      </w:r>
    </w:p>
    <w:bookmarkEnd w:id="3"/>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lastRenderedPageBreak/>
        <w:t xml:space="preserve">  《汉英·英汉美文翻译与鉴赏》，刘士聪编著，</w:t>
      </w:r>
      <w:bookmarkStart w:id="4" w:name="_Hlk45513732"/>
      <w:r w:rsidRPr="00B32C7B">
        <w:rPr>
          <w:rFonts w:ascii="宋体" w:eastAsia="宋体" w:hAnsi="宋体" w:cs="宋体" w:hint="eastAsia"/>
          <w:color w:val="000000" w:themeColor="text1"/>
          <w:kern w:val="0"/>
          <w:sz w:val="18"/>
          <w:szCs w:val="18"/>
        </w:rPr>
        <w:t>译林出版社，2002年。</w:t>
      </w:r>
      <w:bookmarkEnd w:id="4"/>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050205日语语言文学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1）252</w:t>
      </w:r>
      <w:proofErr w:type="gramStart"/>
      <w:r w:rsidRPr="00B32C7B">
        <w:rPr>
          <w:rFonts w:ascii="宋体" w:eastAsia="宋体" w:hAnsi="宋体" w:cs="宋体" w:hint="eastAsia"/>
          <w:color w:val="000000" w:themeColor="text1"/>
          <w:kern w:val="0"/>
          <w:sz w:val="18"/>
          <w:szCs w:val="18"/>
        </w:rPr>
        <w:t>二</w:t>
      </w:r>
      <w:proofErr w:type="gramEnd"/>
      <w:r w:rsidRPr="00B32C7B">
        <w:rPr>
          <w:rFonts w:ascii="宋体" w:eastAsia="宋体" w:hAnsi="宋体" w:cs="宋体" w:hint="eastAsia"/>
          <w:color w:val="000000" w:themeColor="text1"/>
          <w:kern w:val="0"/>
          <w:sz w:val="18"/>
          <w:szCs w:val="18"/>
        </w:rPr>
        <w:t>外法语</w:t>
      </w:r>
      <w:r w:rsidRPr="00B32C7B">
        <w:rPr>
          <w:rFonts w:ascii="宋体" w:eastAsia="宋体" w:hAnsi="宋体" w:cs="宋体" w:hint="eastAsia"/>
          <w:color w:val="000000" w:themeColor="text1"/>
          <w:kern w:val="0"/>
          <w:sz w:val="18"/>
          <w:szCs w:val="18"/>
          <w:lang w:bidi="ar"/>
        </w:rPr>
        <w:t>或253</w:t>
      </w:r>
      <w:proofErr w:type="gramStart"/>
      <w:r w:rsidRPr="00B32C7B">
        <w:rPr>
          <w:rFonts w:ascii="宋体" w:eastAsia="宋体" w:hAnsi="宋体" w:cs="宋体" w:hint="eastAsia"/>
          <w:color w:val="000000" w:themeColor="text1"/>
          <w:kern w:val="0"/>
          <w:sz w:val="18"/>
          <w:szCs w:val="18"/>
          <w:lang w:bidi="ar"/>
        </w:rPr>
        <w:t>二</w:t>
      </w:r>
      <w:proofErr w:type="gramEnd"/>
      <w:r w:rsidRPr="00B32C7B">
        <w:rPr>
          <w:rFonts w:ascii="宋体" w:eastAsia="宋体" w:hAnsi="宋体" w:cs="宋体" w:hint="eastAsia"/>
          <w:color w:val="000000" w:themeColor="text1"/>
          <w:kern w:val="0"/>
          <w:sz w:val="18"/>
          <w:szCs w:val="18"/>
          <w:lang w:bidi="ar"/>
        </w:rPr>
        <w:t>外英语或254</w:t>
      </w:r>
      <w:proofErr w:type="gramStart"/>
      <w:r w:rsidRPr="00B32C7B">
        <w:rPr>
          <w:rFonts w:ascii="宋体" w:eastAsia="宋体" w:hAnsi="宋体" w:cs="宋体" w:hint="eastAsia"/>
          <w:color w:val="000000" w:themeColor="text1"/>
          <w:kern w:val="0"/>
          <w:sz w:val="18"/>
          <w:szCs w:val="18"/>
          <w:lang w:bidi="ar"/>
        </w:rPr>
        <w:t>二</w:t>
      </w:r>
      <w:proofErr w:type="gramEnd"/>
      <w:r w:rsidRPr="00B32C7B">
        <w:rPr>
          <w:rFonts w:ascii="宋体" w:eastAsia="宋体" w:hAnsi="宋体" w:cs="宋体" w:hint="eastAsia"/>
          <w:color w:val="000000" w:themeColor="text1"/>
          <w:kern w:val="0"/>
          <w:sz w:val="18"/>
          <w:szCs w:val="18"/>
          <w:lang w:bidi="ar"/>
        </w:rPr>
        <w:t>外西班牙语</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二外法语：</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《大学法语简明教程》，</w:t>
      </w:r>
      <w:proofErr w:type="gramStart"/>
      <w:r w:rsidRPr="00B32C7B">
        <w:rPr>
          <w:rFonts w:ascii="宋体" w:eastAsia="宋体" w:hAnsi="宋体" w:cs="宋体" w:hint="eastAsia"/>
          <w:color w:val="000000" w:themeColor="text1"/>
          <w:kern w:val="0"/>
          <w:sz w:val="18"/>
          <w:szCs w:val="18"/>
        </w:rPr>
        <w:t>薛</w:t>
      </w:r>
      <w:proofErr w:type="gramEnd"/>
      <w:r w:rsidRPr="00B32C7B">
        <w:rPr>
          <w:rFonts w:ascii="宋体" w:eastAsia="宋体" w:hAnsi="宋体" w:cs="宋体" w:hint="eastAsia"/>
          <w:color w:val="000000" w:themeColor="text1"/>
          <w:kern w:val="0"/>
          <w:sz w:val="18"/>
          <w:szCs w:val="18"/>
        </w:rPr>
        <w:t>建成著，外语教学与研究出版社，2006年。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二外英语：</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《新编大学英语》（1-6册），浙江大学编著，外语教学与研究出版社，2008年。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二外西班牙语：</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lang w:bidi="ar"/>
        </w:rPr>
        <w:t>《现代西班牙语》（</w:t>
      </w:r>
      <w:r w:rsidRPr="00B32C7B">
        <w:rPr>
          <w:rFonts w:ascii="宋体" w:eastAsia="宋体" w:hAnsi="宋体" w:cs="宋体" w:hint="eastAsia"/>
          <w:color w:val="000000" w:themeColor="text1"/>
          <w:kern w:val="0"/>
          <w:sz w:val="18"/>
          <w:szCs w:val="18"/>
        </w:rPr>
        <w:t>1-2</w:t>
      </w:r>
      <w:r w:rsidRPr="00B32C7B">
        <w:rPr>
          <w:rFonts w:ascii="Times New Roman" w:eastAsia="宋体" w:hAnsi="Times New Roman" w:cs="Times New Roman"/>
          <w:color w:val="000000" w:themeColor="text1"/>
          <w:kern w:val="0"/>
          <w:sz w:val="18"/>
          <w:szCs w:val="18"/>
          <w:lang w:bidi="ar"/>
        </w:rPr>
        <w:t xml:space="preserve"> </w:t>
      </w:r>
      <w:r w:rsidRPr="00B32C7B">
        <w:rPr>
          <w:rFonts w:ascii="宋体" w:eastAsia="宋体" w:hAnsi="宋体" w:cs="宋体" w:hint="eastAsia"/>
          <w:color w:val="000000" w:themeColor="text1"/>
          <w:kern w:val="0"/>
          <w:sz w:val="18"/>
          <w:szCs w:val="18"/>
          <w:lang w:bidi="ar"/>
        </w:rPr>
        <w:t xml:space="preserve">册），董燕生、刘建编， </w:t>
      </w:r>
      <w:r w:rsidRPr="00B32C7B">
        <w:rPr>
          <w:rFonts w:ascii="宋体" w:eastAsia="宋体" w:hAnsi="宋体" w:cs="宋体" w:hint="eastAsia"/>
          <w:color w:val="000000" w:themeColor="text1"/>
          <w:kern w:val="0"/>
          <w:sz w:val="18"/>
          <w:szCs w:val="18"/>
        </w:rPr>
        <w:t>外语教学与研究出版社，2008年。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2）682综合日语</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《日语综合教程》（第一版，第七、八册），季林根、皮细庚编著，上海外语教育出版社，2010年。</w:t>
      </w:r>
    </w:p>
    <w:p w:rsidR="00B32C7B" w:rsidRPr="00B32C7B" w:rsidRDefault="00B32C7B" w:rsidP="00B32C7B">
      <w:pPr>
        <w:widowControl/>
        <w:jc w:val="left"/>
        <w:textAlignment w:val="center"/>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 xml:space="preserve"> </w:t>
      </w:r>
      <w:r w:rsidRPr="00B32C7B">
        <w:rPr>
          <w:rFonts w:ascii="宋体" w:eastAsia="宋体" w:hAnsi="宋体" w:cs="宋体"/>
          <w:color w:val="000000" w:themeColor="text1"/>
          <w:kern w:val="0"/>
          <w:sz w:val="18"/>
          <w:szCs w:val="18"/>
        </w:rPr>
        <w:t xml:space="preserve"> </w:t>
      </w:r>
      <w:r w:rsidRPr="00B32C7B">
        <w:rPr>
          <w:rFonts w:ascii="宋体" w:eastAsia="宋体" w:hAnsi="宋体" w:cs="宋体" w:hint="eastAsia"/>
          <w:color w:val="000000" w:themeColor="text1"/>
          <w:kern w:val="0"/>
          <w:sz w:val="18"/>
          <w:szCs w:val="18"/>
        </w:rPr>
        <w:t>3）</w:t>
      </w:r>
      <w:r w:rsidRPr="00B32C7B">
        <w:rPr>
          <w:rFonts w:ascii="宋体" w:eastAsia="宋体" w:hAnsi="宋体" w:cs="宋体" w:hint="eastAsia"/>
          <w:color w:val="000000" w:themeColor="text1"/>
          <w:kern w:val="0"/>
          <w:sz w:val="18"/>
          <w:szCs w:val="18"/>
          <w:lang w:bidi="ar"/>
        </w:rPr>
        <w:t>883日语翻译与写作</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汉日翻译教程（修订版），高宁、杜勤编著，上海外语教育出版社，2013年。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lang w:bidi="ar"/>
        </w:rPr>
      </w:pPr>
      <w:r w:rsidRPr="00B32C7B">
        <w:rPr>
          <w:rFonts w:ascii="宋体" w:eastAsia="宋体" w:hAnsi="宋体" w:cs="宋体" w:hint="eastAsia"/>
          <w:color w:val="000000" w:themeColor="text1"/>
          <w:kern w:val="0"/>
          <w:sz w:val="18"/>
          <w:szCs w:val="18"/>
        </w:rPr>
        <w:t>1）</w:t>
      </w:r>
      <w:r w:rsidRPr="00B32C7B">
        <w:rPr>
          <w:rFonts w:ascii="宋体" w:eastAsia="宋体" w:hAnsi="宋体" w:cs="宋体" w:hint="eastAsia"/>
          <w:color w:val="000000" w:themeColor="text1"/>
          <w:kern w:val="0"/>
          <w:sz w:val="18"/>
          <w:szCs w:val="18"/>
          <w:lang w:bidi="ar"/>
        </w:rPr>
        <w:t xml:space="preserve">日语语言学及国情文化 </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lang w:bidi="ar"/>
        </w:rPr>
      </w:pPr>
      <w:r w:rsidRPr="00B32C7B">
        <w:rPr>
          <w:rFonts w:ascii="宋体" w:eastAsia="宋体" w:hAnsi="宋体" w:cs="宋体" w:hint="eastAsia"/>
          <w:color w:val="000000" w:themeColor="text1"/>
          <w:kern w:val="0"/>
          <w:sz w:val="18"/>
          <w:szCs w:val="18"/>
          <w:lang w:bidi="ar"/>
        </w:rPr>
        <w:t>《日语语言学》，瞿东娜主编，高等教育出版社，2006年。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lang w:bidi="ar"/>
        </w:rPr>
      </w:pPr>
      <w:r w:rsidRPr="00B32C7B">
        <w:rPr>
          <w:rFonts w:ascii="宋体" w:eastAsia="宋体" w:hAnsi="宋体" w:cs="宋体" w:hint="eastAsia"/>
          <w:color w:val="000000" w:themeColor="text1"/>
          <w:kern w:val="0"/>
          <w:sz w:val="18"/>
          <w:szCs w:val="18"/>
          <w:lang w:bidi="ar"/>
        </w:rPr>
        <w:t xml:space="preserve"> 《日本文化概论》，韩立红编著，南开大学出版社，2016年。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1）日语高级听力</w:t>
      </w:r>
    </w:p>
    <w:p w:rsidR="00B32C7B" w:rsidRPr="00B32C7B" w:rsidRDefault="00B32C7B" w:rsidP="00B32C7B">
      <w:pPr>
        <w:widowControl/>
        <w:wordWrap w:val="0"/>
        <w:spacing w:before="75" w:after="75"/>
        <w:ind w:firstLineChars="150" w:firstLine="270"/>
        <w:jc w:val="left"/>
        <w:rPr>
          <w:color w:val="000000" w:themeColor="text1"/>
          <w:sz w:val="18"/>
          <w:szCs w:val="18"/>
        </w:rPr>
      </w:pPr>
      <w:r w:rsidRPr="00B32C7B">
        <w:rPr>
          <w:rFonts w:ascii="宋体" w:eastAsia="宋体" w:hAnsi="宋体" w:cs="宋体" w:hint="eastAsia"/>
          <w:color w:val="000000" w:themeColor="text1"/>
          <w:kern w:val="0"/>
          <w:sz w:val="18"/>
          <w:szCs w:val="18"/>
        </w:rPr>
        <w:t>《高级日语听力教程》，曹金波、朱铁城、肖婷婷主编，大连理工大学出版社，2019。</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 xml:space="preserve"> </w:t>
      </w:r>
      <w:r w:rsidRPr="00B32C7B">
        <w:rPr>
          <w:rFonts w:ascii="宋体" w:eastAsia="宋体" w:hAnsi="宋体" w:cs="宋体" w:hint="eastAsia"/>
          <w:color w:val="000000" w:themeColor="text1"/>
          <w:kern w:val="0"/>
          <w:szCs w:val="21"/>
        </w:rPr>
        <w:t xml:space="preserve"> </w:t>
      </w:r>
      <w:r w:rsidRPr="00B32C7B">
        <w:rPr>
          <w:rFonts w:ascii="宋体" w:eastAsia="宋体" w:hAnsi="宋体" w:cs="宋体" w:hint="eastAsia"/>
          <w:color w:val="000000" w:themeColor="text1"/>
          <w:kern w:val="0"/>
          <w:sz w:val="18"/>
          <w:szCs w:val="18"/>
        </w:rPr>
        <w:t>2）汉日互译</w:t>
      </w:r>
    </w:p>
    <w:p w:rsidR="00B32C7B" w:rsidRPr="00B32C7B" w:rsidRDefault="00B32C7B" w:rsidP="00B32C7B">
      <w:pPr>
        <w:widowControl/>
        <w:wordWrap w:val="0"/>
        <w:spacing w:before="75" w:after="75"/>
        <w:jc w:val="left"/>
        <w:rPr>
          <w:rFonts w:ascii="宋体" w:eastAsia="宋体" w:hAnsi="宋体" w:cs="宋体"/>
          <w:color w:val="FF0000"/>
          <w:kern w:val="0"/>
          <w:sz w:val="18"/>
          <w:szCs w:val="18"/>
        </w:rPr>
      </w:pPr>
      <w:r w:rsidRPr="00B32C7B">
        <w:rPr>
          <w:rFonts w:ascii="宋体" w:eastAsia="宋体" w:hAnsi="宋体" w:cs="宋体" w:hint="eastAsia"/>
          <w:color w:val="000000" w:themeColor="text1"/>
          <w:kern w:val="0"/>
          <w:sz w:val="18"/>
          <w:szCs w:val="18"/>
        </w:rPr>
        <w:t xml:space="preserve"> </w:t>
      </w:r>
      <w:r w:rsidRPr="00B32C7B">
        <w:rPr>
          <w:rFonts w:ascii="宋体" w:eastAsia="宋体" w:hAnsi="宋体" w:cs="宋体"/>
          <w:color w:val="000000" w:themeColor="text1"/>
          <w:kern w:val="0"/>
          <w:sz w:val="18"/>
          <w:szCs w:val="18"/>
        </w:rPr>
        <w:t xml:space="preserve"> </w:t>
      </w:r>
      <w:r w:rsidRPr="00B32C7B">
        <w:rPr>
          <w:rFonts w:ascii="宋体" w:eastAsia="宋体" w:hAnsi="宋体" w:cs="宋体" w:hint="eastAsia"/>
          <w:color w:val="000000" w:themeColor="text1"/>
          <w:kern w:val="0"/>
          <w:sz w:val="18"/>
          <w:szCs w:val="18"/>
        </w:rPr>
        <w:t xml:space="preserve"> 汉日翻译教程（修订版），高宁、杜勤编著，上海外语教育出版社，2013年。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0270Z1经济统计学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ind w:left="105" w:firstLine="9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《统计学》，李金昌主编，高等教育出版社，2018年。</w:t>
      </w:r>
    </w:p>
    <w:p w:rsidR="00B32C7B" w:rsidRPr="00B32C7B" w:rsidRDefault="00B32C7B" w:rsidP="00B32C7B">
      <w:pPr>
        <w:widowControl/>
        <w:wordWrap w:val="0"/>
        <w:ind w:left="105" w:firstLine="9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《概率论与数理统计教程》（第三版），</w:t>
      </w:r>
      <w:proofErr w:type="gramStart"/>
      <w:r w:rsidRPr="00B32C7B">
        <w:rPr>
          <w:rFonts w:ascii="宋体" w:eastAsia="宋体" w:hAnsi="宋体" w:cs="宋体" w:hint="eastAsia"/>
          <w:color w:val="000000" w:themeColor="text1"/>
          <w:kern w:val="0"/>
          <w:sz w:val="18"/>
          <w:szCs w:val="18"/>
        </w:rPr>
        <w:t>茆</w:t>
      </w:r>
      <w:proofErr w:type="gramEnd"/>
      <w:r w:rsidRPr="00B32C7B">
        <w:rPr>
          <w:rFonts w:ascii="宋体" w:eastAsia="宋体" w:hAnsi="宋体" w:cs="宋体" w:hint="eastAsia"/>
          <w:color w:val="000000" w:themeColor="text1"/>
          <w:kern w:val="0"/>
          <w:sz w:val="18"/>
          <w:szCs w:val="18"/>
        </w:rPr>
        <w:t>诗松、程依明、</w:t>
      </w:r>
      <w:proofErr w:type="gramStart"/>
      <w:r w:rsidRPr="00B32C7B">
        <w:rPr>
          <w:rFonts w:ascii="宋体" w:eastAsia="宋体" w:hAnsi="宋体" w:cs="宋体" w:hint="eastAsia"/>
          <w:color w:val="000000" w:themeColor="text1"/>
          <w:kern w:val="0"/>
          <w:sz w:val="18"/>
          <w:szCs w:val="18"/>
        </w:rPr>
        <w:t>濮</w:t>
      </w:r>
      <w:proofErr w:type="gramEnd"/>
      <w:r w:rsidRPr="00B32C7B">
        <w:rPr>
          <w:rFonts w:ascii="宋体" w:eastAsia="宋体" w:hAnsi="宋体" w:cs="宋体" w:hint="eastAsia"/>
          <w:color w:val="000000" w:themeColor="text1"/>
          <w:kern w:val="0"/>
          <w:sz w:val="18"/>
          <w:szCs w:val="18"/>
        </w:rPr>
        <w:t>晓龙著，高等教育出版社，2019年。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ind w:left="105" w:firstLine="9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《国民经济统计学：国民经济核算原理》（第二版），杨灿，科学出版社，2015年。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科目1：《国民经济核算原理与中国实践》(第4版)，高敏雪、李静萍等，中国人民大学出版社，201</w:t>
      </w:r>
      <w:r w:rsidRPr="00B32C7B">
        <w:rPr>
          <w:rFonts w:ascii="宋体" w:eastAsia="宋体" w:hAnsi="宋体" w:cs="宋体"/>
          <w:color w:val="000000" w:themeColor="text1"/>
          <w:kern w:val="0"/>
          <w:sz w:val="18"/>
          <w:szCs w:val="18"/>
        </w:rPr>
        <w:t>8</w:t>
      </w:r>
      <w:r w:rsidRPr="00B32C7B">
        <w:rPr>
          <w:rFonts w:ascii="宋体" w:eastAsia="宋体" w:hAnsi="宋体" w:cs="宋体" w:hint="eastAsia"/>
          <w:color w:val="000000" w:themeColor="text1"/>
          <w:kern w:val="0"/>
          <w:sz w:val="18"/>
          <w:szCs w:val="18"/>
        </w:rPr>
        <w:t>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hint="eastAsia"/>
          <w:color w:val="000000" w:themeColor="text1"/>
          <w:sz w:val="18"/>
          <w:szCs w:val="18"/>
        </w:rPr>
        <w:t>科目</w:t>
      </w:r>
      <w:r w:rsidRPr="00B32C7B">
        <w:rPr>
          <w:rFonts w:ascii="宋体" w:eastAsia="宋体" w:hAnsi="宋体" w:cs="宋体" w:hint="eastAsia"/>
          <w:color w:val="000000" w:themeColor="text1"/>
          <w:kern w:val="0"/>
          <w:sz w:val="18"/>
          <w:szCs w:val="18"/>
        </w:rPr>
        <w:t>2</w:t>
      </w:r>
      <w:r w:rsidRPr="00B32C7B">
        <w:rPr>
          <w:rFonts w:hint="eastAsia"/>
          <w:color w:val="000000" w:themeColor="text1"/>
          <w:sz w:val="18"/>
          <w:szCs w:val="18"/>
        </w:rPr>
        <w:t>：</w:t>
      </w:r>
      <w:r w:rsidRPr="00B32C7B">
        <w:rPr>
          <w:rFonts w:ascii="宋体" w:eastAsia="宋体" w:hAnsi="宋体" w:cs="宋体" w:hint="eastAsia"/>
          <w:color w:val="000000" w:themeColor="text1"/>
          <w:kern w:val="0"/>
          <w:sz w:val="18"/>
          <w:szCs w:val="18"/>
        </w:rPr>
        <w:t>《计量经济学导论-现代观点》（第六版），（美）杰弗里·M·伍德里奇，中国人民大学出版社，2018年。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b/>
          <w:bCs/>
          <w:color w:val="000000" w:themeColor="text1"/>
          <w:kern w:val="0"/>
          <w:sz w:val="18"/>
          <w:szCs w:val="18"/>
        </w:rPr>
        <w:t>0714Z</w:t>
      </w:r>
      <w:r w:rsidRPr="00B32C7B">
        <w:rPr>
          <w:rFonts w:ascii="宋体" w:eastAsia="宋体" w:hAnsi="宋体" w:cs="宋体" w:hint="eastAsia"/>
          <w:b/>
          <w:bCs/>
          <w:color w:val="000000" w:themeColor="text1"/>
          <w:kern w:val="0"/>
          <w:sz w:val="18"/>
          <w:szCs w:val="18"/>
        </w:rPr>
        <w:t>5数理统计学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lastRenderedPageBreak/>
        <w:t>《高等数学》（第七版），同济大学数学系，高等教育出版社，2014年。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FF0000"/>
          <w:kern w:val="0"/>
          <w:szCs w:val="21"/>
        </w:rPr>
      </w:pPr>
      <w:r w:rsidRPr="00B32C7B">
        <w:rPr>
          <w:rFonts w:ascii="宋体" w:eastAsia="宋体" w:hAnsi="宋体" w:cs="宋体" w:hint="eastAsia"/>
          <w:color w:val="000000" w:themeColor="text1"/>
          <w:kern w:val="0"/>
          <w:sz w:val="18"/>
          <w:szCs w:val="18"/>
        </w:rPr>
        <w:t>《概率论》（第三版），林正炎、苏中根、张立新，浙江大学出版社，20</w:t>
      </w:r>
      <w:r w:rsidRPr="00B32C7B">
        <w:rPr>
          <w:rFonts w:ascii="宋体" w:eastAsia="宋体" w:hAnsi="宋体" w:cs="宋体"/>
          <w:color w:val="000000" w:themeColor="text1"/>
          <w:kern w:val="0"/>
          <w:sz w:val="18"/>
          <w:szCs w:val="18"/>
        </w:rPr>
        <w:t>14</w:t>
      </w:r>
      <w:r w:rsidRPr="00B32C7B">
        <w:rPr>
          <w:rFonts w:ascii="宋体" w:eastAsia="宋体" w:hAnsi="宋体" w:cs="宋体" w:hint="eastAsia"/>
          <w:color w:val="000000" w:themeColor="text1"/>
          <w:kern w:val="0"/>
          <w:sz w:val="18"/>
          <w:szCs w:val="18"/>
        </w:rPr>
        <w:t>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《概率论与数理统计教程》（第三版）的概率论部分，</w:t>
      </w:r>
      <w:proofErr w:type="gramStart"/>
      <w:r w:rsidRPr="00B32C7B">
        <w:rPr>
          <w:rFonts w:ascii="宋体" w:eastAsia="宋体" w:hAnsi="宋体" w:cs="宋体" w:hint="eastAsia"/>
          <w:color w:val="000000" w:themeColor="text1"/>
          <w:kern w:val="0"/>
          <w:sz w:val="18"/>
          <w:szCs w:val="18"/>
        </w:rPr>
        <w:t>茆</w:t>
      </w:r>
      <w:proofErr w:type="gramEnd"/>
      <w:r w:rsidRPr="00B32C7B">
        <w:rPr>
          <w:rFonts w:ascii="宋体" w:eastAsia="宋体" w:hAnsi="宋体" w:cs="宋体" w:hint="eastAsia"/>
          <w:color w:val="000000" w:themeColor="text1"/>
          <w:kern w:val="0"/>
          <w:sz w:val="18"/>
          <w:szCs w:val="18"/>
        </w:rPr>
        <w:t>诗松、</w:t>
      </w:r>
      <w:r w:rsidRPr="00B32C7B">
        <w:fldChar w:fldCharType="begin"/>
      </w:r>
      <w:r w:rsidRPr="00B32C7B">
        <w:instrText xml:space="preserve"> HYPERLINK "http://search.wl.cn/search.aspx?index=2&amp;q=%e8%8c%86%e8%af%97%e6%9d%be+%e7%a8%8b%e4%be%9d%e6%98%8e+%e6%bf%ae%e6%99%93%e9%be%99" \t "_blank" </w:instrText>
      </w:r>
      <w:r w:rsidRPr="00B32C7B">
        <w:fldChar w:fldCharType="separate"/>
      </w:r>
      <w:r w:rsidRPr="00B32C7B">
        <w:rPr>
          <w:rFonts w:ascii="宋体" w:eastAsia="宋体" w:hAnsi="宋体" w:cs="宋体" w:hint="eastAsia"/>
          <w:color w:val="000000" w:themeColor="text1"/>
          <w:kern w:val="0"/>
          <w:sz w:val="18"/>
          <w:szCs w:val="18"/>
        </w:rPr>
        <w:t>程依明、</w:t>
      </w:r>
      <w:proofErr w:type="gramStart"/>
      <w:r w:rsidRPr="00B32C7B">
        <w:rPr>
          <w:rFonts w:ascii="宋体" w:eastAsia="宋体" w:hAnsi="宋体" w:cs="宋体" w:hint="eastAsia"/>
          <w:color w:val="000000" w:themeColor="text1"/>
          <w:kern w:val="0"/>
          <w:sz w:val="18"/>
          <w:szCs w:val="18"/>
        </w:rPr>
        <w:t>濮</w:t>
      </w:r>
      <w:proofErr w:type="gramEnd"/>
      <w:r w:rsidRPr="00B32C7B">
        <w:rPr>
          <w:rFonts w:ascii="宋体" w:eastAsia="宋体" w:hAnsi="宋体" w:cs="宋体" w:hint="eastAsia"/>
          <w:color w:val="000000" w:themeColor="text1"/>
          <w:kern w:val="0"/>
          <w:sz w:val="18"/>
          <w:szCs w:val="18"/>
        </w:rPr>
        <w:t>晓龙</w:t>
      </w:r>
      <w:r w:rsidRPr="00B32C7B">
        <w:rPr>
          <w:rFonts w:ascii="宋体" w:eastAsia="宋体" w:hAnsi="宋体" w:cs="宋体"/>
          <w:color w:val="000000" w:themeColor="text1"/>
          <w:kern w:val="0"/>
          <w:sz w:val="18"/>
          <w:szCs w:val="18"/>
        </w:rPr>
        <w:fldChar w:fldCharType="end"/>
      </w:r>
      <w:r w:rsidRPr="00B32C7B">
        <w:rPr>
          <w:rFonts w:ascii="宋体" w:eastAsia="宋体" w:hAnsi="宋体" w:cs="宋体" w:hint="eastAsia"/>
          <w:color w:val="000000" w:themeColor="text1"/>
          <w:kern w:val="0"/>
          <w:sz w:val="18"/>
          <w:szCs w:val="18"/>
        </w:rPr>
        <w:t>，高等教育出版社，2019年。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《线性代数》（第四版），</w:t>
      </w:r>
      <w:r w:rsidRPr="00B32C7B">
        <w:fldChar w:fldCharType="begin"/>
      </w:r>
      <w:r w:rsidRPr="00B32C7B">
        <w:instrText xml:space="preserve"> HYPERLINK "http://book.douban.com/search/%E5%90%8C%E6%B5%8E%E5%A4%A7%E5%AD%A6%E5%BA%94%E7%94%A8%E6%95%B0%E5%AD%A6%E7%B3%BB" </w:instrText>
      </w:r>
      <w:r w:rsidRPr="00B32C7B">
        <w:fldChar w:fldCharType="separate"/>
      </w:r>
      <w:r w:rsidRPr="00B32C7B">
        <w:rPr>
          <w:rFonts w:ascii="宋体" w:eastAsia="宋体" w:hAnsi="宋体" w:cs="宋体" w:hint="eastAsia"/>
          <w:color w:val="000000" w:themeColor="text1"/>
          <w:kern w:val="0"/>
          <w:sz w:val="18"/>
          <w:szCs w:val="18"/>
        </w:rPr>
        <w:t>同济大学应用数学系</w:t>
      </w:r>
      <w:r w:rsidRPr="00B32C7B">
        <w:rPr>
          <w:rFonts w:ascii="宋体" w:eastAsia="宋体" w:hAnsi="宋体" w:cs="宋体"/>
          <w:color w:val="000000" w:themeColor="text1"/>
          <w:kern w:val="0"/>
          <w:sz w:val="18"/>
          <w:szCs w:val="18"/>
        </w:rPr>
        <w:fldChar w:fldCharType="end"/>
      </w:r>
      <w:r w:rsidRPr="00B32C7B">
        <w:rPr>
          <w:rFonts w:ascii="宋体" w:eastAsia="宋体" w:hAnsi="宋体" w:cs="宋体" w:hint="eastAsia"/>
          <w:color w:val="000000" w:themeColor="text1"/>
          <w:kern w:val="0"/>
          <w:sz w:val="18"/>
          <w:szCs w:val="18"/>
        </w:rPr>
        <w:t>，高等教育出版社，2003年。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《数理统计》（第二版），韦来生，科学出版社，2015年。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科目1：《空间解析几何》，黄宣国，复旦大学出版社，2004年。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科目2：《计量经济学导论-现代观点》（第六版），（美）杰弗里·M·伍德里奇，中国人民大学出版社，2018年。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0714Z7大数据统计方法与应用</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《高等数学》（第七版），同济大学数学系，高等教育出版社，2014年。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《数据挖掘导论》，（美）陈封能，（美）斯坦巴赫，（美）库玛尔，人民邮电出版社，2010年。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《运筹学教程》（第三版），胡运权主编，清华大学出版社，2007年。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《数理统计》（第二版），韦来生，科学出版社，2015年。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科目1：《机器学习》，周志华，清华</w:t>
      </w:r>
      <w:r w:rsidRPr="00B32C7B">
        <w:rPr>
          <w:rFonts w:ascii="宋体" w:eastAsia="宋体" w:hAnsi="宋体" w:cs="宋体"/>
          <w:color w:val="000000" w:themeColor="text1"/>
          <w:kern w:val="0"/>
          <w:sz w:val="18"/>
          <w:szCs w:val="18"/>
        </w:rPr>
        <w:t>大学出版社</w:t>
      </w:r>
      <w:r w:rsidRPr="00B32C7B">
        <w:rPr>
          <w:rFonts w:ascii="宋体" w:eastAsia="宋体" w:hAnsi="宋体" w:cs="宋体" w:hint="eastAsia"/>
          <w:color w:val="000000" w:themeColor="text1"/>
          <w:kern w:val="0"/>
          <w:sz w:val="18"/>
          <w:szCs w:val="18"/>
        </w:rPr>
        <w:t>，2016年。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科目2：《计量经济学导论-现代观点》（第六版），（美）杰弗里·M·伍德里奇，中国人民大学出版社，2018年。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120100 管理科学与工程</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《管理运筹学》（第五版），韩伯棠主编，高等教育出版社，2020年。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 xml:space="preserve">《管理信息系统》（第七版）， </w:t>
      </w:r>
      <w:proofErr w:type="gramStart"/>
      <w:r w:rsidRPr="00B32C7B">
        <w:rPr>
          <w:rFonts w:ascii="宋体" w:eastAsia="宋体" w:hAnsi="宋体" w:cs="宋体" w:hint="eastAsia"/>
          <w:color w:val="000000" w:themeColor="text1"/>
          <w:kern w:val="0"/>
          <w:sz w:val="18"/>
          <w:szCs w:val="18"/>
        </w:rPr>
        <w:t>黄梯云</w:t>
      </w:r>
      <w:proofErr w:type="gramEnd"/>
      <w:r w:rsidRPr="00B32C7B">
        <w:rPr>
          <w:rFonts w:ascii="宋体" w:eastAsia="宋体" w:hAnsi="宋体" w:cs="宋体" w:hint="eastAsia"/>
          <w:color w:val="000000" w:themeColor="text1"/>
          <w:kern w:val="0"/>
          <w:sz w:val="18"/>
          <w:szCs w:val="18"/>
        </w:rPr>
        <w:t>主编，高等教育出版社，2019年。（第一、二、三、四、五章）</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120201会计学</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《管理学》（第13版），（美）斯蒂芬·P·罗宾斯、玛丽·库尔特著，刘刚等译，中国人民大学出版社，2017年或其他最新版本。</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会计学综合（财务会计、财务管理、审计、专业英语题目各占一定比例）</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《中级财务会计》（第四版）,赵敏主编，郭德贵、张爱珠副主编，厦门大学出版社，2020年。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《财务管理》，杨忠智主编，厦门大学出版社，2019年。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lastRenderedPageBreak/>
        <w:t>《审计》（第五版），邓川编著，东北财经大学出版社，2021年。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《财务管理》，杨忠智主编，厦门大学出版社，2019年。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《审计》（第五版），邓川编著，东北财经大学出版社，2021年。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120202企业管理</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《管理学》（第13版），（美）斯蒂芬·P·罗宾斯、玛丽·库尔特著，刘刚等译，中国人民大学出版社，2017年或其他最新版本。</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《管理学》（原书第二版），（美）兰杰·古拉蒂（</w:t>
      </w:r>
      <w:proofErr w:type="spellStart"/>
      <w:r w:rsidRPr="00B32C7B">
        <w:rPr>
          <w:rFonts w:ascii="宋体" w:eastAsia="宋体" w:hAnsi="宋体" w:cs="宋体" w:hint="eastAsia"/>
          <w:color w:val="000000" w:themeColor="text1"/>
          <w:kern w:val="0"/>
          <w:sz w:val="18"/>
          <w:szCs w:val="18"/>
        </w:rPr>
        <w:t>Ranjay</w:t>
      </w:r>
      <w:proofErr w:type="spellEnd"/>
      <w:r w:rsidRPr="00B32C7B">
        <w:rPr>
          <w:rFonts w:ascii="宋体" w:eastAsia="宋体" w:hAnsi="宋体" w:cs="宋体" w:hint="eastAsia"/>
          <w:color w:val="000000" w:themeColor="text1"/>
          <w:kern w:val="0"/>
          <w:sz w:val="18"/>
          <w:szCs w:val="18"/>
        </w:rPr>
        <w:t xml:space="preserve"> </w:t>
      </w:r>
      <w:proofErr w:type="spellStart"/>
      <w:r w:rsidRPr="00B32C7B">
        <w:rPr>
          <w:rFonts w:ascii="宋体" w:eastAsia="宋体" w:hAnsi="宋体" w:cs="宋体" w:hint="eastAsia"/>
          <w:color w:val="000000" w:themeColor="text1"/>
          <w:kern w:val="0"/>
          <w:sz w:val="18"/>
          <w:szCs w:val="18"/>
        </w:rPr>
        <w:t>Gulati</w:t>
      </w:r>
      <w:proofErr w:type="spellEnd"/>
      <w:r w:rsidRPr="00B32C7B">
        <w:rPr>
          <w:rFonts w:ascii="宋体" w:eastAsia="宋体" w:hAnsi="宋体" w:cs="宋体" w:hint="eastAsia"/>
          <w:color w:val="000000" w:themeColor="text1"/>
          <w:kern w:val="0"/>
          <w:sz w:val="18"/>
          <w:szCs w:val="18"/>
        </w:rPr>
        <w:t>）著，杨斌译，机械工业出版社，2018年。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科目1：《西方经济学（微观部分）、（宏观部分）》（第八版），高鸿业主编，中国人民大学出版社，2021年。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科目2：《市场营销学》（第六版），吴健安、聂元昆主编，高等教育出版社，2017年或其他最新版本。</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120204技术经济及管理</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《管理学》（第13版），（美）斯蒂芬·P·罗宾斯、玛丽·库尔特著，刘刚等译，中国人民大学出版社，2017年或其他最新版本。</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《技术经济学概论》（第五版），虞晓芬，龚建立，</w:t>
      </w:r>
      <w:proofErr w:type="gramStart"/>
      <w:r w:rsidRPr="00B32C7B">
        <w:rPr>
          <w:rFonts w:ascii="宋体" w:eastAsia="宋体" w:hAnsi="宋体" w:cs="宋体" w:hint="eastAsia"/>
          <w:color w:val="000000" w:themeColor="text1"/>
          <w:kern w:val="0"/>
          <w:sz w:val="18"/>
          <w:szCs w:val="18"/>
        </w:rPr>
        <w:t>张化尧著</w:t>
      </w:r>
      <w:proofErr w:type="gramEnd"/>
      <w:r w:rsidRPr="00B32C7B">
        <w:rPr>
          <w:rFonts w:ascii="宋体" w:eastAsia="宋体" w:hAnsi="宋体" w:cs="宋体" w:hint="eastAsia"/>
          <w:color w:val="000000" w:themeColor="text1"/>
          <w:kern w:val="0"/>
          <w:sz w:val="18"/>
          <w:szCs w:val="18"/>
        </w:rPr>
        <w:t>，高等教育出版社，2018年或其他最新版本。</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科目1：《西方经济学（微观部分）、（宏观部分）》（第八版），高鸿业主编，中国人民大学出版社，2021年。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科目2：《项目评估》（第三版），张少杰主编，高等教育出版社，2018年或其他最新版本。</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120401行政管理</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《公共管理学-新范式的探索》，郭剑鸣主编，高等教育出版社，2019年。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《地方公共政策学》，郭剑鸣主编，科学出版社，2014年。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《政治学概论》，孙关宏、胡雨春，复旦大学出版社，2003年。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科目1：《行政管理学概论》（第二版），张国庆编著，北京大学出版社，2006年。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科目2：《西方行政思想史》，丁煌著，武汉大学出版社，2005年。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120404社会保障</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lastRenderedPageBreak/>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《公共管理学-新范式的探索》，郭剑鸣主编，高等教育出版社，2019年。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《地方公共政策学》，郭剑鸣主编，科学出版社，2014年。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《社会保障概论》（第五版），</w:t>
      </w:r>
      <w:hyperlink r:id="rId12" w:tgtFrame="http://item.jd.com/_blank" w:history="1">
        <w:r w:rsidRPr="00B32C7B">
          <w:rPr>
            <w:rFonts w:ascii="宋体" w:eastAsia="宋体" w:hAnsi="宋体" w:cs="宋体" w:hint="eastAsia"/>
            <w:color w:val="000000" w:themeColor="text1"/>
            <w:kern w:val="0"/>
            <w:sz w:val="18"/>
            <w:szCs w:val="18"/>
          </w:rPr>
          <w:t>孙光德</w:t>
        </w:r>
      </w:hyperlink>
      <w:r w:rsidRPr="00B32C7B">
        <w:rPr>
          <w:rFonts w:ascii="宋体" w:eastAsia="宋体" w:hAnsi="宋体" w:cs="宋体" w:hint="eastAsia"/>
          <w:color w:val="000000" w:themeColor="text1"/>
          <w:kern w:val="0"/>
          <w:sz w:val="18"/>
          <w:szCs w:val="18"/>
        </w:rPr>
        <w:t>、</w:t>
      </w:r>
      <w:hyperlink r:id="rId13" w:tgtFrame="http://item.jd.com/_blank" w:history="1">
        <w:r w:rsidRPr="00B32C7B">
          <w:rPr>
            <w:rFonts w:ascii="宋体" w:eastAsia="宋体" w:hAnsi="宋体" w:cs="宋体" w:hint="eastAsia"/>
            <w:color w:val="000000" w:themeColor="text1"/>
            <w:kern w:val="0"/>
            <w:sz w:val="18"/>
            <w:szCs w:val="18"/>
          </w:rPr>
          <w:t>董克用</w:t>
        </w:r>
      </w:hyperlink>
      <w:r w:rsidRPr="00B32C7B">
        <w:rPr>
          <w:rFonts w:ascii="宋体" w:eastAsia="宋体" w:hAnsi="宋体" w:cs="宋体" w:hint="eastAsia"/>
          <w:color w:val="000000" w:themeColor="text1"/>
          <w:kern w:val="0"/>
          <w:sz w:val="18"/>
          <w:szCs w:val="18"/>
        </w:rPr>
        <w:t>主编，中国人民大学出版社，2016年。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科目1：《西方经济学（微观部分）、（宏观部分）》（第八版），高鸿业主编，中国人民大学出版社，2021年。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科目2：《社会学概论新修》（精编版），郑杭生主编，中国人民大学出版社，2009年。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120405土地资源管理</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《公共管理学-新范式的探索》，郭剑鸣主编，高等教育出版社，2019年。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《地方公共政策学》，郭剑鸣主编，科学出版社，2014年。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《土地资源学》（第2版），陈百明、周小平，北京师范大学出版社，2015年6月。</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科目1：土地经济学（第七版），毕宝德，</w:t>
      </w:r>
      <w:hyperlink r:id="rId14" w:tgtFrame="_blank" w:history="1">
        <w:r w:rsidRPr="00B32C7B">
          <w:rPr>
            <w:rFonts w:ascii="宋体" w:eastAsia="宋体" w:hAnsi="宋体" w:cs="宋体" w:hint="eastAsia"/>
            <w:color w:val="000000" w:themeColor="text1"/>
            <w:kern w:val="0"/>
            <w:sz w:val="18"/>
            <w:szCs w:val="18"/>
          </w:rPr>
          <w:t>中国人民大学出版社</w:t>
        </w:r>
      </w:hyperlink>
      <w:r w:rsidRPr="00B32C7B">
        <w:rPr>
          <w:rFonts w:ascii="宋体" w:eastAsia="宋体" w:hAnsi="宋体" w:cs="宋体" w:hint="eastAsia"/>
          <w:color w:val="000000" w:themeColor="text1"/>
          <w:kern w:val="0"/>
          <w:sz w:val="18"/>
          <w:szCs w:val="18"/>
        </w:rPr>
        <w:t>，2016年。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科目2：项目管理学（第二版），</w:t>
      </w:r>
      <w:hyperlink r:id="rId15" w:tgtFrame="_blank" w:history="1">
        <w:r w:rsidRPr="00B32C7B">
          <w:rPr>
            <w:rFonts w:ascii="宋体" w:eastAsia="宋体" w:hAnsi="宋体" w:cs="宋体" w:hint="eastAsia"/>
            <w:color w:val="000000" w:themeColor="text1"/>
            <w:kern w:val="0"/>
            <w:sz w:val="18"/>
            <w:szCs w:val="18"/>
          </w:rPr>
          <w:t>戚安邦</w:t>
        </w:r>
      </w:hyperlink>
      <w:r w:rsidRPr="00B32C7B">
        <w:rPr>
          <w:rFonts w:ascii="宋体" w:eastAsia="宋体" w:hAnsi="宋体" w:cs="宋体" w:hint="eastAsia"/>
          <w:color w:val="000000" w:themeColor="text1"/>
          <w:kern w:val="0"/>
          <w:sz w:val="18"/>
          <w:szCs w:val="18"/>
        </w:rPr>
        <w:t>，</w:t>
      </w:r>
      <w:hyperlink r:id="rId16" w:tgtFrame="_blank" w:history="1">
        <w:r w:rsidRPr="00B32C7B">
          <w:rPr>
            <w:rFonts w:ascii="宋体" w:eastAsia="宋体" w:hAnsi="宋体" w:cs="宋体" w:hint="eastAsia"/>
            <w:color w:val="000000" w:themeColor="text1"/>
            <w:kern w:val="0"/>
            <w:sz w:val="18"/>
            <w:szCs w:val="18"/>
          </w:rPr>
          <w:t>科学出版社</w:t>
        </w:r>
      </w:hyperlink>
      <w:r w:rsidRPr="00B32C7B">
        <w:rPr>
          <w:rFonts w:ascii="宋体" w:eastAsia="宋体" w:hAnsi="宋体" w:cs="宋体" w:hint="eastAsia"/>
          <w:color w:val="000000" w:themeColor="text1"/>
          <w:kern w:val="0"/>
          <w:sz w:val="18"/>
          <w:szCs w:val="18"/>
        </w:rPr>
        <w:t>，2016年。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1204Z1 城市管理</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 xml:space="preserve">《公共管理学-新范式的探索》，郭剑鸣主编，高等教育出版社，2019年。 </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《地方公共政策学》，郭剑鸣主编，科学出版社，2014年。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《城市管理的理论与实践》，</w:t>
      </w:r>
      <w:proofErr w:type="gramStart"/>
      <w:r w:rsidRPr="00B32C7B">
        <w:rPr>
          <w:rFonts w:ascii="宋体" w:eastAsia="宋体" w:hAnsi="宋体" w:cs="宋体" w:hint="eastAsia"/>
          <w:color w:val="000000" w:themeColor="text1"/>
          <w:kern w:val="0"/>
          <w:sz w:val="18"/>
          <w:szCs w:val="18"/>
        </w:rPr>
        <w:t>宋迎昌</w:t>
      </w:r>
      <w:proofErr w:type="gramEnd"/>
      <w:r w:rsidRPr="00B32C7B">
        <w:rPr>
          <w:rFonts w:ascii="宋体" w:eastAsia="宋体" w:hAnsi="宋体" w:cs="宋体" w:hint="eastAsia"/>
          <w:color w:val="000000" w:themeColor="text1"/>
          <w:kern w:val="0"/>
          <w:sz w:val="18"/>
          <w:szCs w:val="18"/>
        </w:rPr>
        <w:t>著，社会科学文献出版社，2013年。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科目1：《城市管理学》，冯云廷编著，清华大学出版社，2014年。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科目2：《城市经济学》，吴启焰、朱喜刚、陈涛编著，中国建筑工业出版社，2009年。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b/>
          <w:bCs/>
          <w:color w:val="000000" w:themeColor="text1"/>
          <w:kern w:val="0"/>
          <w:sz w:val="18"/>
          <w:szCs w:val="18"/>
        </w:rPr>
        <w:t>0833</w:t>
      </w:r>
      <w:r w:rsidRPr="00B32C7B">
        <w:rPr>
          <w:rFonts w:ascii="宋体" w:eastAsia="宋体" w:hAnsi="宋体" w:cs="宋体" w:hint="eastAsia"/>
          <w:b/>
          <w:bCs/>
          <w:color w:val="000000" w:themeColor="text1"/>
          <w:kern w:val="0"/>
          <w:sz w:val="18"/>
          <w:szCs w:val="18"/>
        </w:rPr>
        <w:t>0</w:t>
      </w:r>
      <w:r w:rsidRPr="00B32C7B">
        <w:rPr>
          <w:rFonts w:ascii="宋体" w:eastAsia="宋体" w:hAnsi="宋体" w:cs="宋体"/>
          <w:b/>
          <w:bCs/>
          <w:color w:val="000000" w:themeColor="text1"/>
          <w:kern w:val="0"/>
          <w:sz w:val="18"/>
          <w:szCs w:val="18"/>
        </w:rPr>
        <w:t>0</w:t>
      </w:r>
      <w:r w:rsidRPr="00B32C7B">
        <w:rPr>
          <w:rFonts w:ascii="宋体" w:eastAsia="宋体" w:hAnsi="宋体" w:cs="宋体" w:hint="eastAsia"/>
          <w:b/>
          <w:bCs/>
          <w:color w:val="000000" w:themeColor="text1"/>
          <w:kern w:val="0"/>
          <w:sz w:val="18"/>
          <w:szCs w:val="18"/>
        </w:rPr>
        <w:t>城乡规划学</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《城市规划</w:t>
      </w:r>
      <w:r w:rsidRPr="00B32C7B">
        <w:rPr>
          <w:rFonts w:ascii="宋体" w:eastAsia="宋体" w:hAnsi="宋体" w:cs="宋体"/>
          <w:color w:val="000000" w:themeColor="text1"/>
          <w:kern w:val="0"/>
          <w:sz w:val="18"/>
          <w:szCs w:val="18"/>
        </w:rPr>
        <w:t>原理</w:t>
      </w:r>
      <w:r w:rsidRPr="00B32C7B">
        <w:rPr>
          <w:rFonts w:ascii="宋体" w:eastAsia="宋体" w:hAnsi="宋体" w:cs="宋体" w:hint="eastAsia"/>
          <w:color w:val="000000" w:themeColor="text1"/>
          <w:kern w:val="0"/>
          <w:sz w:val="18"/>
          <w:szCs w:val="18"/>
        </w:rPr>
        <w:t>》（第四版），吴志强、李德华主编，中国建筑</w:t>
      </w:r>
      <w:r w:rsidRPr="00B32C7B">
        <w:rPr>
          <w:rFonts w:ascii="宋体" w:eastAsia="宋体" w:hAnsi="宋体" w:cs="宋体"/>
          <w:color w:val="000000" w:themeColor="text1"/>
          <w:kern w:val="0"/>
          <w:sz w:val="18"/>
          <w:szCs w:val="18"/>
        </w:rPr>
        <w:t>工业</w:t>
      </w:r>
      <w:r w:rsidRPr="00B32C7B">
        <w:rPr>
          <w:rFonts w:ascii="宋体" w:eastAsia="宋体" w:hAnsi="宋体" w:cs="宋体" w:hint="eastAsia"/>
          <w:color w:val="000000" w:themeColor="text1"/>
          <w:kern w:val="0"/>
          <w:sz w:val="18"/>
          <w:szCs w:val="18"/>
        </w:rPr>
        <w:t>出版社，201</w:t>
      </w:r>
      <w:r w:rsidRPr="00B32C7B">
        <w:rPr>
          <w:rFonts w:ascii="宋体" w:eastAsia="宋体" w:hAnsi="宋体" w:cs="宋体"/>
          <w:color w:val="000000" w:themeColor="text1"/>
          <w:kern w:val="0"/>
          <w:sz w:val="18"/>
          <w:szCs w:val="18"/>
        </w:rPr>
        <w:t>0</w:t>
      </w:r>
      <w:r w:rsidRPr="00B32C7B">
        <w:rPr>
          <w:rFonts w:ascii="宋体" w:eastAsia="宋体" w:hAnsi="宋体" w:cs="宋体" w:hint="eastAsia"/>
          <w:color w:val="000000" w:themeColor="text1"/>
          <w:kern w:val="0"/>
          <w:sz w:val="18"/>
          <w:szCs w:val="18"/>
        </w:rPr>
        <w:t>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区域分析与区域规划</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第三版</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崔功豪</w:t>
      </w:r>
      <w:r w:rsidRPr="00B32C7B">
        <w:rPr>
          <w:rFonts w:ascii="宋体" w:eastAsia="宋体" w:hAnsi="宋体" w:cs="宋体" w:hint="eastAsia"/>
          <w:color w:val="000000" w:themeColor="text1"/>
          <w:kern w:val="0"/>
          <w:sz w:val="18"/>
          <w:szCs w:val="18"/>
        </w:rPr>
        <w:t>、</w:t>
      </w:r>
      <w:r w:rsidRPr="00B32C7B">
        <w:rPr>
          <w:rFonts w:ascii="Arial" w:eastAsia="宋体" w:hAnsi="Arial" w:cs="Arial"/>
          <w:color w:val="000000" w:themeColor="text1"/>
          <w:sz w:val="19"/>
          <w:szCs w:val="19"/>
          <w:shd w:val="clear" w:color="auto" w:fill="FFFFFF"/>
        </w:rPr>
        <w:t>魏清泉</w:t>
      </w:r>
      <w:r w:rsidRPr="00B32C7B">
        <w:rPr>
          <w:rFonts w:ascii="Arial" w:eastAsia="宋体" w:hAnsi="Arial" w:cs="Arial" w:hint="eastAsia"/>
          <w:color w:val="000000" w:themeColor="text1"/>
          <w:sz w:val="19"/>
          <w:szCs w:val="19"/>
          <w:shd w:val="clear" w:color="auto" w:fill="FFFFFF"/>
        </w:rPr>
        <w:t>、</w:t>
      </w:r>
      <w:r w:rsidRPr="00B32C7B">
        <w:rPr>
          <w:rFonts w:ascii="Arial" w:eastAsia="宋体" w:hAnsi="Arial" w:cs="Arial"/>
          <w:color w:val="000000" w:themeColor="text1"/>
          <w:sz w:val="19"/>
          <w:szCs w:val="19"/>
          <w:shd w:val="clear" w:color="auto" w:fill="FFFFFF"/>
        </w:rPr>
        <w:t>刘科伟</w:t>
      </w:r>
      <w:r w:rsidRPr="00B32C7B">
        <w:rPr>
          <w:rFonts w:ascii="Arial" w:eastAsia="宋体" w:hAnsi="Arial" w:cs="Arial" w:hint="eastAsia"/>
          <w:color w:val="000000" w:themeColor="text1"/>
          <w:sz w:val="19"/>
          <w:szCs w:val="19"/>
          <w:shd w:val="clear" w:color="auto" w:fill="FFFFFF"/>
        </w:rPr>
        <w:t>、</w:t>
      </w:r>
      <w:r w:rsidRPr="00B32C7B">
        <w:rPr>
          <w:rFonts w:ascii="Arial" w:eastAsia="宋体" w:hAnsi="Arial" w:cs="Arial"/>
          <w:color w:val="000000" w:themeColor="text1"/>
          <w:sz w:val="19"/>
          <w:szCs w:val="19"/>
          <w:shd w:val="clear" w:color="auto" w:fill="FFFFFF"/>
        </w:rPr>
        <w:t>翟国方编著</w:t>
      </w:r>
      <w:r w:rsidRPr="00B32C7B">
        <w:rPr>
          <w:rFonts w:ascii="宋体" w:eastAsia="宋体" w:hAnsi="宋体" w:cs="宋体" w:hint="eastAsia"/>
          <w:color w:val="000000" w:themeColor="text1"/>
          <w:kern w:val="0"/>
          <w:sz w:val="18"/>
          <w:szCs w:val="18"/>
        </w:rPr>
        <w:t>，高等教育出版社，2018年。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lastRenderedPageBreak/>
        <w:t>3．复试参考书目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《城市总体规划》（第六版），</w:t>
      </w:r>
      <w:r w:rsidRPr="00B32C7B">
        <w:rPr>
          <w:rFonts w:ascii="宋体" w:eastAsia="宋体" w:hAnsi="宋体" w:cs="宋体"/>
          <w:color w:val="000000" w:themeColor="text1"/>
          <w:kern w:val="0"/>
          <w:sz w:val="18"/>
          <w:szCs w:val="18"/>
        </w:rPr>
        <w:t>董光器</w:t>
      </w:r>
      <w:r w:rsidRPr="00B32C7B">
        <w:rPr>
          <w:rFonts w:ascii="宋体" w:eastAsia="宋体" w:hAnsi="宋体" w:cs="宋体" w:hint="eastAsia"/>
          <w:color w:val="000000" w:themeColor="text1"/>
          <w:kern w:val="0"/>
          <w:sz w:val="18"/>
          <w:szCs w:val="18"/>
        </w:rPr>
        <w:t>编著，东南大学出版社，2017年。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《中国城市建设史》（</w:t>
      </w:r>
      <w:r w:rsidRPr="00B32C7B">
        <w:rPr>
          <w:rFonts w:ascii="宋体" w:eastAsia="宋体" w:hAnsi="宋体" w:cs="宋体"/>
          <w:color w:val="000000" w:themeColor="text1"/>
          <w:kern w:val="0"/>
          <w:sz w:val="18"/>
          <w:szCs w:val="18"/>
        </w:rPr>
        <w:t>第三版</w:t>
      </w:r>
      <w:r w:rsidRPr="00B32C7B">
        <w:rPr>
          <w:rFonts w:ascii="宋体" w:eastAsia="宋体" w:hAnsi="宋体" w:cs="宋体" w:hint="eastAsia"/>
          <w:color w:val="000000" w:themeColor="text1"/>
          <w:kern w:val="0"/>
          <w:sz w:val="18"/>
          <w:szCs w:val="18"/>
        </w:rPr>
        <w:t>），</w:t>
      </w:r>
      <w:proofErr w:type="gramStart"/>
      <w:r w:rsidRPr="00B32C7B">
        <w:rPr>
          <w:rFonts w:ascii="宋体" w:eastAsia="宋体" w:hAnsi="宋体" w:cs="宋体" w:hint="eastAsia"/>
          <w:color w:val="000000" w:themeColor="text1"/>
          <w:kern w:val="0"/>
          <w:sz w:val="18"/>
          <w:szCs w:val="18"/>
        </w:rPr>
        <w:t>董鉴泓</w:t>
      </w:r>
      <w:proofErr w:type="gramEnd"/>
      <w:r w:rsidRPr="00B32C7B">
        <w:rPr>
          <w:rFonts w:ascii="宋体" w:eastAsia="宋体" w:hAnsi="宋体" w:cs="宋体" w:hint="eastAsia"/>
          <w:color w:val="000000" w:themeColor="text1"/>
          <w:kern w:val="0"/>
          <w:sz w:val="18"/>
          <w:szCs w:val="18"/>
        </w:rPr>
        <w:t>主编，中国建筑工业出版社，2004年。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西方城市建设史纲</w:t>
      </w:r>
      <w:r w:rsidRPr="00B32C7B">
        <w:rPr>
          <w:rFonts w:ascii="宋体" w:eastAsia="宋体" w:hAnsi="宋体" w:cs="宋体" w:hint="eastAsia"/>
          <w:color w:val="000000" w:themeColor="text1"/>
          <w:kern w:val="0"/>
          <w:sz w:val="18"/>
          <w:szCs w:val="18"/>
        </w:rPr>
        <w:t>》（第一版），</w:t>
      </w:r>
      <w:proofErr w:type="gramStart"/>
      <w:r w:rsidRPr="00B32C7B">
        <w:rPr>
          <w:rFonts w:ascii="宋体" w:eastAsia="宋体" w:hAnsi="宋体" w:cs="宋体" w:hint="eastAsia"/>
          <w:color w:val="000000" w:themeColor="text1"/>
          <w:kern w:val="0"/>
          <w:sz w:val="18"/>
          <w:szCs w:val="18"/>
        </w:rPr>
        <w:t>张冠增主编</w:t>
      </w:r>
      <w:proofErr w:type="gramEnd"/>
      <w:r w:rsidRPr="00B32C7B">
        <w:rPr>
          <w:rFonts w:ascii="宋体" w:eastAsia="宋体" w:hAnsi="宋体" w:cs="宋体" w:hint="eastAsia"/>
          <w:color w:val="000000" w:themeColor="text1"/>
          <w:kern w:val="0"/>
          <w:sz w:val="18"/>
          <w:szCs w:val="18"/>
        </w:rPr>
        <w:t>，中国建筑工业出版社，20</w:t>
      </w:r>
      <w:r w:rsidRPr="00B32C7B">
        <w:rPr>
          <w:rFonts w:ascii="宋体" w:eastAsia="宋体" w:hAnsi="宋体" w:cs="宋体"/>
          <w:color w:val="000000" w:themeColor="text1"/>
          <w:kern w:val="0"/>
          <w:sz w:val="18"/>
          <w:szCs w:val="18"/>
        </w:rPr>
        <w:t>11</w:t>
      </w:r>
      <w:r w:rsidRPr="00B32C7B">
        <w:rPr>
          <w:rFonts w:ascii="宋体" w:eastAsia="宋体" w:hAnsi="宋体" w:cs="宋体" w:hint="eastAsia"/>
          <w:color w:val="000000" w:themeColor="text1"/>
          <w:kern w:val="0"/>
          <w:sz w:val="18"/>
          <w:szCs w:val="18"/>
        </w:rPr>
        <w:t>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科目1：《中国城市建设史》（</w:t>
      </w:r>
      <w:r w:rsidRPr="00B32C7B">
        <w:rPr>
          <w:rFonts w:ascii="宋体" w:eastAsia="宋体" w:hAnsi="宋体" w:cs="宋体"/>
          <w:color w:val="000000" w:themeColor="text1"/>
          <w:kern w:val="0"/>
          <w:sz w:val="18"/>
          <w:szCs w:val="18"/>
        </w:rPr>
        <w:t>第三版</w:t>
      </w:r>
      <w:r w:rsidRPr="00B32C7B">
        <w:rPr>
          <w:rFonts w:ascii="宋体" w:eastAsia="宋体" w:hAnsi="宋体" w:cs="宋体" w:hint="eastAsia"/>
          <w:color w:val="000000" w:themeColor="text1"/>
          <w:kern w:val="0"/>
          <w:sz w:val="18"/>
          <w:szCs w:val="18"/>
        </w:rPr>
        <w:t>），</w:t>
      </w:r>
      <w:proofErr w:type="gramStart"/>
      <w:r w:rsidRPr="00B32C7B">
        <w:rPr>
          <w:rFonts w:ascii="宋体" w:eastAsia="宋体" w:hAnsi="宋体" w:cs="宋体" w:hint="eastAsia"/>
          <w:color w:val="000000" w:themeColor="text1"/>
          <w:kern w:val="0"/>
          <w:sz w:val="18"/>
          <w:szCs w:val="18"/>
        </w:rPr>
        <w:t>董鉴泓</w:t>
      </w:r>
      <w:proofErr w:type="gramEnd"/>
      <w:r w:rsidRPr="00B32C7B">
        <w:rPr>
          <w:rFonts w:ascii="宋体" w:eastAsia="宋体" w:hAnsi="宋体" w:cs="宋体" w:hint="eastAsia"/>
          <w:color w:val="000000" w:themeColor="text1"/>
          <w:kern w:val="0"/>
          <w:sz w:val="18"/>
          <w:szCs w:val="18"/>
        </w:rPr>
        <w:t>主编，中国建筑工业出版社，2004年。</w:t>
      </w:r>
    </w:p>
    <w:p w:rsidR="00B32C7B" w:rsidRPr="00B32C7B" w:rsidRDefault="00B32C7B" w:rsidP="00B32C7B">
      <w:pPr>
        <w:widowControl/>
        <w:wordWrap w:val="0"/>
        <w:spacing w:before="75" w:after="75"/>
        <w:ind w:firstLineChars="500" w:firstLine="90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西方城市建设史纲</w:t>
      </w:r>
      <w:r w:rsidRPr="00B32C7B">
        <w:rPr>
          <w:rFonts w:ascii="宋体" w:eastAsia="宋体" w:hAnsi="宋体" w:cs="宋体" w:hint="eastAsia"/>
          <w:color w:val="000000" w:themeColor="text1"/>
          <w:kern w:val="0"/>
          <w:sz w:val="18"/>
          <w:szCs w:val="18"/>
        </w:rPr>
        <w:t>》（第一版），</w:t>
      </w:r>
      <w:proofErr w:type="gramStart"/>
      <w:r w:rsidRPr="00B32C7B">
        <w:rPr>
          <w:rFonts w:ascii="宋体" w:eastAsia="宋体" w:hAnsi="宋体" w:cs="宋体" w:hint="eastAsia"/>
          <w:color w:val="000000" w:themeColor="text1"/>
          <w:kern w:val="0"/>
          <w:sz w:val="18"/>
          <w:szCs w:val="18"/>
        </w:rPr>
        <w:t>张冠增主编</w:t>
      </w:r>
      <w:proofErr w:type="gramEnd"/>
      <w:r w:rsidRPr="00B32C7B">
        <w:rPr>
          <w:rFonts w:ascii="宋体" w:eastAsia="宋体" w:hAnsi="宋体" w:cs="宋体" w:hint="eastAsia"/>
          <w:color w:val="000000" w:themeColor="text1"/>
          <w:kern w:val="0"/>
          <w:sz w:val="18"/>
          <w:szCs w:val="18"/>
        </w:rPr>
        <w:t>，中国建筑工业出版社，20</w:t>
      </w:r>
      <w:r w:rsidRPr="00B32C7B">
        <w:rPr>
          <w:rFonts w:ascii="宋体" w:eastAsia="宋体" w:hAnsi="宋体" w:cs="宋体"/>
          <w:color w:val="000000" w:themeColor="text1"/>
          <w:kern w:val="0"/>
          <w:sz w:val="18"/>
          <w:szCs w:val="18"/>
        </w:rPr>
        <w:t>11</w:t>
      </w:r>
      <w:r w:rsidRPr="00B32C7B">
        <w:rPr>
          <w:rFonts w:ascii="宋体" w:eastAsia="宋体" w:hAnsi="宋体" w:cs="宋体" w:hint="eastAsia"/>
          <w:color w:val="000000" w:themeColor="text1"/>
          <w:kern w:val="0"/>
          <w:sz w:val="18"/>
          <w:szCs w:val="18"/>
        </w:rPr>
        <w:t>年。</w:t>
      </w:r>
    </w:p>
    <w:p w:rsidR="00B32C7B" w:rsidRPr="00B32C7B" w:rsidRDefault="00B32C7B" w:rsidP="00B32C7B">
      <w:pPr>
        <w:widowControl/>
        <w:wordWrap w:val="0"/>
        <w:spacing w:before="75" w:after="75"/>
        <w:ind w:firstLine="270"/>
        <w:jc w:val="left"/>
        <w:rPr>
          <w:color w:val="000000" w:themeColor="text1"/>
        </w:rPr>
      </w:pPr>
      <w:r w:rsidRPr="00B32C7B">
        <w:rPr>
          <w:rFonts w:ascii="宋体" w:eastAsia="宋体" w:hAnsi="宋体" w:cs="宋体" w:hint="eastAsia"/>
          <w:color w:val="000000" w:themeColor="text1"/>
          <w:kern w:val="0"/>
          <w:sz w:val="18"/>
          <w:szCs w:val="18"/>
        </w:rPr>
        <w:t>科目2：《</w:t>
      </w:r>
      <w:r w:rsidRPr="00B32C7B">
        <w:rPr>
          <w:rFonts w:ascii="宋体" w:eastAsia="宋体" w:hAnsi="宋体" w:cs="宋体"/>
          <w:color w:val="000000" w:themeColor="text1"/>
          <w:kern w:val="0"/>
          <w:sz w:val="18"/>
          <w:szCs w:val="18"/>
        </w:rPr>
        <w:t>城市生态规划学</w:t>
      </w:r>
      <w:r w:rsidRPr="00B32C7B">
        <w:rPr>
          <w:rFonts w:ascii="宋体" w:eastAsia="宋体" w:hAnsi="宋体" w:cs="宋体" w:hint="eastAsia"/>
          <w:color w:val="000000" w:themeColor="text1"/>
          <w:kern w:val="0"/>
          <w:sz w:val="18"/>
          <w:szCs w:val="18"/>
        </w:rPr>
        <w:t>》（第一版），</w:t>
      </w:r>
      <w:r w:rsidRPr="00B32C7B">
        <w:rPr>
          <w:rFonts w:ascii="宋体" w:eastAsia="宋体" w:hAnsi="宋体" w:cs="宋体"/>
          <w:color w:val="000000" w:themeColor="text1"/>
          <w:kern w:val="0"/>
          <w:sz w:val="18"/>
          <w:szCs w:val="18"/>
        </w:rPr>
        <w:t>杨志峰</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徐琳瑜</w:t>
      </w:r>
      <w:r w:rsidRPr="00B32C7B">
        <w:rPr>
          <w:rFonts w:ascii="宋体" w:eastAsia="宋体" w:hAnsi="宋体" w:cs="宋体" w:hint="eastAsia"/>
          <w:color w:val="000000" w:themeColor="text1"/>
          <w:kern w:val="0"/>
          <w:sz w:val="18"/>
          <w:szCs w:val="18"/>
        </w:rPr>
        <w:t>编著，</w:t>
      </w:r>
      <w:r w:rsidRPr="00B32C7B">
        <w:rPr>
          <w:rFonts w:ascii="宋体" w:eastAsia="宋体" w:hAnsi="宋体" w:cs="宋体"/>
          <w:color w:val="000000" w:themeColor="text1"/>
          <w:kern w:val="0"/>
          <w:sz w:val="18"/>
          <w:szCs w:val="18"/>
        </w:rPr>
        <w:t>北京师范大学出版社</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2008年</w:t>
      </w:r>
      <w:r w:rsidRPr="00B32C7B">
        <w:rPr>
          <w:rFonts w:ascii="宋体" w:eastAsia="宋体" w:hAnsi="宋体" w:cs="宋体" w:hint="eastAsia"/>
          <w:color w:val="000000" w:themeColor="text1"/>
          <w:kern w:val="0"/>
          <w:sz w:val="18"/>
          <w:szCs w:val="18"/>
        </w:rPr>
        <w:t>。</w:t>
      </w:r>
    </w:p>
    <w:p w:rsidR="00B32C7B" w:rsidRPr="00B32C7B" w:rsidRDefault="00B32C7B" w:rsidP="00B32C7B">
      <w:pPr>
        <w:widowControl/>
        <w:wordWrap w:val="0"/>
        <w:spacing w:before="75" w:after="75"/>
        <w:ind w:firstLineChars="500" w:firstLine="90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城市生态规划方法与应用</w:t>
      </w:r>
      <w:r w:rsidRPr="00B32C7B">
        <w:rPr>
          <w:rFonts w:ascii="宋体" w:eastAsia="宋体" w:hAnsi="宋体" w:cs="宋体" w:hint="eastAsia"/>
          <w:color w:val="000000" w:themeColor="text1"/>
          <w:kern w:val="0"/>
          <w:sz w:val="18"/>
          <w:szCs w:val="18"/>
        </w:rPr>
        <w:t>》（第一版），</w:t>
      </w:r>
      <w:r w:rsidRPr="00B32C7B">
        <w:rPr>
          <w:rFonts w:ascii="宋体" w:eastAsia="宋体" w:hAnsi="宋体" w:cs="宋体"/>
          <w:color w:val="000000" w:themeColor="text1"/>
          <w:kern w:val="0"/>
          <w:sz w:val="18"/>
          <w:szCs w:val="18"/>
        </w:rPr>
        <w:t>石铁矛</w:t>
      </w:r>
      <w:r w:rsidRPr="00B32C7B">
        <w:rPr>
          <w:rFonts w:ascii="宋体" w:eastAsia="宋体" w:hAnsi="宋体" w:cs="宋体" w:hint="eastAsia"/>
          <w:color w:val="000000" w:themeColor="text1"/>
          <w:kern w:val="0"/>
          <w:sz w:val="18"/>
          <w:szCs w:val="18"/>
        </w:rPr>
        <w:t>主编，</w:t>
      </w:r>
      <w:r w:rsidRPr="00B32C7B">
        <w:rPr>
          <w:rFonts w:ascii="宋体" w:eastAsia="宋体" w:hAnsi="宋体" w:cs="宋体"/>
          <w:color w:val="000000" w:themeColor="text1"/>
          <w:kern w:val="0"/>
          <w:sz w:val="18"/>
          <w:szCs w:val="18"/>
        </w:rPr>
        <w:t>中国建筑工业出版社</w:t>
      </w: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2018年</w:t>
      </w:r>
      <w:r w:rsidRPr="00B32C7B">
        <w:rPr>
          <w:rFonts w:ascii="宋体" w:eastAsia="宋体" w:hAnsi="宋体" w:cs="宋体" w:hint="eastAsia"/>
          <w:color w:val="000000" w:themeColor="text1"/>
          <w:kern w:val="0"/>
          <w:sz w:val="18"/>
          <w:szCs w:val="18"/>
        </w:rPr>
        <w:t>。</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b/>
          <w:bCs/>
          <w:color w:val="000000" w:themeColor="text1"/>
          <w:kern w:val="0"/>
          <w:sz w:val="18"/>
          <w:szCs w:val="18"/>
        </w:rPr>
        <w:t>010105伦理学</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rPr>
        <w:t>1．业务课</w:t>
      </w:r>
      <w:proofErr w:type="gramStart"/>
      <w:r w:rsidRPr="00B32C7B">
        <w:rPr>
          <w:rFonts w:ascii="宋体" w:eastAsia="宋体" w:hAnsi="宋体" w:cs="宋体"/>
          <w:color w:val="000000" w:themeColor="text1"/>
          <w:kern w:val="0"/>
          <w:sz w:val="18"/>
          <w:szCs w:val="18"/>
        </w:rPr>
        <w:t>一</w:t>
      </w:r>
      <w:proofErr w:type="gramEnd"/>
      <w:r w:rsidRPr="00B32C7B">
        <w:rPr>
          <w:rFonts w:ascii="宋体" w:eastAsia="宋体" w:hAnsi="宋体" w:cs="宋体"/>
          <w:color w:val="000000" w:themeColor="text1"/>
          <w:kern w:val="0"/>
          <w:sz w:val="18"/>
          <w:szCs w:val="18"/>
        </w:rPr>
        <w:t>参考书目</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rPr>
        <w:t>《马克思主义哲学（第二版）》，马克思主义理论研究和建设工程重点教材，《马克思主义哲学》编写组，高等教育出版社、人民出版社。（或其它同类教材）</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rPr>
        <w:t>2．</w:t>
      </w:r>
      <w:proofErr w:type="gramStart"/>
      <w:r w:rsidRPr="00B32C7B">
        <w:rPr>
          <w:rFonts w:ascii="宋体" w:eastAsia="宋体" w:hAnsi="宋体" w:cs="宋体"/>
          <w:color w:val="000000" w:themeColor="text1"/>
          <w:kern w:val="0"/>
          <w:sz w:val="18"/>
          <w:szCs w:val="18"/>
        </w:rPr>
        <w:t>业务课二参考</w:t>
      </w:r>
      <w:proofErr w:type="gramEnd"/>
      <w:r w:rsidRPr="00B32C7B">
        <w:rPr>
          <w:rFonts w:ascii="宋体" w:eastAsia="宋体" w:hAnsi="宋体" w:cs="宋体"/>
          <w:color w:val="000000" w:themeColor="text1"/>
          <w:kern w:val="0"/>
          <w:sz w:val="18"/>
          <w:szCs w:val="18"/>
        </w:rPr>
        <w:t>书目</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rPr>
        <w:t>《伦理学（第二版）》，马克思主义理论研究和建设工程重点教材，《伦理学》编写组，高等教育出版社、人民出版社。（或其它同类教材）</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rPr>
        <w:t>3．复试参考书目（选考其中一门）</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rPr>
        <w:t>①</w:t>
      </w:r>
      <w:r w:rsidRPr="00B32C7B">
        <w:rPr>
          <w:rFonts w:ascii="宋体" w:eastAsia="宋体" w:hAnsi="宋体" w:cs="宋体" w:hint="eastAsia"/>
          <w:color w:val="000000" w:themeColor="text1"/>
          <w:kern w:val="0"/>
          <w:sz w:val="18"/>
          <w:szCs w:val="18"/>
        </w:rPr>
        <w:t xml:space="preserve"> </w:t>
      </w:r>
      <w:r w:rsidRPr="00B32C7B">
        <w:rPr>
          <w:rFonts w:ascii="宋体" w:eastAsia="宋体" w:hAnsi="宋体" w:cs="宋体"/>
          <w:color w:val="000000" w:themeColor="text1"/>
          <w:kern w:val="0"/>
          <w:sz w:val="18"/>
          <w:szCs w:val="18"/>
        </w:rPr>
        <w:t>《西方哲学史（第二版）》，马克思主义理论研究和建设工程重点教材，《西方哲学史》编写组，高等教育出版社、人民出版社。（或其它同类教材）</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rPr>
        <w:t>②</w:t>
      </w:r>
      <w:r w:rsidRPr="00B32C7B">
        <w:rPr>
          <w:rFonts w:ascii="宋体" w:eastAsia="宋体" w:hAnsi="宋体" w:cs="宋体" w:hint="eastAsia"/>
          <w:color w:val="000000" w:themeColor="text1"/>
          <w:kern w:val="0"/>
          <w:sz w:val="18"/>
          <w:szCs w:val="18"/>
        </w:rPr>
        <w:t xml:space="preserve"> </w:t>
      </w:r>
      <w:r w:rsidRPr="00B32C7B">
        <w:rPr>
          <w:rFonts w:ascii="宋体" w:eastAsia="宋体" w:hAnsi="宋体" w:cs="宋体"/>
          <w:color w:val="000000" w:themeColor="text1"/>
          <w:kern w:val="0"/>
          <w:sz w:val="18"/>
          <w:szCs w:val="18"/>
        </w:rPr>
        <w:t>《马克思主义政治经济学概论（第二版）》，马克思主义理论研究和建设工程重点教材，《马克思主义政治经济学概论》编写组，高等教育出版社、人民出版社。（或其它同类教材）</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rPr>
        <w:t>4．加试参考书目</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rPr>
        <w:t>科目1：《马克思主义基本原理》，马克思主义理论研究和建设工程重点教材，本书编写组，高等教育出版社，2021年版。</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rPr>
        <w:t>科目2：《思想道德与法治》，马克思主义理论研究和建设工程重点教材，本书编写组，高等教育出版社，2021年版。</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025100金融（专业学位，金融学院招生）</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《货币金融学》（第十二版），弗雷德里克·S. 米什金编著，中国人民大学出版社，2021年。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《公司理财》(第十一版)，斯蒂芬·A·罗斯等编著，机械工业出版社，2017年。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《公司理财》(第十一版)，斯蒂芬·A·罗斯等编著，机械工业出版社，2017年。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科目1：《国际金融》（第十一版），保罗·R·克鲁格曼、茅瑞斯·奥伯斯法尔德编著，中国人民大学出版社，2021年。</w:t>
      </w:r>
    </w:p>
    <w:p w:rsidR="00B32C7B" w:rsidRPr="00B32C7B" w:rsidRDefault="00B32C7B" w:rsidP="00B32C7B">
      <w:pPr>
        <w:widowControl/>
        <w:wordWrap w:val="0"/>
        <w:spacing w:before="75" w:after="75"/>
        <w:ind w:firstLineChars="100" w:firstLine="180"/>
        <w:jc w:val="left"/>
        <w:rPr>
          <w:rFonts w:ascii="宋体" w:eastAsia="宋体" w:hAnsi="宋体" w:cs="宋体"/>
          <w:b/>
          <w:bCs/>
          <w:color w:val="000000" w:themeColor="text1"/>
          <w:kern w:val="0"/>
          <w:sz w:val="18"/>
          <w:szCs w:val="18"/>
        </w:rPr>
      </w:pPr>
      <w:r w:rsidRPr="00B32C7B">
        <w:rPr>
          <w:rFonts w:ascii="宋体" w:eastAsia="宋体" w:hAnsi="宋体" w:cs="宋体" w:hint="eastAsia"/>
          <w:color w:val="000000" w:themeColor="text1"/>
          <w:kern w:val="0"/>
          <w:sz w:val="18"/>
          <w:szCs w:val="18"/>
        </w:rPr>
        <w:t>科目2：《金融市场与金融机构》（第九版），弗雷德里克·S·米什金、斯坦利·G·</w:t>
      </w:r>
      <w:proofErr w:type="gramStart"/>
      <w:r w:rsidRPr="00B32C7B">
        <w:rPr>
          <w:rFonts w:ascii="宋体" w:eastAsia="宋体" w:hAnsi="宋体" w:cs="宋体" w:hint="eastAsia"/>
          <w:color w:val="000000" w:themeColor="text1"/>
          <w:kern w:val="0"/>
          <w:sz w:val="18"/>
          <w:szCs w:val="18"/>
        </w:rPr>
        <w:t>埃金斯</w:t>
      </w:r>
      <w:proofErr w:type="gramEnd"/>
      <w:r w:rsidRPr="00B32C7B">
        <w:rPr>
          <w:rFonts w:ascii="宋体" w:eastAsia="宋体" w:hAnsi="宋体" w:cs="宋体" w:hint="eastAsia"/>
          <w:color w:val="000000" w:themeColor="text1"/>
          <w:kern w:val="0"/>
          <w:sz w:val="18"/>
          <w:szCs w:val="18"/>
        </w:rPr>
        <w:t>编著，中国人民大学出版社，2020年。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lastRenderedPageBreak/>
        <w:t>025100金融（专业学位，中国金融研究院招生）</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《货币金融学》（第十二版），弗雷德里克·S. 米什金编著，中国人民大学出版社，2021年。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《公司理财》(第十一版)，斯蒂芬·A·罗斯等编著，机械工业出版社，2017年。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《公司理财》(第十一版)，斯蒂芬·A·罗斯等编著，机械工业出版社，2017年。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科目1：《国际金融》（第十一版），保罗·R·克鲁格曼、茅瑞斯·奥伯斯法尔德编著，中国人民大学出版社，2021年。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科目2：《金融市场与金融机构》（第九版），弗雷德里克·S·米什金、斯坦利·G·</w:t>
      </w:r>
      <w:proofErr w:type="gramStart"/>
      <w:r w:rsidRPr="00B32C7B">
        <w:rPr>
          <w:rFonts w:ascii="宋体" w:eastAsia="宋体" w:hAnsi="宋体" w:cs="宋体" w:hint="eastAsia"/>
          <w:color w:val="000000" w:themeColor="text1"/>
          <w:kern w:val="0"/>
          <w:sz w:val="18"/>
          <w:szCs w:val="18"/>
        </w:rPr>
        <w:t>埃金斯</w:t>
      </w:r>
      <w:proofErr w:type="gramEnd"/>
      <w:r w:rsidRPr="00B32C7B">
        <w:rPr>
          <w:rFonts w:ascii="宋体" w:eastAsia="宋体" w:hAnsi="宋体" w:cs="宋体" w:hint="eastAsia"/>
          <w:color w:val="000000" w:themeColor="text1"/>
          <w:kern w:val="0"/>
          <w:sz w:val="18"/>
          <w:szCs w:val="18"/>
        </w:rPr>
        <w:t>编著，中国人民大学出版社，2020年。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b/>
          <w:bCs/>
          <w:color w:val="000000" w:themeColor="text1"/>
          <w:kern w:val="0"/>
          <w:sz w:val="18"/>
          <w:szCs w:val="18"/>
        </w:rPr>
        <w:t xml:space="preserve">025200 </w:t>
      </w:r>
      <w:r w:rsidRPr="00B32C7B">
        <w:rPr>
          <w:rFonts w:ascii="宋体" w:eastAsia="宋体" w:hAnsi="宋体" w:cs="宋体" w:hint="eastAsia"/>
          <w:b/>
          <w:bCs/>
          <w:color w:val="000000" w:themeColor="text1"/>
          <w:kern w:val="0"/>
          <w:sz w:val="18"/>
          <w:szCs w:val="18"/>
        </w:rPr>
        <w:t>应用统计（专业学位）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 xml:space="preserve">1. </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统计学（自命题），参见教育部有关专业学位教育指导委员会发布的考试内容范围（指导意见）</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《统计学》，李金昌主编，高等教育出版社，2018年。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《概率论与数理统计教程》（第三版），</w:t>
      </w:r>
      <w:proofErr w:type="gramStart"/>
      <w:r w:rsidRPr="00B32C7B">
        <w:rPr>
          <w:rFonts w:ascii="宋体" w:eastAsia="宋体" w:hAnsi="宋体" w:cs="宋体" w:hint="eastAsia"/>
          <w:color w:val="000000" w:themeColor="text1"/>
          <w:kern w:val="0"/>
          <w:sz w:val="18"/>
          <w:szCs w:val="18"/>
        </w:rPr>
        <w:t>茆</w:t>
      </w:r>
      <w:proofErr w:type="gramEnd"/>
      <w:r w:rsidRPr="00B32C7B">
        <w:rPr>
          <w:rFonts w:ascii="宋体" w:eastAsia="宋体" w:hAnsi="宋体" w:cs="宋体" w:hint="eastAsia"/>
          <w:color w:val="000000" w:themeColor="text1"/>
          <w:kern w:val="0"/>
          <w:sz w:val="18"/>
          <w:szCs w:val="18"/>
        </w:rPr>
        <w:t>诗松、</w:t>
      </w:r>
      <w:hyperlink r:id="rId17" w:tgtFrame="_blank" w:history="1">
        <w:r w:rsidRPr="00B32C7B">
          <w:rPr>
            <w:rFonts w:ascii="宋体" w:eastAsia="宋体" w:hAnsi="宋体" w:cs="宋体" w:hint="eastAsia"/>
            <w:color w:val="000000" w:themeColor="text1"/>
            <w:kern w:val="0"/>
            <w:sz w:val="18"/>
            <w:szCs w:val="18"/>
          </w:rPr>
          <w:t>程依明、</w:t>
        </w:r>
        <w:proofErr w:type="gramStart"/>
        <w:r w:rsidRPr="00B32C7B">
          <w:rPr>
            <w:rFonts w:ascii="宋体" w:eastAsia="宋体" w:hAnsi="宋体" w:cs="宋体" w:hint="eastAsia"/>
            <w:color w:val="000000" w:themeColor="text1"/>
            <w:kern w:val="0"/>
            <w:sz w:val="18"/>
            <w:szCs w:val="18"/>
          </w:rPr>
          <w:t>濮</w:t>
        </w:r>
        <w:proofErr w:type="gramEnd"/>
        <w:r w:rsidRPr="00B32C7B">
          <w:rPr>
            <w:rFonts w:ascii="宋体" w:eastAsia="宋体" w:hAnsi="宋体" w:cs="宋体" w:hint="eastAsia"/>
            <w:color w:val="000000" w:themeColor="text1"/>
            <w:kern w:val="0"/>
            <w:sz w:val="18"/>
            <w:szCs w:val="18"/>
          </w:rPr>
          <w:t>晓龙</w:t>
        </w:r>
      </w:hyperlink>
      <w:r w:rsidRPr="00B32C7B">
        <w:rPr>
          <w:rFonts w:ascii="宋体" w:eastAsia="宋体" w:hAnsi="宋体" w:cs="宋体" w:hint="eastAsia"/>
          <w:color w:val="000000" w:themeColor="text1"/>
          <w:kern w:val="0"/>
          <w:sz w:val="18"/>
          <w:szCs w:val="18"/>
        </w:rPr>
        <w:t>，高等教育出版社，2019年。</w:t>
      </w:r>
    </w:p>
    <w:p w:rsidR="00B32C7B" w:rsidRPr="00B32C7B" w:rsidRDefault="00B32C7B" w:rsidP="00B32C7B">
      <w:pPr>
        <w:widowControl/>
        <w:numPr>
          <w:ilvl w:val="0"/>
          <w:numId w:val="3"/>
        </w:numPr>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复试参考书目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 xml:space="preserve">  《统计学》，李金昌主编，高等教育出版社，2018年。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《概率论与数理统计教程》（第三版），</w:t>
      </w:r>
      <w:proofErr w:type="gramStart"/>
      <w:r w:rsidRPr="00B32C7B">
        <w:rPr>
          <w:rFonts w:ascii="宋体" w:eastAsia="宋体" w:hAnsi="宋体" w:cs="宋体" w:hint="eastAsia"/>
          <w:color w:val="000000" w:themeColor="text1"/>
          <w:kern w:val="0"/>
          <w:sz w:val="18"/>
          <w:szCs w:val="18"/>
        </w:rPr>
        <w:t>茆</w:t>
      </w:r>
      <w:proofErr w:type="gramEnd"/>
      <w:r w:rsidRPr="00B32C7B">
        <w:rPr>
          <w:rFonts w:ascii="宋体" w:eastAsia="宋体" w:hAnsi="宋体" w:cs="宋体" w:hint="eastAsia"/>
          <w:color w:val="000000" w:themeColor="text1"/>
          <w:kern w:val="0"/>
          <w:sz w:val="18"/>
          <w:szCs w:val="18"/>
        </w:rPr>
        <w:t>诗松、</w:t>
      </w:r>
      <w:hyperlink r:id="rId18" w:tgtFrame="_blank" w:history="1">
        <w:r w:rsidRPr="00B32C7B">
          <w:rPr>
            <w:rFonts w:ascii="宋体" w:eastAsia="宋体" w:hAnsi="宋体" w:cs="宋体" w:hint="eastAsia"/>
            <w:color w:val="000000" w:themeColor="text1"/>
            <w:kern w:val="0"/>
            <w:sz w:val="18"/>
            <w:szCs w:val="18"/>
          </w:rPr>
          <w:t>程依明、</w:t>
        </w:r>
        <w:proofErr w:type="gramStart"/>
        <w:r w:rsidRPr="00B32C7B">
          <w:rPr>
            <w:rFonts w:ascii="宋体" w:eastAsia="宋体" w:hAnsi="宋体" w:cs="宋体" w:hint="eastAsia"/>
            <w:color w:val="000000" w:themeColor="text1"/>
            <w:kern w:val="0"/>
            <w:sz w:val="18"/>
            <w:szCs w:val="18"/>
          </w:rPr>
          <w:t>濮</w:t>
        </w:r>
        <w:proofErr w:type="gramEnd"/>
        <w:r w:rsidRPr="00B32C7B">
          <w:rPr>
            <w:rFonts w:ascii="宋体" w:eastAsia="宋体" w:hAnsi="宋体" w:cs="宋体" w:hint="eastAsia"/>
            <w:color w:val="000000" w:themeColor="text1"/>
            <w:kern w:val="0"/>
            <w:sz w:val="18"/>
            <w:szCs w:val="18"/>
          </w:rPr>
          <w:t>晓龙</w:t>
        </w:r>
      </w:hyperlink>
      <w:r w:rsidRPr="00B32C7B">
        <w:rPr>
          <w:rFonts w:ascii="宋体" w:eastAsia="宋体" w:hAnsi="宋体" w:cs="宋体" w:hint="eastAsia"/>
          <w:color w:val="000000" w:themeColor="text1"/>
          <w:kern w:val="0"/>
          <w:sz w:val="18"/>
          <w:szCs w:val="18"/>
        </w:rPr>
        <w:t>，高等教育出版社，2019年。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w:t>
      </w:r>
      <w:r w:rsidRPr="00B32C7B">
        <w:rPr>
          <w:rFonts w:ascii="Calibri" w:eastAsia="宋体" w:hAnsi="Calibri" w:cs="宋体"/>
          <w:color w:val="000000" w:themeColor="text1"/>
          <w:kern w:val="0"/>
          <w:sz w:val="18"/>
          <w:szCs w:val="18"/>
        </w:rPr>
        <w:t xml:space="preserve"> </w:t>
      </w:r>
      <w:r w:rsidRPr="00B32C7B">
        <w:rPr>
          <w:rFonts w:ascii="宋体" w:eastAsia="宋体" w:hAnsi="宋体" w:cs="宋体" w:hint="eastAsia"/>
          <w:color w:val="000000" w:themeColor="text1"/>
          <w:kern w:val="0"/>
          <w:sz w:val="18"/>
          <w:szCs w:val="18"/>
        </w:rPr>
        <w:t>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《统计预测》，洪兴建、惠琦娜，浙江工商大学出版社，2011年。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《计量经济学导论-现代观点》（第六版），（美）杰弗里·M·伍德里奇，中国人民大学出版社，2018年。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025300税务（专业学位）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《税收学》(第三版），胡怡建编著，上海财经大学出版社，2011年。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《中国税制》（第二版），吴利群、杨春玲主编，高等教育出版社，2022年。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《税务管理》（第2版），</w:t>
      </w:r>
      <w:proofErr w:type="gramStart"/>
      <w:r w:rsidRPr="00B32C7B">
        <w:rPr>
          <w:rFonts w:ascii="宋体" w:eastAsia="宋体" w:hAnsi="宋体" w:cs="宋体" w:hint="eastAsia"/>
          <w:color w:val="000000" w:themeColor="text1"/>
          <w:kern w:val="0"/>
          <w:sz w:val="18"/>
          <w:szCs w:val="18"/>
        </w:rPr>
        <w:t>董根泰主编</w:t>
      </w:r>
      <w:proofErr w:type="gramEnd"/>
      <w:r w:rsidRPr="00B32C7B">
        <w:rPr>
          <w:rFonts w:ascii="宋体" w:eastAsia="宋体" w:hAnsi="宋体" w:cs="宋体" w:hint="eastAsia"/>
          <w:color w:val="000000" w:themeColor="text1"/>
          <w:kern w:val="0"/>
          <w:sz w:val="18"/>
          <w:szCs w:val="18"/>
        </w:rPr>
        <w:t>，清华大学出版社，2020年。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《中国税制》（第二版），吴利群、杨春玲主编，高等教育出版社，2022年。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科目1：《财政学》（第三版），钟晓敏主编，高等教育出版社，2020年。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科目2：《西方经济学（微观部分）、（宏观部分）》（第八版），高鸿业主编，中国人民大学出版社，2021年。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025400 国际商务（专业学位）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《全球商务》(第3版)，彭维刚著，易靖韬</w:t>
      </w:r>
      <w:r w:rsidRPr="00B32C7B">
        <w:rPr>
          <w:rFonts w:ascii="宋体" w:eastAsia="宋体" w:hAnsi="宋体" w:cs="宋体" w:hint="eastAsia"/>
          <w:color w:val="000000" w:themeColor="text1"/>
          <w:kern w:val="0"/>
          <w:szCs w:val="21"/>
        </w:rPr>
        <w:t xml:space="preserve"> (</w:t>
      </w:r>
      <w:r w:rsidRPr="00B32C7B">
        <w:rPr>
          <w:rFonts w:ascii="宋体" w:eastAsia="宋体" w:hAnsi="宋体" w:cs="宋体" w:hint="eastAsia"/>
          <w:color w:val="000000" w:themeColor="text1"/>
          <w:kern w:val="0"/>
          <w:sz w:val="18"/>
          <w:szCs w:val="18"/>
        </w:rPr>
        <w:t>译者</w:t>
      </w:r>
      <w:r w:rsidRPr="00B32C7B">
        <w:rPr>
          <w:rFonts w:ascii="宋体" w:eastAsia="宋体" w:hAnsi="宋体" w:cs="宋体" w:hint="eastAsia"/>
          <w:color w:val="000000" w:themeColor="text1"/>
          <w:kern w:val="0"/>
          <w:szCs w:val="21"/>
        </w:rPr>
        <w:t>)</w:t>
      </w:r>
      <w:r w:rsidRPr="00B32C7B">
        <w:rPr>
          <w:rFonts w:ascii="宋体" w:eastAsia="宋体" w:hAnsi="宋体" w:cs="宋体" w:hint="eastAsia"/>
          <w:color w:val="000000" w:themeColor="text1"/>
          <w:kern w:val="0"/>
          <w:sz w:val="18"/>
          <w:szCs w:val="18"/>
        </w:rPr>
        <w:t>，中国人民大学出版社，2016年。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lastRenderedPageBreak/>
        <w:t>2．复试参考书目</w:t>
      </w:r>
    </w:p>
    <w:p w:rsidR="00B32C7B" w:rsidRPr="00B32C7B" w:rsidRDefault="00B32C7B" w:rsidP="00B32C7B">
      <w:pPr>
        <w:widowControl/>
        <w:shd w:val="clear" w:color="auto" w:fill="FFFFFF"/>
        <w:wordWrap w:val="0"/>
        <w:spacing w:before="75" w:after="75" w:line="225" w:lineRule="atLeast"/>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shd w:val="clear" w:color="auto" w:fill="FFFFFF"/>
        </w:rPr>
        <w:t>《国际投资学》，</w:t>
      </w:r>
      <w:hyperlink r:id="rId19" w:history="1">
        <w:r w:rsidRPr="00B32C7B">
          <w:rPr>
            <w:rFonts w:ascii="宋体" w:eastAsia="宋体" w:hAnsi="宋体" w:cs="宋体" w:hint="eastAsia"/>
            <w:color w:val="000000" w:themeColor="text1"/>
            <w:kern w:val="0"/>
            <w:sz w:val="18"/>
            <w:szCs w:val="18"/>
            <w:shd w:val="clear" w:color="auto" w:fill="FFFFFF"/>
          </w:rPr>
          <w:t>卢进勇</w:t>
        </w:r>
      </w:hyperlink>
      <w:r w:rsidRPr="00B32C7B">
        <w:rPr>
          <w:rFonts w:ascii="宋体" w:eastAsia="宋体" w:hAnsi="宋体" w:cs="宋体" w:hint="eastAsia"/>
          <w:color w:val="000000" w:themeColor="text1"/>
          <w:kern w:val="0"/>
          <w:sz w:val="18"/>
          <w:szCs w:val="18"/>
          <w:shd w:val="clear" w:color="auto" w:fill="FFFFFF"/>
        </w:rPr>
        <w:t>、</w:t>
      </w:r>
      <w:hyperlink r:id="rId20" w:history="1">
        <w:proofErr w:type="gramStart"/>
        <w:r w:rsidRPr="00B32C7B">
          <w:rPr>
            <w:rFonts w:ascii="宋体" w:eastAsia="宋体" w:hAnsi="宋体" w:cs="宋体" w:hint="eastAsia"/>
            <w:color w:val="000000" w:themeColor="text1"/>
            <w:kern w:val="0"/>
            <w:sz w:val="18"/>
            <w:szCs w:val="18"/>
            <w:shd w:val="clear" w:color="auto" w:fill="FFFFFF"/>
          </w:rPr>
          <w:t>杜奇华</w:t>
        </w:r>
        <w:proofErr w:type="gramEnd"/>
      </w:hyperlink>
      <w:r w:rsidRPr="00B32C7B">
        <w:rPr>
          <w:rFonts w:ascii="宋体" w:eastAsia="宋体" w:hAnsi="宋体" w:cs="宋体" w:hint="eastAsia"/>
          <w:color w:val="000000" w:themeColor="text1"/>
          <w:kern w:val="0"/>
          <w:sz w:val="18"/>
          <w:szCs w:val="18"/>
          <w:shd w:val="clear" w:color="auto" w:fill="FFFFFF"/>
        </w:rPr>
        <w:t>、</w:t>
      </w:r>
      <w:hyperlink r:id="rId21" w:history="1">
        <w:r w:rsidRPr="00B32C7B">
          <w:rPr>
            <w:rFonts w:ascii="宋体" w:eastAsia="宋体" w:hAnsi="宋体" w:cs="宋体" w:hint="eastAsia"/>
            <w:color w:val="000000" w:themeColor="text1"/>
            <w:kern w:val="0"/>
            <w:sz w:val="18"/>
            <w:szCs w:val="18"/>
            <w:shd w:val="clear" w:color="auto" w:fill="FFFFFF"/>
          </w:rPr>
          <w:t>杨立强</w:t>
        </w:r>
      </w:hyperlink>
      <w:r w:rsidRPr="00B32C7B">
        <w:rPr>
          <w:rFonts w:ascii="宋体" w:eastAsia="宋体" w:hAnsi="宋体" w:cs="宋体" w:hint="eastAsia"/>
          <w:color w:val="000000" w:themeColor="text1"/>
          <w:kern w:val="0"/>
          <w:sz w:val="18"/>
          <w:szCs w:val="18"/>
          <w:shd w:val="clear" w:color="auto" w:fill="FFFFFF"/>
        </w:rPr>
        <w:t>著，北京大学出版社，</w:t>
      </w:r>
      <w:r w:rsidRPr="00B32C7B">
        <w:rPr>
          <w:rFonts w:ascii="宋体" w:eastAsia="宋体" w:hAnsi="宋体" w:cs="宋体" w:hint="eastAsia"/>
          <w:color w:val="000000" w:themeColor="text1"/>
          <w:kern w:val="0"/>
          <w:sz w:val="18"/>
          <w:szCs w:val="18"/>
        </w:rPr>
        <w:t>2013年。</w:t>
      </w:r>
    </w:p>
    <w:p w:rsidR="00B32C7B" w:rsidRPr="00B32C7B" w:rsidRDefault="00B32C7B" w:rsidP="00B32C7B">
      <w:pPr>
        <w:widowControl/>
        <w:shd w:val="clear" w:color="auto" w:fill="FFFFFF"/>
        <w:wordWrap w:val="0"/>
        <w:spacing w:before="75" w:after="75" w:line="225" w:lineRule="atLeast"/>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《国际企业管理（英文版·第6版）》，约翰·卡伦、普拉文·帕博蒂阿著，崔新健编，中国人民大学出版社，2017年。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科目1：《国际贸易》，芬斯特拉，张友仁译，中国人民大学出版社，2011年。</w:t>
      </w:r>
    </w:p>
    <w:p w:rsidR="00B32C7B" w:rsidRPr="00B32C7B" w:rsidRDefault="00B32C7B" w:rsidP="00B32C7B">
      <w:pPr>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 xml:space="preserve">   科目2：《管理学》（第13版），（美）斯蒂芬·P·罗宾斯、玛丽·库尔特著，刘刚等译，中国人民大学出版社，2017年。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025500保险（专业学位）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《金融学》（第五版）</w:t>
      </w:r>
      <w:r w:rsidRPr="00B32C7B">
        <w:rPr>
          <w:rFonts w:ascii="宋体" w:eastAsia="宋体" w:hAnsi="宋体" w:cs="宋体" w:hint="eastAsia"/>
          <w:color w:val="000000" w:themeColor="text1"/>
          <w:kern w:val="0"/>
          <w:szCs w:val="21"/>
        </w:rPr>
        <w:t>[</w:t>
      </w:r>
      <w:r w:rsidRPr="00B32C7B">
        <w:rPr>
          <w:rFonts w:ascii="宋体" w:eastAsia="宋体" w:hAnsi="宋体" w:cs="宋体" w:hint="eastAsia"/>
          <w:color w:val="000000" w:themeColor="text1"/>
          <w:kern w:val="0"/>
          <w:sz w:val="18"/>
          <w:szCs w:val="18"/>
        </w:rPr>
        <w:t>货币银行学（第七版）</w:t>
      </w:r>
      <w:r w:rsidRPr="00B32C7B">
        <w:rPr>
          <w:rFonts w:ascii="宋体" w:eastAsia="宋体" w:hAnsi="宋体" w:cs="宋体" w:hint="eastAsia"/>
          <w:color w:val="000000" w:themeColor="text1"/>
          <w:kern w:val="0"/>
          <w:szCs w:val="21"/>
        </w:rPr>
        <w:t>]</w:t>
      </w:r>
      <w:r w:rsidRPr="00B32C7B">
        <w:rPr>
          <w:rFonts w:ascii="宋体" w:eastAsia="宋体" w:hAnsi="宋体" w:cs="宋体" w:hint="eastAsia"/>
          <w:color w:val="000000" w:themeColor="text1"/>
          <w:kern w:val="0"/>
          <w:sz w:val="18"/>
          <w:szCs w:val="18"/>
        </w:rPr>
        <w:t>，黄达、张杰编著，中国人民大学出版社，2020年。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《保险学》，张代军主编，浙江大学出版社，2016年修订版。</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《保险学》，张代军主编，浙江大学出版社，2016年修订版。</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《保险学》习题与案例精编，张代军主编，浙江大学出版社，2017年。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科目1：《财产保险学》（第一版），</w:t>
      </w:r>
      <w:proofErr w:type="gramStart"/>
      <w:r w:rsidRPr="00B32C7B">
        <w:rPr>
          <w:rFonts w:ascii="宋体" w:eastAsia="宋体" w:hAnsi="宋体" w:cs="宋体" w:hint="eastAsia"/>
          <w:color w:val="000000" w:themeColor="text1"/>
          <w:kern w:val="0"/>
          <w:sz w:val="18"/>
          <w:szCs w:val="18"/>
        </w:rPr>
        <w:t>粟芳主编</w:t>
      </w:r>
      <w:proofErr w:type="gramEnd"/>
      <w:r w:rsidRPr="00B32C7B">
        <w:rPr>
          <w:rFonts w:ascii="宋体" w:eastAsia="宋体" w:hAnsi="宋体" w:cs="宋体" w:hint="eastAsia"/>
          <w:color w:val="000000" w:themeColor="text1"/>
          <w:kern w:val="0"/>
          <w:sz w:val="18"/>
          <w:szCs w:val="18"/>
        </w:rPr>
        <w:t>，上海财经大学出版社，</w:t>
      </w:r>
      <w:r w:rsidRPr="00B32C7B">
        <w:rPr>
          <w:rFonts w:ascii="宋体" w:eastAsia="宋体" w:hAnsi="宋体" w:cs="宋体"/>
          <w:color w:val="000000" w:themeColor="text1"/>
          <w:kern w:val="0"/>
          <w:sz w:val="18"/>
          <w:szCs w:val="18"/>
        </w:rPr>
        <w:t>2019</w:t>
      </w:r>
      <w:r w:rsidRPr="00B32C7B">
        <w:rPr>
          <w:rFonts w:ascii="宋体" w:eastAsia="宋体" w:hAnsi="宋体" w:cs="宋体" w:hint="eastAsia"/>
          <w:color w:val="000000" w:themeColor="text1"/>
          <w:kern w:val="0"/>
          <w:sz w:val="18"/>
          <w:szCs w:val="18"/>
        </w:rPr>
        <w:t>。</w:t>
      </w:r>
    </w:p>
    <w:p w:rsidR="00B32C7B" w:rsidRPr="00B32C7B" w:rsidRDefault="00B32C7B" w:rsidP="00B32C7B">
      <w:pPr>
        <w:widowControl/>
        <w:wordWrap w:val="0"/>
        <w:spacing w:before="75" w:after="75"/>
        <w:ind w:firstLineChars="150"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科目2：《人身保险》（第二版），蒋虹主编，对外经贸大学出版社，2018。</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025600资产评估（专业学位）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《西方经济学（微观部分）、（宏观部分）》（第八版），高鸿业主编，中国人民大学出版社，2021年。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《资产评估学（“十二五”普通高等教育本科国家级规划教材）》（第二版），郭化林主编，立信会计出版社，2020年。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《财务管理》，杨忠智主编，厦门大学出版社，2019年。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《资产评估学（“十二五”普通高等教育本科国家级规划教材）》（第二版），郭化林主编，立信会计出版社，2020年。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《资产评估专家指引》和《资产评估操作指引》，中国资产评估协会</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《中国资产评估》期刊近3年论文</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科目1：《财务成本管理》，中国注册会计师协会著，中国财政经济出版社，2022年。或者：《财务管理》，杨忠智主编，厦门大学出版社，2019年。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科目2：《中级财务会计》第四版，赵敏主编，郭德贵、张爱珠副主编，厦门大学出版社，2020年。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025700审计（专业学位）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proofErr w:type="gramStart"/>
      <w:r w:rsidRPr="00B32C7B">
        <w:rPr>
          <w:rFonts w:ascii="宋体" w:eastAsia="宋体" w:hAnsi="宋体" w:cs="宋体" w:hint="eastAsia"/>
          <w:color w:val="000000" w:themeColor="text1"/>
          <w:kern w:val="0"/>
          <w:sz w:val="18"/>
          <w:szCs w:val="18"/>
        </w:rPr>
        <w:t>审计学</w:t>
      </w:r>
      <w:proofErr w:type="gramEnd"/>
      <w:r w:rsidRPr="00B32C7B">
        <w:rPr>
          <w:rFonts w:ascii="宋体" w:eastAsia="宋体" w:hAnsi="宋体" w:cs="宋体" w:hint="eastAsia"/>
          <w:color w:val="000000" w:themeColor="text1"/>
          <w:kern w:val="0"/>
          <w:sz w:val="18"/>
          <w:szCs w:val="18"/>
        </w:rPr>
        <w:t>综合（财务会计、审计和专业英语题目各占一定比例）</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《中级财务会计》（第四版）,赵敏主编，郭德贵、张爱珠副主编，厦门大学出版社，2020年。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lastRenderedPageBreak/>
        <w:t>《审计》（第五版），邓川编著，东北财经大学出版社，2021年。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《财务管理》，杨忠智主编，厦门大学出版社，2019年。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《审计》（第五版），邓川编著，东北财经大学出版社，2021年。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035101法律</w:t>
      </w:r>
      <w:r w:rsidRPr="00B32C7B">
        <w:rPr>
          <w:rFonts w:ascii="宋体" w:eastAsia="宋体" w:hAnsi="宋体" w:cs="宋体"/>
          <w:b/>
          <w:bCs/>
          <w:color w:val="000000" w:themeColor="text1"/>
          <w:kern w:val="0"/>
          <w:sz w:val="18"/>
          <w:szCs w:val="18"/>
        </w:rPr>
        <w:t>（</w:t>
      </w:r>
      <w:r w:rsidRPr="00B32C7B">
        <w:rPr>
          <w:rFonts w:ascii="宋体" w:eastAsia="宋体" w:hAnsi="宋体" w:cs="宋体" w:hint="eastAsia"/>
          <w:b/>
          <w:bCs/>
          <w:color w:val="000000" w:themeColor="text1"/>
          <w:kern w:val="0"/>
          <w:sz w:val="18"/>
          <w:szCs w:val="18"/>
        </w:rPr>
        <w:t>非</w:t>
      </w:r>
      <w:r w:rsidRPr="00B32C7B">
        <w:rPr>
          <w:rFonts w:ascii="宋体" w:eastAsia="宋体" w:hAnsi="宋体" w:cs="宋体"/>
          <w:b/>
          <w:bCs/>
          <w:color w:val="000000" w:themeColor="text1"/>
          <w:kern w:val="0"/>
          <w:sz w:val="18"/>
          <w:szCs w:val="18"/>
        </w:rPr>
        <w:t>法学）</w:t>
      </w:r>
      <w:r w:rsidRPr="00B32C7B">
        <w:rPr>
          <w:rFonts w:ascii="宋体" w:eastAsia="宋体" w:hAnsi="宋体" w:cs="宋体" w:hint="eastAsia"/>
          <w:b/>
          <w:bCs/>
          <w:color w:val="000000" w:themeColor="text1"/>
          <w:kern w:val="0"/>
          <w:sz w:val="18"/>
          <w:szCs w:val="18"/>
        </w:rPr>
        <w:t>（专业学位）、035102法律</w:t>
      </w:r>
      <w:r w:rsidRPr="00B32C7B">
        <w:rPr>
          <w:rFonts w:ascii="宋体" w:eastAsia="宋体" w:hAnsi="宋体" w:cs="宋体"/>
          <w:b/>
          <w:bCs/>
          <w:color w:val="000000" w:themeColor="text1"/>
          <w:kern w:val="0"/>
          <w:sz w:val="18"/>
          <w:szCs w:val="18"/>
        </w:rPr>
        <w:t>（法学）</w:t>
      </w:r>
      <w:r w:rsidRPr="00B32C7B">
        <w:rPr>
          <w:rFonts w:ascii="宋体" w:eastAsia="宋体" w:hAnsi="宋体" w:cs="宋体" w:hint="eastAsia"/>
          <w:b/>
          <w:bCs/>
          <w:color w:val="000000" w:themeColor="text1"/>
          <w:kern w:val="0"/>
          <w:sz w:val="18"/>
          <w:szCs w:val="18"/>
        </w:rPr>
        <w:t>（专业学位）</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科目1：《民法分论》，马克思主义理论研究和建设工程重点教材《民法学》，《民法学》编写组，高等教育出版社，2019。</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科目2：《刑法分论》，马克思主义理论研究和建设工程重点教材《刑法学（上册总论，下册各论）》，《刑法学》编写组，高等教育出版社，2019。</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035200社会工作（专业学位）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《社会工作导论》（第3版），王思斌主编，北京大学出版社，2021年。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业务科二参考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《社会工作实务(中级)》，全国社会工作者职业水平考试教材编写组，中国社会出版社，2021年；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《社会工作综合能力(中级)》，全国社会工作者职业水平考试教材编写组，中国社会出版社，2021年。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《社会政策概论》（第3版），关信平主编，高等教育出版，2014年。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科目1：《人类行为与社会环境》（第3版），彭华民主编，高等教育出版社，2016年。</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科目2：《社会研究方法》（第4版），风笑天主编，中国人民大学出版社，2013年。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045300汉语国际教育（专业学位）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 《现代汉语》（增订六版），黄伯荣、廖序东主编，高等教育出版社，2017年。</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② 《古代汉语》（校订重排本），王力主编，中华书局，2018年版。</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③ 《语言学纲要》（修订版），叶蜚声、徐通</w:t>
      </w:r>
      <w:proofErr w:type="gramStart"/>
      <w:r w:rsidRPr="00B32C7B">
        <w:rPr>
          <w:rFonts w:ascii="宋体" w:eastAsia="宋体" w:hAnsi="宋体" w:cs="宋体" w:hint="eastAsia"/>
          <w:color w:val="000000" w:themeColor="text1"/>
          <w:kern w:val="0"/>
          <w:sz w:val="18"/>
          <w:szCs w:val="18"/>
        </w:rPr>
        <w:t>锵</w:t>
      </w:r>
      <w:proofErr w:type="gramEnd"/>
      <w:r w:rsidRPr="00B32C7B">
        <w:rPr>
          <w:rFonts w:ascii="宋体" w:eastAsia="宋体" w:hAnsi="宋体" w:cs="宋体" w:hint="eastAsia"/>
          <w:color w:val="000000" w:themeColor="text1"/>
          <w:kern w:val="0"/>
          <w:sz w:val="18"/>
          <w:szCs w:val="18"/>
        </w:rPr>
        <w:t>著，王洪君、李娟修订，北京大学出版社，2010第4版。 </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 《对外汉语教学概论(修订本)》，赵金铭主编，商务印书馆，2019年。</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 《对外汉语教学入门（第三版）》，周小兵主编，中山大学出版社，2017年。</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③ 《对外汉语教学示范教案（第二版）》，张和生、马燕华主编，北京师范大学出版社，2015年。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① 《现代汉语》（增订六版），黄伯荣、廖序东主编，高等教育出版社，2017年。</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② 《对外汉语教学概论》，陈昌来著，复旦大学出版社，2005年。 </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科目1：《中国古代文学史》，</w:t>
      </w:r>
      <w:hyperlink r:id="rId22" w:tgtFrame="_blank" w:history="1">
        <w:r w:rsidRPr="00B32C7B">
          <w:rPr>
            <w:rFonts w:ascii="宋体" w:eastAsia="宋体" w:hAnsi="宋体" w:cs="宋体" w:hint="eastAsia"/>
            <w:color w:val="000000" w:themeColor="text1"/>
            <w:kern w:val="0"/>
            <w:sz w:val="18"/>
            <w:szCs w:val="18"/>
          </w:rPr>
          <w:t>《中国古代文学史》编写组</w:t>
        </w:r>
      </w:hyperlink>
      <w:r w:rsidRPr="00B32C7B">
        <w:rPr>
          <w:rFonts w:ascii="宋体" w:eastAsia="宋体" w:hAnsi="宋体" w:cs="宋体" w:hint="eastAsia"/>
          <w:color w:val="000000" w:themeColor="text1"/>
          <w:kern w:val="0"/>
          <w:sz w:val="18"/>
          <w:szCs w:val="18"/>
        </w:rPr>
        <w:t>编，高等教育出版社，2016年。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lastRenderedPageBreak/>
        <w:t>科目2：《语言学纲要》（修订版），叶蜚声、徐通</w:t>
      </w:r>
      <w:proofErr w:type="gramStart"/>
      <w:r w:rsidRPr="00B32C7B">
        <w:rPr>
          <w:rFonts w:ascii="宋体" w:eastAsia="宋体" w:hAnsi="宋体" w:cs="宋体" w:hint="eastAsia"/>
          <w:color w:val="000000" w:themeColor="text1"/>
          <w:kern w:val="0"/>
          <w:sz w:val="18"/>
          <w:szCs w:val="18"/>
        </w:rPr>
        <w:t>锵</w:t>
      </w:r>
      <w:proofErr w:type="gramEnd"/>
      <w:r w:rsidRPr="00B32C7B">
        <w:rPr>
          <w:rFonts w:ascii="宋体" w:eastAsia="宋体" w:hAnsi="宋体" w:cs="宋体" w:hint="eastAsia"/>
          <w:color w:val="000000" w:themeColor="text1"/>
          <w:kern w:val="0"/>
          <w:sz w:val="18"/>
          <w:szCs w:val="18"/>
        </w:rPr>
        <w:t>著，王洪君、李娟修订，北京大学出版社，2010年第4版。</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055101英语笔译（专业学位）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1．初试参考书目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 xml:space="preserve"> </w:t>
      </w:r>
      <w:r w:rsidRPr="00B32C7B">
        <w:rPr>
          <w:rFonts w:ascii="宋体" w:eastAsia="宋体" w:hAnsi="宋体" w:cs="宋体"/>
          <w:color w:val="000000" w:themeColor="text1"/>
          <w:kern w:val="0"/>
          <w:sz w:val="18"/>
          <w:szCs w:val="18"/>
        </w:rPr>
        <w:t xml:space="preserve"> </w:t>
      </w:r>
      <w:r w:rsidRPr="00B32C7B">
        <w:rPr>
          <w:rFonts w:ascii="宋体" w:eastAsia="宋体" w:hAnsi="宋体" w:cs="宋体" w:hint="eastAsia"/>
          <w:color w:val="000000" w:themeColor="text1"/>
          <w:kern w:val="0"/>
          <w:sz w:val="18"/>
          <w:szCs w:val="18"/>
        </w:rPr>
        <w:t>211 翻译硕士英语、357英语翻译基础和448汉语写作与百科知识，其考试范围见全日制翻译硕士专业学位研究生入学考试的考试大纲要求，不指定参考书目。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《非文学翻译理论与实践》，李长</w:t>
      </w:r>
      <w:proofErr w:type="gramStart"/>
      <w:r w:rsidRPr="00B32C7B">
        <w:rPr>
          <w:rFonts w:ascii="宋体" w:eastAsia="宋体" w:hAnsi="宋体" w:cs="宋体" w:hint="eastAsia"/>
          <w:color w:val="000000" w:themeColor="text1"/>
          <w:kern w:val="0"/>
          <w:sz w:val="18"/>
          <w:szCs w:val="18"/>
        </w:rPr>
        <w:t>栓</w:t>
      </w:r>
      <w:proofErr w:type="gramEnd"/>
      <w:r w:rsidRPr="00B32C7B">
        <w:rPr>
          <w:rFonts w:ascii="宋体" w:eastAsia="宋体" w:hAnsi="宋体" w:cs="宋体" w:hint="eastAsia"/>
          <w:color w:val="000000" w:themeColor="text1"/>
          <w:kern w:val="0"/>
          <w:sz w:val="18"/>
          <w:szCs w:val="18"/>
        </w:rPr>
        <w:t>著，中国对外翻译出版公司，2008年。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《中外翻译理论教程》（英文版），黎昌抱、邵斌主编，浙江大学出版社，2013年。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3．加试参考书目</w:t>
      </w:r>
    </w:p>
    <w:p w:rsidR="00B32C7B" w:rsidRPr="00B32C7B" w:rsidRDefault="00B32C7B" w:rsidP="00B32C7B">
      <w:pPr>
        <w:widowControl/>
        <w:wordWrap w:val="0"/>
        <w:spacing w:before="75" w:after="75"/>
        <w:ind w:firstLineChars="50" w:firstLine="9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w:t>
      </w:r>
      <w:r w:rsidRPr="00B32C7B">
        <w:rPr>
          <w:rFonts w:ascii="宋体" w:eastAsia="宋体" w:hAnsi="宋体" w:cs="宋体"/>
          <w:color w:val="000000" w:themeColor="text1"/>
          <w:kern w:val="0"/>
          <w:sz w:val="18"/>
          <w:szCs w:val="18"/>
        </w:rPr>
        <w:t xml:space="preserve"> </w:t>
      </w:r>
      <w:r w:rsidRPr="00B32C7B">
        <w:rPr>
          <w:rFonts w:ascii="宋体" w:eastAsia="宋体" w:hAnsi="宋体" w:cs="宋体" w:hint="eastAsia"/>
          <w:color w:val="000000" w:themeColor="text1"/>
          <w:kern w:val="0"/>
          <w:sz w:val="18"/>
          <w:szCs w:val="18"/>
        </w:rPr>
        <w:t>高级听力</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《新编英语听力教程》，何其</w:t>
      </w:r>
      <w:proofErr w:type="gramStart"/>
      <w:r w:rsidRPr="00B32C7B">
        <w:rPr>
          <w:rFonts w:ascii="宋体" w:eastAsia="宋体" w:hAnsi="宋体" w:cs="宋体" w:hint="eastAsia"/>
          <w:color w:val="000000" w:themeColor="text1"/>
          <w:kern w:val="0"/>
          <w:sz w:val="18"/>
          <w:szCs w:val="18"/>
        </w:rPr>
        <w:t>莘</w:t>
      </w:r>
      <w:proofErr w:type="gramEnd"/>
      <w:r w:rsidRPr="00B32C7B">
        <w:rPr>
          <w:rFonts w:ascii="宋体" w:eastAsia="宋体" w:hAnsi="宋体" w:cs="宋体" w:hint="eastAsia"/>
          <w:color w:val="000000" w:themeColor="text1"/>
          <w:kern w:val="0"/>
          <w:sz w:val="18"/>
          <w:szCs w:val="18"/>
        </w:rPr>
        <w:t>主编，外语教学与研究出版社，2015年。</w:t>
      </w:r>
    </w:p>
    <w:p w:rsidR="00B32C7B" w:rsidRPr="00B32C7B" w:rsidRDefault="00B32C7B" w:rsidP="00B32C7B">
      <w:pPr>
        <w:widowControl/>
        <w:wordWrap w:val="0"/>
        <w:spacing w:before="75" w:after="75"/>
        <w:ind w:firstLineChars="50" w:firstLine="9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 英汉互译</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 xml:space="preserve">  《汉英·英汉美文翻译与鉴赏》，刘士聪编著，译林出版社，2002年。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055200新闻与传播（专业学位）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《传播学》（第三版），邵培仁著，高等教育出版社，2015年。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w:t>
      </w:r>
      <w:r w:rsidRPr="00B32C7B">
        <w:rPr>
          <w:rFonts w:ascii="宋体" w:eastAsia="宋体" w:hAnsi="宋体" w:cs="宋体"/>
          <w:color w:val="000000" w:themeColor="text1"/>
          <w:kern w:val="0"/>
          <w:sz w:val="18"/>
          <w:szCs w:val="18"/>
        </w:rPr>
        <w:t>传播学教程</w:t>
      </w:r>
      <w:r w:rsidRPr="00B32C7B">
        <w:rPr>
          <w:rFonts w:ascii="宋体" w:eastAsia="宋体" w:hAnsi="宋体" w:cs="宋体" w:hint="eastAsia"/>
          <w:color w:val="000000" w:themeColor="text1"/>
          <w:kern w:val="0"/>
          <w:sz w:val="18"/>
          <w:szCs w:val="18"/>
        </w:rPr>
        <w:t>》（第二版），</w:t>
      </w:r>
      <w:r w:rsidRPr="00B32C7B">
        <w:rPr>
          <w:rFonts w:ascii="宋体" w:eastAsia="宋体" w:hAnsi="宋体" w:cs="宋体"/>
          <w:color w:val="000000" w:themeColor="text1"/>
          <w:kern w:val="0"/>
          <w:sz w:val="18"/>
          <w:szCs w:val="18"/>
        </w:rPr>
        <w:t xml:space="preserve"> 郭庆光</w:t>
      </w:r>
      <w:r w:rsidRPr="00B32C7B">
        <w:rPr>
          <w:rFonts w:ascii="宋体" w:eastAsia="宋体" w:hAnsi="宋体" w:cs="宋体" w:hint="eastAsia"/>
          <w:color w:val="000000" w:themeColor="text1"/>
          <w:kern w:val="0"/>
          <w:sz w:val="18"/>
          <w:szCs w:val="18"/>
        </w:rPr>
        <w:t>著，</w:t>
      </w:r>
      <w:r w:rsidRPr="00B32C7B">
        <w:rPr>
          <w:rFonts w:ascii="宋体" w:eastAsia="宋体" w:hAnsi="宋体" w:cs="宋体"/>
          <w:color w:val="000000" w:themeColor="text1"/>
          <w:kern w:val="0"/>
          <w:sz w:val="18"/>
          <w:szCs w:val="18"/>
        </w:rPr>
        <w:t>中国人民大学出版社</w:t>
      </w:r>
      <w:r w:rsidRPr="00B32C7B">
        <w:rPr>
          <w:rFonts w:ascii="宋体" w:eastAsia="宋体" w:hAnsi="宋体" w:cs="宋体" w:hint="eastAsia"/>
          <w:color w:val="000000" w:themeColor="text1"/>
          <w:kern w:val="0"/>
          <w:sz w:val="18"/>
          <w:szCs w:val="18"/>
        </w:rPr>
        <w:t>，2011年。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《新闻学概论》（第七版），李良荣著，复旦大学出版社，2021年。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《网络传播概论》（第四版），彭兰著，</w:t>
      </w:r>
      <w:hyperlink r:id="rId23" w:tgtFrame="http://product.dangdang.com/_blank" w:history="1">
        <w:r w:rsidRPr="00B32C7B">
          <w:rPr>
            <w:rFonts w:ascii="宋体" w:eastAsia="宋体" w:hAnsi="宋体" w:cs="宋体"/>
            <w:color w:val="000000" w:themeColor="text1"/>
            <w:kern w:val="0"/>
            <w:sz w:val="18"/>
            <w:szCs w:val="18"/>
          </w:rPr>
          <w:t>中国人民大学出版社</w:t>
        </w:r>
      </w:hyperlink>
      <w:r w:rsidRPr="00B32C7B">
        <w:rPr>
          <w:rFonts w:ascii="宋体" w:eastAsia="宋体" w:hAnsi="宋体" w:cs="宋体" w:hint="eastAsia"/>
          <w:color w:val="000000" w:themeColor="text1"/>
          <w:kern w:val="0"/>
          <w:sz w:val="18"/>
          <w:szCs w:val="18"/>
        </w:rPr>
        <w:t>，2017年。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《新闻采访与写作》，高钢、潘曙雅主编，中国人民大学出版社，2018年。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《新闻评论教程》（第三版），马少华著，高等教育出版社，2021年。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主要测试专业知识、综合能力，不列具体参考书目。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4．加试参考书目</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《新闻编辑学教程》（第二版），吴飞主编，高等教育出版社，2015年。</w:t>
      </w:r>
    </w:p>
    <w:p w:rsidR="00B32C7B" w:rsidRPr="00B32C7B" w:rsidRDefault="00B32C7B" w:rsidP="00B32C7B">
      <w:pPr>
        <w:widowControl/>
        <w:wordWrap w:val="0"/>
        <w:spacing w:before="75" w:after="75"/>
        <w:ind w:firstLine="27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《媒介管理学》，邵培仁著，高等教育出版社，2002年。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085400 电子信息</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1．</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 xml:space="preserve">  《数据结构》（第二版），何钦铭，徐镜春，魏宝刚，杨</w:t>
      </w:r>
      <w:proofErr w:type="gramStart"/>
      <w:r w:rsidRPr="00B32C7B">
        <w:rPr>
          <w:rFonts w:ascii="宋体" w:eastAsia="宋体" w:hAnsi="宋体" w:cs="宋体" w:hint="eastAsia"/>
          <w:color w:val="000000" w:themeColor="text1"/>
          <w:kern w:val="0"/>
          <w:sz w:val="18"/>
          <w:szCs w:val="18"/>
        </w:rPr>
        <w:t>枨</w:t>
      </w:r>
      <w:proofErr w:type="gramEnd"/>
      <w:r w:rsidRPr="00B32C7B">
        <w:rPr>
          <w:rFonts w:ascii="宋体" w:eastAsia="宋体" w:hAnsi="宋体" w:cs="宋体" w:hint="eastAsia"/>
          <w:color w:val="000000" w:themeColor="text1"/>
          <w:kern w:val="0"/>
          <w:sz w:val="18"/>
          <w:szCs w:val="18"/>
        </w:rPr>
        <w:t>著，陈越编，高等教育出版社，2016年。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2．复试参考书目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 xml:space="preserve">  《C语言程序设计》（第四版），何钦铭，</w:t>
      </w:r>
      <w:proofErr w:type="gramStart"/>
      <w:r w:rsidRPr="00B32C7B">
        <w:rPr>
          <w:rFonts w:ascii="宋体" w:eastAsia="宋体" w:hAnsi="宋体" w:cs="宋体" w:hint="eastAsia"/>
          <w:color w:val="000000" w:themeColor="text1"/>
          <w:kern w:val="0"/>
          <w:sz w:val="18"/>
          <w:szCs w:val="18"/>
        </w:rPr>
        <w:t>颜晖主编</w:t>
      </w:r>
      <w:proofErr w:type="gramEnd"/>
      <w:r w:rsidRPr="00B32C7B">
        <w:rPr>
          <w:rFonts w:ascii="宋体" w:eastAsia="宋体" w:hAnsi="宋体" w:cs="宋体" w:hint="eastAsia"/>
          <w:color w:val="000000" w:themeColor="text1"/>
          <w:kern w:val="0"/>
          <w:sz w:val="18"/>
          <w:szCs w:val="18"/>
        </w:rPr>
        <w:t>，高等教育出版社，2020年。</w:t>
      </w:r>
    </w:p>
    <w:p w:rsidR="00B32C7B" w:rsidRPr="00B32C7B" w:rsidRDefault="00B32C7B" w:rsidP="00B32C7B">
      <w:pPr>
        <w:widowControl/>
        <w:wordWrap w:val="0"/>
        <w:spacing w:before="75" w:after="75"/>
        <w:jc w:val="left"/>
        <w:rPr>
          <w:color w:val="000000" w:themeColor="text1"/>
          <w:sz w:val="18"/>
          <w:szCs w:val="18"/>
        </w:rPr>
      </w:pPr>
      <w:r w:rsidRPr="00B32C7B">
        <w:rPr>
          <w:rFonts w:ascii="宋体" w:eastAsia="宋体" w:hAnsi="宋体" w:cs="宋体" w:hint="eastAsia"/>
          <w:color w:val="000000" w:themeColor="text1"/>
          <w:kern w:val="0"/>
          <w:sz w:val="18"/>
          <w:szCs w:val="18"/>
        </w:rPr>
        <w:t xml:space="preserve">  《计算机算法设计与分析》（第五版），王晓东著，电子工业出版社，2018年。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125100</w:t>
      </w:r>
      <w:r w:rsidRPr="00B32C7B">
        <w:rPr>
          <w:rFonts w:ascii="宋体" w:eastAsia="宋体" w:hAnsi="宋体" w:cs="宋体"/>
          <w:b/>
          <w:bCs/>
          <w:color w:val="000000" w:themeColor="text1"/>
          <w:kern w:val="0"/>
          <w:sz w:val="18"/>
          <w:szCs w:val="18"/>
        </w:rPr>
        <w:t xml:space="preserve"> </w:t>
      </w:r>
      <w:r w:rsidRPr="00B32C7B">
        <w:rPr>
          <w:rFonts w:ascii="宋体" w:eastAsia="宋体" w:hAnsi="宋体" w:cs="宋体" w:hint="eastAsia"/>
          <w:b/>
          <w:bCs/>
          <w:color w:val="000000" w:themeColor="text1"/>
          <w:kern w:val="0"/>
          <w:sz w:val="18"/>
          <w:szCs w:val="18"/>
        </w:rPr>
        <w:t>工商管理（专业学位）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复试</w:t>
      </w:r>
      <w:r w:rsidRPr="00B32C7B">
        <w:rPr>
          <w:rFonts w:ascii="宋体" w:eastAsia="宋体" w:hAnsi="宋体" w:cs="宋体"/>
          <w:color w:val="000000" w:themeColor="text1"/>
          <w:kern w:val="0"/>
          <w:sz w:val="18"/>
          <w:szCs w:val="18"/>
        </w:rPr>
        <w:t>无参考书目</w:t>
      </w:r>
      <w:r w:rsidRPr="00B32C7B">
        <w:rPr>
          <w:rFonts w:ascii="宋体" w:eastAsia="宋体" w:hAnsi="宋体" w:cs="宋体" w:hint="eastAsia"/>
          <w:color w:val="000000" w:themeColor="text1"/>
          <w:kern w:val="0"/>
          <w:sz w:val="18"/>
          <w:szCs w:val="18"/>
        </w:rPr>
        <w:t> </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lastRenderedPageBreak/>
        <w:t>125200 公共管理（专业学位）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复试参考书目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《半月谈》期刊，新华通讯社发布的2022年3月-2023年3月国内外重大时事政治事件。</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125300 会计（专业学位）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1．复试参考书目</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会计学综合（财务会计、财务管理、审计、专业英语题目各占一定比例）</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《中级财务会计》（第四版）,赵敏主编，郭德贵、张爱珠副主编，厦门大学出版社，2020年。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《财务管理》，杨忠智主编，厦门大学出版社，2019年。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《审计》（第五版），邓川编著，东北财经大学出版社，2021年。</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2．加试参考书目</w:t>
      </w:r>
    </w:p>
    <w:p w:rsidR="00B32C7B" w:rsidRPr="00B32C7B" w:rsidRDefault="00B32C7B" w:rsidP="00B32C7B">
      <w:pPr>
        <w:widowControl/>
        <w:wordWrap w:val="0"/>
        <w:spacing w:before="75" w:after="75"/>
        <w:ind w:firstLineChars="100" w:firstLine="18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《财务管理》，杨忠智主编，厦门大学出版社，2019年。</w:t>
      </w:r>
    </w:p>
    <w:p w:rsidR="00B32C7B" w:rsidRPr="00B32C7B" w:rsidRDefault="00B32C7B" w:rsidP="00B32C7B">
      <w:pPr>
        <w:widowControl/>
        <w:wordWrap w:val="0"/>
        <w:spacing w:before="75" w:after="75"/>
        <w:ind w:firstLine="18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《审计》（第五版），邓川编著，东北财经大学出版社，2021年。</w:t>
      </w:r>
    </w:p>
    <w:p w:rsidR="00B32C7B" w:rsidRPr="00B32C7B" w:rsidRDefault="00B32C7B" w:rsidP="00B32C7B">
      <w:pPr>
        <w:widowControl/>
        <w:wordWrap w:val="0"/>
        <w:spacing w:before="75" w:after="75"/>
        <w:jc w:val="left"/>
        <w:rPr>
          <w:rFonts w:ascii="宋体" w:eastAsia="宋体" w:hAnsi="宋体" w:cs="宋体"/>
          <w:b/>
          <w:bCs/>
          <w:color w:val="000000" w:themeColor="text1"/>
          <w:kern w:val="0"/>
          <w:sz w:val="18"/>
          <w:szCs w:val="18"/>
        </w:rPr>
      </w:pPr>
      <w:r w:rsidRPr="00B32C7B">
        <w:rPr>
          <w:rFonts w:ascii="宋体" w:eastAsia="宋体" w:hAnsi="宋体" w:cs="宋体" w:hint="eastAsia"/>
          <w:b/>
          <w:bCs/>
          <w:color w:val="000000" w:themeColor="text1"/>
          <w:kern w:val="0"/>
          <w:sz w:val="18"/>
          <w:szCs w:val="18"/>
        </w:rPr>
        <w:t>125601工程管理（专业学位）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复试无参考书目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b/>
          <w:bCs/>
          <w:color w:val="000000" w:themeColor="text1"/>
          <w:kern w:val="0"/>
          <w:sz w:val="18"/>
          <w:szCs w:val="18"/>
        </w:rPr>
        <w:t>135107美术（专业学位）</w:t>
      </w:r>
    </w:p>
    <w:p w:rsidR="00B32C7B" w:rsidRPr="00B32C7B" w:rsidRDefault="00B32C7B" w:rsidP="00B32C7B">
      <w:pPr>
        <w:widowControl/>
        <w:wordWrap w:val="0"/>
        <w:spacing w:before="75" w:after="75"/>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1．业务课</w:t>
      </w:r>
      <w:proofErr w:type="gramStart"/>
      <w:r w:rsidRPr="00B32C7B">
        <w:rPr>
          <w:rFonts w:ascii="宋体" w:eastAsia="宋体" w:hAnsi="宋体" w:cs="宋体" w:hint="eastAsia"/>
          <w:color w:val="000000" w:themeColor="text1"/>
          <w:kern w:val="0"/>
          <w:sz w:val="18"/>
          <w:szCs w:val="18"/>
        </w:rPr>
        <w:t>一</w:t>
      </w:r>
      <w:proofErr w:type="gramEnd"/>
      <w:r w:rsidRPr="00B32C7B">
        <w:rPr>
          <w:rFonts w:ascii="宋体" w:eastAsia="宋体" w:hAnsi="宋体" w:cs="宋体" w:hint="eastAsia"/>
          <w:color w:val="000000" w:themeColor="text1"/>
          <w:kern w:val="0"/>
          <w:sz w:val="18"/>
          <w:szCs w:val="18"/>
        </w:rPr>
        <w:t>参考书目</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 《中国美术史》，中国美术史编写组著，高等教育出版社，2019年。</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Cs w:val="21"/>
        </w:rPr>
      </w:pPr>
      <w:r w:rsidRPr="00B32C7B">
        <w:rPr>
          <w:rFonts w:ascii="宋体" w:eastAsia="宋体" w:hAnsi="宋体" w:cs="宋体" w:hint="eastAsia"/>
          <w:color w:val="000000" w:themeColor="text1"/>
          <w:kern w:val="0"/>
          <w:sz w:val="18"/>
          <w:szCs w:val="18"/>
        </w:rPr>
        <w:t>② 《外国美术史》，</w:t>
      </w:r>
      <w:proofErr w:type="gramStart"/>
      <w:r w:rsidRPr="00B32C7B">
        <w:rPr>
          <w:rFonts w:ascii="宋体" w:eastAsia="宋体" w:hAnsi="宋体" w:cs="宋体" w:hint="eastAsia"/>
          <w:color w:val="000000" w:themeColor="text1"/>
          <w:kern w:val="0"/>
          <w:sz w:val="18"/>
          <w:szCs w:val="18"/>
        </w:rPr>
        <w:t>欧阳英</w:t>
      </w:r>
      <w:proofErr w:type="gramEnd"/>
      <w:r w:rsidRPr="00B32C7B">
        <w:rPr>
          <w:rFonts w:ascii="宋体" w:eastAsia="宋体" w:hAnsi="宋体" w:cs="宋体" w:hint="eastAsia"/>
          <w:color w:val="000000" w:themeColor="text1"/>
          <w:kern w:val="0"/>
          <w:sz w:val="18"/>
          <w:szCs w:val="18"/>
        </w:rPr>
        <w:t>等著，中国美术学院出版社，2021年。 </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2．</w:t>
      </w:r>
      <w:proofErr w:type="gramStart"/>
      <w:r w:rsidRPr="00B32C7B">
        <w:rPr>
          <w:rFonts w:ascii="宋体" w:eastAsia="宋体" w:hAnsi="宋体" w:cs="宋体" w:hint="eastAsia"/>
          <w:color w:val="000000" w:themeColor="text1"/>
          <w:kern w:val="0"/>
          <w:sz w:val="18"/>
          <w:szCs w:val="18"/>
        </w:rPr>
        <w:t>业务课二参考</w:t>
      </w:r>
      <w:proofErr w:type="gramEnd"/>
      <w:r w:rsidRPr="00B32C7B">
        <w:rPr>
          <w:rFonts w:ascii="宋体" w:eastAsia="宋体" w:hAnsi="宋体" w:cs="宋体" w:hint="eastAsia"/>
          <w:color w:val="000000" w:themeColor="text1"/>
          <w:kern w:val="0"/>
          <w:sz w:val="18"/>
          <w:szCs w:val="18"/>
        </w:rPr>
        <w:t>书目</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 《艺术概论》，王宏建著，文化艺术出版社，2010年。</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 《艺术学概论》，艺术学概论编写组著，高等教育出版社，2019年。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3．复试参考书目</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“书法”方向</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 《中国书法史图录》，殷荪编著，上海书画出版社，1989年。</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 《印学史》，沙孟海著，西泠印社出版社，1999年。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“绘画”方向</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 《中国绘画通史》，</w:t>
      </w:r>
      <w:proofErr w:type="gramStart"/>
      <w:r w:rsidRPr="00B32C7B">
        <w:rPr>
          <w:rFonts w:ascii="宋体" w:eastAsia="宋体" w:hAnsi="宋体" w:cs="宋体" w:hint="eastAsia"/>
          <w:color w:val="000000" w:themeColor="text1"/>
          <w:kern w:val="0"/>
          <w:sz w:val="18"/>
          <w:szCs w:val="18"/>
        </w:rPr>
        <w:t>王伯敏著</w:t>
      </w:r>
      <w:proofErr w:type="gramEnd"/>
      <w:r w:rsidRPr="00B32C7B">
        <w:rPr>
          <w:rFonts w:ascii="宋体" w:eastAsia="宋体" w:hAnsi="宋体" w:cs="宋体" w:hint="eastAsia"/>
          <w:color w:val="000000" w:themeColor="text1"/>
          <w:kern w:val="0"/>
          <w:sz w:val="18"/>
          <w:szCs w:val="18"/>
        </w:rPr>
        <w:t>，生活·读书·新知三联书店，2018年。</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 《中国美术史教程》，</w:t>
      </w:r>
      <w:proofErr w:type="gramStart"/>
      <w:r w:rsidRPr="00B32C7B">
        <w:rPr>
          <w:rFonts w:ascii="宋体" w:eastAsia="宋体" w:hAnsi="宋体" w:cs="宋体" w:hint="eastAsia"/>
          <w:color w:val="000000" w:themeColor="text1"/>
          <w:kern w:val="0"/>
          <w:sz w:val="18"/>
          <w:szCs w:val="18"/>
        </w:rPr>
        <w:t>薄松年</w:t>
      </w:r>
      <w:proofErr w:type="gramEnd"/>
      <w:r w:rsidRPr="00B32C7B">
        <w:rPr>
          <w:rFonts w:ascii="宋体" w:eastAsia="宋体" w:hAnsi="宋体" w:cs="宋体" w:hint="eastAsia"/>
          <w:color w:val="000000" w:themeColor="text1"/>
          <w:kern w:val="0"/>
          <w:sz w:val="18"/>
          <w:szCs w:val="18"/>
        </w:rPr>
        <w:t>著，陕西人民美术出版社，2009年（2016年重印）。</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“摄影”方向</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① 《摄影思想史》（修订版），林路著，浙江摄影出版社，2015年（2018年重印）。</w:t>
      </w:r>
    </w:p>
    <w:p w:rsidR="00B32C7B" w:rsidRPr="00B32C7B" w:rsidRDefault="00B32C7B" w:rsidP="00B32C7B">
      <w:pPr>
        <w:widowControl/>
        <w:wordWrap w:val="0"/>
        <w:spacing w:before="75" w:after="75"/>
        <w:ind w:firstLineChars="200" w:firstLine="360"/>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② 《世界摄影史》，顾铮著，浙江摄影出版社，2020年。</w:t>
      </w:r>
    </w:p>
    <w:p w:rsidR="00B32C7B" w:rsidRPr="00B32C7B" w:rsidRDefault="00B32C7B" w:rsidP="00B32C7B">
      <w:pPr>
        <w:widowControl/>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hint="eastAsia"/>
          <w:color w:val="000000" w:themeColor="text1"/>
          <w:kern w:val="0"/>
          <w:sz w:val="18"/>
          <w:szCs w:val="18"/>
        </w:rPr>
        <w:t>“公共视觉艺术”方向</w:t>
      </w:r>
    </w:p>
    <w:p w:rsidR="00B32C7B" w:rsidRPr="00B32C7B" w:rsidRDefault="00B32C7B" w:rsidP="00B32C7B">
      <w:pPr>
        <w:widowControl/>
        <w:numPr>
          <w:ilvl w:val="0"/>
          <w:numId w:val="7"/>
        </w:numPr>
        <w:wordWrap w:val="0"/>
        <w:spacing w:before="75" w:after="75"/>
        <w:jc w:val="left"/>
        <w:rPr>
          <w:rFonts w:ascii="宋体" w:eastAsia="宋体" w:hAnsi="宋体" w:cs="宋体"/>
          <w:color w:val="000000" w:themeColor="text1"/>
          <w:kern w:val="0"/>
          <w:sz w:val="18"/>
          <w:szCs w:val="18"/>
        </w:rPr>
      </w:pPr>
      <w:r w:rsidRPr="00B32C7B">
        <w:rPr>
          <w:rFonts w:ascii="宋体" w:eastAsia="宋体" w:hAnsi="宋体" w:cs="宋体"/>
          <w:color w:val="000000" w:themeColor="text1"/>
          <w:kern w:val="0"/>
          <w:sz w:val="18"/>
          <w:szCs w:val="18"/>
        </w:rPr>
        <w:t>《</w:t>
      </w:r>
      <w:r w:rsidRPr="00B32C7B">
        <w:rPr>
          <w:rFonts w:ascii="宋体" w:eastAsia="宋体" w:hAnsi="宋体" w:cs="宋体" w:hint="eastAsia"/>
          <w:color w:val="000000" w:themeColor="text1"/>
          <w:kern w:val="0"/>
          <w:sz w:val="18"/>
          <w:szCs w:val="18"/>
        </w:rPr>
        <w:t>世界现代设计史（第二版）</w:t>
      </w:r>
      <w:r w:rsidRPr="00B32C7B">
        <w:rPr>
          <w:rFonts w:ascii="宋体" w:eastAsia="宋体" w:hAnsi="宋体" w:cs="宋体"/>
          <w:color w:val="000000" w:themeColor="text1"/>
          <w:kern w:val="0"/>
          <w:sz w:val="18"/>
          <w:szCs w:val="18"/>
        </w:rPr>
        <w:t>》</w:t>
      </w:r>
      <w:r w:rsidRPr="00B32C7B">
        <w:rPr>
          <w:rFonts w:ascii="宋体" w:eastAsia="宋体" w:hAnsi="宋体" w:cs="宋体" w:hint="eastAsia"/>
          <w:color w:val="000000" w:themeColor="text1"/>
          <w:kern w:val="0"/>
          <w:sz w:val="18"/>
          <w:szCs w:val="18"/>
        </w:rPr>
        <w:t>，王受之著，中国青年出版社，2015年。</w:t>
      </w:r>
    </w:p>
    <w:p w:rsidR="006F4295" w:rsidRDefault="00B32C7B" w:rsidP="00B32C7B">
      <w:pPr>
        <w:ind w:firstLineChars="200" w:firstLine="360"/>
      </w:pPr>
      <w:r w:rsidRPr="00B32C7B">
        <w:rPr>
          <w:rFonts w:ascii="宋体" w:eastAsia="宋体" w:hAnsi="宋体" w:cs="宋体" w:hint="eastAsia"/>
          <w:color w:val="000000" w:themeColor="text1"/>
          <w:kern w:val="0"/>
          <w:sz w:val="18"/>
          <w:szCs w:val="18"/>
        </w:rPr>
        <w:t>② 《设计学概论（全新版）》，尹定邦、邵宏著，湖南科技出版社，2016年。</w:t>
      </w:r>
    </w:p>
    <w:sectPr w:rsidR="006F4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5C1" w:rsidRDefault="006455C1" w:rsidP="00B32C7B">
      <w:r>
        <w:separator/>
      </w:r>
    </w:p>
  </w:endnote>
  <w:endnote w:type="continuationSeparator" w:id="0">
    <w:p w:rsidR="006455C1" w:rsidRDefault="006455C1" w:rsidP="00B3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5C1" w:rsidRDefault="006455C1" w:rsidP="00B32C7B">
      <w:r>
        <w:separator/>
      </w:r>
    </w:p>
  </w:footnote>
  <w:footnote w:type="continuationSeparator" w:id="0">
    <w:p w:rsidR="006455C1" w:rsidRDefault="006455C1" w:rsidP="00B32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3C9"/>
    <w:multiLevelType w:val="hybridMultilevel"/>
    <w:tmpl w:val="FC644916"/>
    <w:lvl w:ilvl="0" w:tplc="47249712">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D5106A5"/>
    <w:multiLevelType w:val="hybridMultilevel"/>
    <w:tmpl w:val="1A626EC4"/>
    <w:lvl w:ilvl="0" w:tplc="9A900632">
      <w:start w:val="1"/>
      <w:numFmt w:val="decimalEnclosedCircle"/>
      <w:lvlText w:val="%1"/>
      <w:lvlJc w:val="left"/>
      <w:pPr>
        <w:ind w:left="630" w:hanging="36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2">
    <w:nsid w:val="3B43BFBA"/>
    <w:multiLevelType w:val="singleLevel"/>
    <w:tmpl w:val="3B43BFBA"/>
    <w:lvl w:ilvl="0">
      <w:start w:val="11"/>
      <w:numFmt w:val="chineseCounting"/>
      <w:suff w:val="nothing"/>
      <w:lvlText w:val="%1、"/>
      <w:lvlJc w:val="left"/>
      <w:rPr>
        <w:rFonts w:hint="eastAsia"/>
      </w:rPr>
    </w:lvl>
  </w:abstractNum>
  <w:abstractNum w:abstractNumId="3">
    <w:nsid w:val="509299BC"/>
    <w:multiLevelType w:val="singleLevel"/>
    <w:tmpl w:val="509299BC"/>
    <w:lvl w:ilvl="0">
      <w:start w:val="2"/>
      <w:numFmt w:val="decimal"/>
      <w:suff w:val="space"/>
      <w:lvlText w:val="%1."/>
      <w:lvlJc w:val="left"/>
    </w:lvl>
  </w:abstractNum>
  <w:abstractNum w:abstractNumId="4">
    <w:nsid w:val="582415DD"/>
    <w:multiLevelType w:val="hybridMultilevel"/>
    <w:tmpl w:val="A3DCAA2A"/>
    <w:lvl w:ilvl="0" w:tplc="9F446B9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64C63AB4"/>
    <w:multiLevelType w:val="hybridMultilevel"/>
    <w:tmpl w:val="70BC5A98"/>
    <w:lvl w:ilvl="0" w:tplc="85DCE226">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728A0971"/>
    <w:multiLevelType w:val="multilevel"/>
    <w:tmpl w:val="728A0971"/>
    <w:lvl w:ilvl="0">
      <w:start w:val="2"/>
      <w:numFmt w:val="decimal"/>
      <w:suff w:val="space"/>
      <w:lvlText w:val="%1）"/>
      <w:lvlJc w:val="left"/>
      <w:pPr>
        <w:ind w:left="210" w:firstLine="0"/>
      </w:pPr>
    </w:lvl>
    <w:lvl w:ilvl="1">
      <w:start w:val="1"/>
      <w:numFmt w:val="lowerLetter"/>
      <w:lvlText w:val="%2."/>
      <w:lvlJc w:val="left"/>
      <w:pPr>
        <w:tabs>
          <w:tab w:val="left" w:pos="840"/>
        </w:tabs>
        <w:ind w:left="1050" w:hanging="420"/>
      </w:pPr>
      <w:rPr>
        <w:rFonts w:hint="default"/>
      </w:rPr>
    </w:lvl>
    <w:lvl w:ilvl="2">
      <w:start w:val="1"/>
      <w:numFmt w:val="lowerLetter"/>
      <w:lvlText w:val="%3)"/>
      <w:lvlJc w:val="left"/>
      <w:pPr>
        <w:tabs>
          <w:tab w:val="left" w:pos="1260"/>
        </w:tabs>
        <w:ind w:left="1470" w:hanging="420"/>
      </w:pPr>
      <w:rPr>
        <w:rFonts w:hint="default"/>
      </w:rPr>
    </w:lvl>
    <w:lvl w:ilvl="3">
      <w:start w:val="1"/>
      <w:numFmt w:val="lowerRoman"/>
      <w:lvlText w:val="%4."/>
      <w:lvlJc w:val="left"/>
      <w:pPr>
        <w:tabs>
          <w:tab w:val="left" w:pos="1680"/>
        </w:tabs>
        <w:ind w:left="1890" w:hanging="420"/>
      </w:pPr>
      <w:rPr>
        <w:rFonts w:hint="default"/>
      </w:rPr>
    </w:lvl>
    <w:lvl w:ilvl="4">
      <w:start w:val="1"/>
      <w:numFmt w:val="lowerRoman"/>
      <w:lvlText w:val="%5)"/>
      <w:lvlJc w:val="left"/>
      <w:pPr>
        <w:tabs>
          <w:tab w:val="left" w:pos="2100"/>
        </w:tabs>
        <w:ind w:left="2310" w:hanging="420"/>
      </w:pPr>
      <w:rPr>
        <w:rFonts w:hint="default"/>
      </w:rPr>
    </w:lvl>
    <w:lvl w:ilvl="5">
      <w:start w:val="1"/>
      <w:numFmt w:val="lowerLetter"/>
      <w:lvlText w:val="%6."/>
      <w:lvlJc w:val="left"/>
      <w:pPr>
        <w:tabs>
          <w:tab w:val="left" w:pos="2520"/>
        </w:tabs>
        <w:ind w:left="2730" w:hanging="420"/>
      </w:pPr>
      <w:rPr>
        <w:rFonts w:hint="default"/>
      </w:rPr>
    </w:lvl>
    <w:lvl w:ilvl="6">
      <w:start w:val="1"/>
      <w:numFmt w:val="lowerLetter"/>
      <w:lvlText w:val="%7)"/>
      <w:lvlJc w:val="left"/>
      <w:pPr>
        <w:tabs>
          <w:tab w:val="left" w:pos="2940"/>
        </w:tabs>
        <w:ind w:left="3150" w:hanging="420"/>
      </w:pPr>
      <w:rPr>
        <w:rFonts w:hint="default"/>
      </w:rPr>
    </w:lvl>
    <w:lvl w:ilvl="7">
      <w:start w:val="1"/>
      <w:numFmt w:val="lowerRoman"/>
      <w:lvlText w:val="%8."/>
      <w:lvlJc w:val="left"/>
      <w:pPr>
        <w:tabs>
          <w:tab w:val="left" w:pos="3360"/>
        </w:tabs>
        <w:ind w:left="3570" w:hanging="420"/>
      </w:pPr>
      <w:rPr>
        <w:rFonts w:hint="default"/>
      </w:rPr>
    </w:lvl>
    <w:lvl w:ilvl="8">
      <w:start w:val="1"/>
      <w:numFmt w:val="lowerRoman"/>
      <w:lvlText w:val="%9)"/>
      <w:lvlJc w:val="left"/>
      <w:pPr>
        <w:tabs>
          <w:tab w:val="left" w:pos="3780"/>
        </w:tabs>
        <w:ind w:left="3990" w:hanging="420"/>
      </w:pPr>
      <w:rPr>
        <w:rFonts w:hint="default"/>
      </w:r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42"/>
    <w:rsid w:val="00233542"/>
    <w:rsid w:val="006455C1"/>
    <w:rsid w:val="006F4295"/>
    <w:rsid w:val="00B3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32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32C7B"/>
    <w:rPr>
      <w:sz w:val="18"/>
      <w:szCs w:val="18"/>
    </w:rPr>
  </w:style>
  <w:style w:type="paragraph" w:styleId="a4">
    <w:name w:val="footer"/>
    <w:basedOn w:val="a"/>
    <w:link w:val="Char0"/>
    <w:uiPriority w:val="99"/>
    <w:unhideWhenUsed/>
    <w:qFormat/>
    <w:rsid w:val="00B32C7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32C7B"/>
    <w:rPr>
      <w:sz w:val="18"/>
      <w:szCs w:val="18"/>
    </w:rPr>
  </w:style>
  <w:style w:type="numbering" w:customStyle="1" w:styleId="1">
    <w:name w:val="无列表1"/>
    <w:next w:val="a2"/>
    <w:uiPriority w:val="99"/>
    <w:semiHidden/>
    <w:unhideWhenUsed/>
    <w:rsid w:val="00B32C7B"/>
  </w:style>
  <w:style w:type="paragraph" w:styleId="a5">
    <w:name w:val="annotation text"/>
    <w:basedOn w:val="a"/>
    <w:link w:val="Char1"/>
    <w:uiPriority w:val="99"/>
    <w:semiHidden/>
    <w:unhideWhenUsed/>
    <w:qFormat/>
    <w:rsid w:val="00B32C7B"/>
    <w:pPr>
      <w:jc w:val="left"/>
    </w:pPr>
  </w:style>
  <w:style w:type="character" w:customStyle="1" w:styleId="Char1">
    <w:name w:val="批注文字 Char"/>
    <w:basedOn w:val="a0"/>
    <w:link w:val="a5"/>
    <w:uiPriority w:val="99"/>
    <w:semiHidden/>
    <w:qFormat/>
    <w:rsid w:val="00B32C7B"/>
  </w:style>
  <w:style w:type="paragraph" w:styleId="a6">
    <w:name w:val="Balloon Text"/>
    <w:basedOn w:val="a"/>
    <w:link w:val="Char2"/>
    <w:uiPriority w:val="99"/>
    <w:semiHidden/>
    <w:unhideWhenUsed/>
    <w:qFormat/>
    <w:rsid w:val="00B32C7B"/>
    <w:rPr>
      <w:sz w:val="18"/>
      <w:szCs w:val="18"/>
    </w:rPr>
  </w:style>
  <w:style w:type="character" w:customStyle="1" w:styleId="Char2">
    <w:name w:val="批注框文本 Char"/>
    <w:basedOn w:val="a0"/>
    <w:link w:val="a6"/>
    <w:uiPriority w:val="99"/>
    <w:semiHidden/>
    <w:qFormat/>
    <w:rsid w:val="00B32C7B"/>
    <w:rPr>
      <w:sz w:val="18"/>
      <w:szCs w:val="18"/>
    </w:rPr>
  </w:style>
  <w:style w:type="paragraph" w:styleId="a7">
    <w:name w:val="Normal (Web)"/>
    <w:basedOn w:val="a"/>
    <w:uiPriority w:val="99"/>
    <w:unhideWhenUsed/>
    <w:qFormat/>
    <w:rsid w:val="00B32C7B"/>
    <w:pPr>
      <w:widowControl/>
      <w:spacing w:before="75" w:after="75"/>
      <w:jc w:val="left"/>
    </w:pPr>
    <w:rPr>
      <w:rFonts w:ascii="宋体" w:eastAsia="宋体" w:hAnsi="宋体" w:cs="宋体"/>
      <w:kern w:val="0"/>
      <w:sz w:val="24"/>
      <w:szCs w:val="24"/>
    </w:rPr>
  </w:style>
  <w:style w:type="paragraph" w:styleId="a8">
    <w:name w:val="annotation subject"/>
    <w:basedOn w:val="a5"/>
    <w:next w:val="a5"/>
    <w:link w:val="Char3"/>
    <w:uiPriority w:val="99"/>
    <w:semiHidden/>
    <w:unhideWhenUsed/>
    <w:qFormat/>
    <w:rsid w:val="00B32C7B"/>
    <w:rPr>
      <w:b/>
      <w:bCs/>
    </w:rPr>
  </w:style>
  <w:style w:type="character" w:customStyle="1" w:styleId="Char3">
    <w:name w:val="批注主题 Char"/>
    <w:basedOn w:val="Char1"/>
    <w:link w:val="a8"/>
    <w:uiPriority w:val="99"/>
    <w:semiHidden/>
    <w:qFormat/>
    <w:rsid w:val="00B32C7B"/>
    <w:rPr>
      <w:b/>
      <w:bCs/>
    </w:rPr>
  </w:style>
  <w:style w:type="table" w:styleId="a9">
    <w:name w:val="Table Grid"/>
    <w:basedOn w:val="a1"/>
    <w:uiPriority w:val="59"/>
    <w:qFormat/>
    <w:rsid w:val="00B32C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32C7B"/>
    <w:rPr>
      <w:b/>
      <w:bCs/>
    </w:rPr>
  </w:style>
  <w:style w:type="character" w:styleId="ab">
    <w:name w:val="FollowedHyperlink"/>
    <w:basedOn w:val="a0"/>
    <w:uiPriority w:val="99"/>
    <w:semiHidden/>
    <w:unhideWhenUsed/>
    <w:qFormat/>
    <w:rsid w:val="00B32C7B"/>
    <w:rPr>
      <w:color w:val="800080"/>
      <w:u w:val="single"/>
    </w:rPr>
  </w:style>
  <w:style w:type="character" w:styleId="ac">
    <w:name w:val="Hyperlink"/>
    <w:basedOn w:val="a0"/>
    <w:uiPriority w:val="99"/>
    <w:semiHidden/>
    <w:unhideWhenUsed/>
    <w:qFormat/>
    <w:rsid w:val="00B32C7B"/>
    <w:rPr>
      <w:color w:val="0000FF"/>
      <w:u w:val="single"/>
    </w:rPr>
  </w:style>
  <w:style w:type="character" w:styleId="ad">
    <w:name w:val="annotation reference"/>
    <w:basedOn w:val="a0"/>
    <w:uiPriority w:val="99"/>
    <w:semiHidden/>
    <w:unhideWhenUsed/>
    <w:qFormat/>
    <w:rsid w:val="00B32C7B"/>
    <w:rPr>
      <w:sz w:val="21"/>
      <w:szCs w:val="21"/>
    </w:rPr>
  </w:style>
  <w:style w:type="paragraph" w:customStyle="1" w:styleId="view">
    <w:name w:val="view"/>
    <w:basedOn w:val="a"/>
    <w:qFormat/>
    <w:rsid w:val="00B32C7B"/>
    <w:pPr>
      <w:widowControl/>
      <w:wordWrap w:val="0"/>
      <w:spacing w:before="75" w:after="75"/>
      <w:jc w:val="left"/>
    </w:pPr>
    <w:rPr>
      <w:rFonts w:ascii="宋体" w:eastAsia="宋体" w:hAnsi="宋体" w:cs="宋体"/>
      <w:kern w:val="0"/>
      <w:sz w:val="24"/>
      <w:szCs w:val="24"/>
    </w:rPr>
  </w:style>
  <w:style w:type="paragraph" w:styleId="ae">
    <w:name w:val="List Paragraph"/>
    <w:basedOn w:val="a"/>
    <w:uiPriority w:val="34"/>
    <w:qFormat/>
    <w:rsid w:val="00B32C7B"/>
    <w:pPr>
      <w:ind w:firstLineChars="200" w:firstLine="420"/>
    </w:pPr>
  </w:style>
  <w:style w:type="character" w:customStyle="1" w:styleId="css">
    <w:name w:val="css"/>
    <w:basedOn w:val="a0"/>
    <w:uiPriority w:val="99"/>
    <w:qFormat/>
    <w:rsid w:val="00B32C7B"/>
    <w:rPr>
      <w:rFonts w:cs="Times New Roman"/>
    </w:rPr>
  </w:style>
  <w:style w:type="paragraph" w:customStyle="1" w:styleId="vsbcontentstart">
    <w:name w:val="vsbcontent_start"/>
    <w:basedOn w:val="a"/>
    <w:rsid w:val="00B32C7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32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32C7B"/>
    <w:rPr>
      <w:sz w:val="18"/>
      <w:szCs w:val="18"/>
    </w:rPr>
  </w:style>
  <w:style w:type="paragraph" w:styleId="a4">
    <w:name w:val="footer"/>
    <w:basedOn w:val="a"/>
    <w:link w:val="Char0"/>
    <w:uiPriority w:val="99"/>
    <w:unhideWhenUsed/>
    <w:qFormat/>
    <w:rsid w:val="00B32C7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32C7B"/>
    <w:rPr>
      <w:sz w:val="18"/>
      <w:szCs w:val="18"/>
    </w:rPr>
  </w:style>
  <w:style w:type="numbering" w:customStyle="1" w:styleId="1">
    <w:name w:val="无列表1"/>
    <w:next w:val="a2"/>
    <w:uiPriority w:val="99"/>
    <w:semiHidden/>
    <w:unhideWhenUsed/>
    <w:rsid w:val="00B32C7B"/>
  </w:style>
  <w:style w:type="paragraph" w:styleId="a5">
    <w:name w:val="annotation text"/>
    <w:basedOn w:val="a"/>
    <w:link w:val="Char1"/>
    <w:uiPriority w:val="99"/>
    <w:semiHidden/>
    <w:unhideWhenUsed/>
    <w:qFormat/>
    <w:rsid w:val="00B32C7B"/>
    <w:pPr>
      <w:jc w:val="left"/>
    </w:pPr>
  </w:style>
  <w:style w:type="character" w:customStyle="1" w:styleId="Char1">
    <w:name w:val="批注文字 Char"/>
    <w:basedOn w:val="a0"/>
    <w:link w:val="a5"/>
    <w:uiPriority w:val="99"/>
    <w:semiHidden/>
    <w:qFormat/>
    <w:rsid w:val="00B32C7B"/>
  </w:style>
  <w:style w:type="paragraph" w:styleId="a6">
    <w:name w:val="Balloon Text"/>
    <w:basedOn w:val="a"/>
    <w:link w:val="Char2"/>
    <w:uiPriority w:val="99"/>
    <w:semiHidden/>
    <w:unhideWhenUsed/>
    <w:qFormat/>
    <w:rsid w:val="00B32C7B"/>
    <w:rPr>
      <w:sz w:val="18"/>
      <w:szCs w:val="18"/>
    </w:rPr>
  </w:style>
  <w:style w:type="character" w:customStyle="1" w:styleId="Char2">
    <w:name w:val="批注框文本 Char"/>
    <w:basedOn w:val="a0"/>
    <w:link w:val="a6"/>
    <w:uiPriority w:val="99"/>
    <w:semiHidden/>
    <w:qFormat/>
    <w:rsid w:val="00B32C7B"/>
    <w:rPr>
      <w:sz w:val="18"/>
      <w:szCs w:val="18"/>
    </w:rPr>
  </w:style>
  <w:style w:type="paragraph" w:styleId="a7">
    <w:name w:val="Normal (Web)"/>
    <w:basedOn w:val="a"/>
    <w:uiPriority w:val="99"/>
    <w:unhideWhenUsed/>
    <w:qFormat/>
    <w:rsid w:val="00B32C7B"/>
    <w:pPr>
      <w:widowControl/>
      <w:spacing w:before="75" w:after="75"/>
      <w:jc w:val="left"/>
    </w:pPr>
    <w:rPr>
      <w:rFonts w:ascii="宋体" w:eastAsia="宋体" w:hAnsi="宋体" w:cs="宋体"/>
      <w:kern w:val="0"/>
      <w:sz w:val="24"/>
      <w:szCs w:val="24"/>
    </w:rPr>
  </w:style>
  <w:style w:type="paragraph" w:styleId="a8">
    <w:name w:val="annotation subject"/>
    <w:basedOn w:val="a5"/>
    <w:next w:val="a5"/>
    <w:link w:val="Char3"/>
    <w:uiPriority w:val="99"/>
    <w:semiHidden/>
    <w:unhideWhenUsed/>
    <w:qFormat/>
    <w:rsid w:val="00B32C7B"/>
    <w:rPr>
      <w:b/>
      <w:bCs/>
    </w:rPr>
  </w:style>
  <w:style w:type="character" w:customStyle="1" w:styleId="Char3">
    <w:name w:val="批注主题 Char"/>
    <w:basedOn w:val="Char1"/>
    <w:link w:val="a8"/>
    <w:uiPriority w:val="99"/>
    <w:semiHidden/>
    <w:qFormat/>
    <w:rsid w:val="00B32C7B"/>
    <w:rPr>
      <w:b/>
      <w:bCs/>
    </w:rPr>
  </w:style>
  <w:style w:type="table" w:styleId="a9">
    <w:name w:val="Table Grid"/>
    <w:basedOn w:val="a1"/>
    <w:uiPriority w:val="59"/>
    <w:qFormat/>
    <w:rsid w:val="00B32C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32C7B"/>
    <w:rPr>
      <w:b/>
      <w:bCs/>
    </w:rPr>
  </w:style>
  <w:style w:type="character" w:styleId="ab">
    <w:name w:val="FollowedHyperlink"/>
    <w:basedOn w:val="a0"/>
    <w:uiPriority w:val="99"/>
    <w:semiHidden/>
    <w:unhideWhenUsed/>
    <w:qFormat/>
    <w:rsid w:val="00B32C7B"/>
    <w:rPr>
      <w:color w:val="800080"/>
      <w:u w:val="single"/>
    </w:rPr>
  </w:style>
  <w:style w:type="character" w:styleId="ac">
    <w:name w:val="Hyperlink"/>
    <w:basedOn w:val="a0"/>
    <w:uiPriority w:val="99"/>
    <w:semiHidden/>
    <w:unhideWhenUsed/>
    <w:qFormat/>
    <w:rsid w:val="00B32C7B"/>
    <w:rPr>
      <w:color w:val="0000FF"/>
      <w:u w:val="single"/>
    </w:rPr>
  </w:style>
  <w:style w:type="character" w:styleId="ad">
    <w:name w:val="annotation reference"/>
    <w:basedOn w:val="a0"/>
    <w:uiPriority w:val="99"/>
    <w:semiHidden/>
    <w:unhideWhenUsed/>
    <w:qFormat/>
    <w:rsid w:val="00B32C7B"/>
    <w:rPr>
      <w:sz w:val="21"/>
      <w:szCs w:val="21"/>
    </w:rPr>
  </w:style>
  <w:style w:type="paragraph" w:customStyle="1" w:styleId="view">
    <w:name w:val="view"/>
    <w:basedOn w:val="a"/>
    <w:qFormat/>
    <w:rsid w:val="00B32C7B"/>
    <w:pPr>
      <w:widowControl/>
      <w:wordWrap w:val="0"/>
      <w:spacing w:before="75" w:after="75"/>
      <w:jc w:val="left"/>
    </w:pPr>
    <w:rPr>
      <w:rFonts w:ascii="宋体" w:eastAsia="宋体" w:hAnsi="宋体" w:cs="宋体"/>
      <w:kern w:val="0"/>
      <w:sz w:val="24"/>
      <w:szCs w:val="24"/>
    </w:rPr>
  </w:style>
  <w:style w:type="paragraph" w:styleId="ae">
    <w:name w:val="List Paragraph"/>
    <w:basedOn w:val="a"/>
    <w:uiPriority w:val="34"/>
    <w:qFormat/>
    <w:rsid w:val="00B32C7B"/>
    <w:pPr>
      <w:ind w:firstLineChars="200" w:firstLine="420"/>
    </w:pPr>
  </w:style>
  <w:style w:type="character" w:customStyle="1" w:styleId="css">
    <w:name w:val="css"/>
    <w:basedOn w:val="a0"/>
    <w:uiPriority w:val="99"/>
    <w:qFormat/>
    <w:rsid w:val="00B32C7B"/>
    <w:rPr>
      <w:rFonts w:cs="Times New Roman"/>
    </w:rPr>
  </w:style>
  <w:style w:type="paragraph" w:customStyle="1" w:styleId="vsbcontentstart">
    <w:name w:val="vsbcontent_start"/>
    <w:basedOn w:val="a"/>
    <w:rsid w:val="00B32C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60buy.com/publish/&#31185;&#23398;&#20986;&#29256;&#31038;_1.html" TargetMode="External"/><Relationship Id="rId13" Type="http://schemas.openxmlformats.org/officeDocument/2006/relationships/hyperlink" Target="http://book.jd.com/writer/%E8%91%A3%E5%85%8B%E7%94%A8_1.html" TargetMode="External"/><Relationship Id="rId18" Type="http://schemas.openxmlformats.org/officeDocument/2006/relationships/hyperlink" Target="http://search.wl.cn/search.aspx?index=2&amp;q=%e8%8c%86%e8%af%97%e6%9d%be+%e7%a8%8b%e4%be%9d%e6%98%8e+%e6%bf%ae%e6%99%93%e9%be%99" TargetMode="External"/><Relationship Id="rId3" Type="http://schemas.microsoft.com/office/2007/relationships/stylesWithEffects" Target="stylesWithEffects.xml"/><Relationship Id="rId21" Type="http://schemas.openxmlformats.org/officeDocument/2006/relationships/hyperlink" Target="https://www.amazon.cn/s/ref=dp_byline_sr_book_3?ie=UTF8&amp;field-author=%E6%9D%A8%E7%AB%8B%E5%BC%BA&amp;search-alias=books" TargetMode="External"/><Relationship Id="rId7" Type="http://schemas.openxmlformats.org/officeDocument/2006/relationships/endnotes" Target="endnotes.xml"/><Relationship Id="rId12" Type="http://schemas.openxmlformats.org/officeDocument/2006/relationships/hyperlink" Target="http://book.jd.com/writer/%E5%AD%99%E5%85%89%E5%BE%B7_1.html" TargetMode="External"/><Relationship Id="rId17" Type="http://schemas.openxmlformats.org/officeDocument/2006/relationships/hyperlink" Target="http://search.wl.cn/search.aspx?index=2&amp;q=%e8%8c%86%e8%af%97%e6%9d%be+%e7%a8%8b%e4%be%9d%e6%98%8e+%e6%bf%ae%e6%99%93%e9%be%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rch.dangdang.com/?key3=%BF%C6%D1%A7%B3%F6%B0%E6%C9%E7%D3%D0%CF%DE%D4%F0%C8%CE%B9%AB%CB%BE&amp;medium=01&amp;category_path=01.00.00.00.00.00" TargetMode="External"/><Relationship Id="rId20" Type="http://schemas.openxmlformats.org/officeDocument/2006/relationships/hyperlink" Target="https://www.amazon.cn/s/ref=dp_byline_sr_book_2?ie=UTF8&amp;field-author=%E6%9D%9C%E5%A5%87%E5%8D%8E&amp;search-alias=book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360buy.com/bookadvsearch?author=&#24352;&#26093;&#261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rch.dangdang.com/?key2=%C6%DD%B0%B2%B0%EE&amp;medium=01&amp;category_path=01.00.00.00.00.00" TargetMode="External"/><Relationship Id="rId23" Type="http://schemas.openxmlformats.org/officeDocument/2006/relationships/hyperlink" Target="http://search.dangdang.com/?key3=%D6%D0%B9%FA%C8%CB%C3%F1%B4%F3%D1%A7%B3%F6%B0%E6%C9%E7&amp;medium=01&amp;category_path=01.00.00.00.00.00" TargetMode="External"/><Relationship Id="rId10" Type="http://schemas.openxmlformats.org/officeDocument/2006/relationships/hyperlink" Target="http://search.360buy.com/bookadvsearch?author=&#21490;&#26187;&#24029;" TargetMode="External"/><Relationship Id="rId19" Type="http://schemas.openxmlformats.org/officeDocument/2006/relationships/hyperlink" Target="https://www.amazon.cn/s/ref=dp_byline_sr_book_1?ie=UTF8&amp;field-author=%E5%8D%A2%E8%BF%9B%E5%8B%87&amp;search-alias=books" TargetMode="External"/><Relationship Id="rId4" Type="http://schemas.openxmlformats.org/officeDocument/2006/relationships/settings" Target="settings.xml"/><Relationship Id="rId9" Type="http://schemas.openxmlformats.org/officeDocument/2006/relationships/hyperlink" Target="http://www.360buy.com/publish/&#20013;&#22269;&#31185;&#23398;&#25216;&#26415;&#22823;&#23398;&#20986;&#29256;&#31038;_1.html" TargetMode="External"/><Relationship Id="rId14" Type="http://schemas.openxmlformats.org/officeDocument/2006/relationships/hyperlink" Target="http://search.dangdang.com/?key3=%D6%D0%B9%FA%C8%CB%C3%F1%B4%F3%D1%A7%B3%F6%B0%E6%C9%E7&amp;medium=01&amp;category_path=01.00.00.00.00.00" TargetMode="External"/><Relationship Id="rId22" Type="http://schemas.openxmlformats.org/officeDocument/2006/relationships/hyperlink" Target="http://book.jd.com/writer/&#12298;&#20013;&#22269;&#21476;&#20195;&#25991;&#23398;&#21490;&#12299;&#32534;&#20889;&#32452;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2979</Words>
  <Characters>16986</Characters>
  <Application>Microsoft Office Word</Application>
  <DocSecurity>0</DocSecurity>
  <Lines>141</Lines>
  <Paragraphs>39</Paragraphs>
  <ScaleCrop>false</ScaleCrop>
  <Company/>
  <LinksUpToDate>false</LinksUpToDate>
  <CharactersWithSpaces>19926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吴文佳</dc:creator>
  <cp:keywords/>
  <dc:description/>
  <cp:lastModifiedBy>吴文佳</cp:lastModifiedBy>
  <cp:revision>2</cp:revision>
  <dcterms:created xsi:type="dcterms:W3CDTF">2022-09-15T06:28:00Z</dcterms:created>
  <dcterms:modified xsi:type="dcterms:W3CDTF">2022-09-15T06:28:00Z</dcterms:modified>
</cp:coreProperties>
</file>