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闽南师范大学</w:t>
      </w:r>
      <w:r>
        <w:rPr>
          <w:rFonts w:hint="eastAsia"/>
        </w:rPr>
        <w:t>化学化工与环境学院2022年学硕调剂第一批复试结果及拟录取情况公示</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7"/>
        <w:gridCol w:w="1897"/>
        <w:gridCol w:w="986"/>
        <w:gridCol w:w="915"/>
        <w:gridCol w:w="984"/>
        <w:gridCol w:w="865"/>
        <w:gridCol w:w="1106"/>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bookmarkStart w:id="0" w:name="_GoBack"/>
            <w:r>
              <w:rPr>
                <w:rFonts w:hint="eastAsia"/>
                <w:lang w:val="en-US" w:eastAsia="zh-CN"/>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考生编号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拟录取专业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初试成绩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复试成绩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总成绩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政治思想考核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学院录取意见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王港辉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104182070300060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72.52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刘丝丝</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106572351425797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70.08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杨梅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103192141301576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黄欣蔚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104232411622855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66.92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张雅圆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103572000014487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66.24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彭静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106812000015258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65.20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许雯静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102992211610435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陈盼盼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104752070300168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林燕如</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106352316024727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郑梦琴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116462210012780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64.88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黄声秀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106632000003001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李小琴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106572351425798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分析化学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刘博昱</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106362070300114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71.90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65.84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张相龙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101832213310786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72.90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64.56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刘世伟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102002211320273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70.30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伍宇蓝</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106572520820706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70.20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覃娜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102132000008455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物理化学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77.00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69.44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袁洪铭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110782123407699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物理化学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75.00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69.12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苏慧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111172210021888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物理化学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73.40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68.72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莫玉琳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106362070300117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物理化学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316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72.80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67.04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蔡敏娟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101452000014691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环境化学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75.80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66.08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李铧丽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110782123418928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环境化学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72.00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陈颖琪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110782123413031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环境化学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71.00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63.56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张霖玉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111172210022909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环境化学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65.50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陈香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103702210009558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环境化学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294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62.10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60.12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eastAsia="zh-CN"/>
              </w:rPr>
              <w:t>拟录取</w:t>
            </w:r>
          </w:p>
        </w:tc>
      </w:tr>
      <w:bookmarkEnd w:id="0"/>
    </w:tbl>
    <w:p>
      <w:pPr>
        <w:rPr>
          <w:rFonts w:hint="eastAsia"/>
        </w:rPr>
      </w:pPr>
      <w:r>
        <w:rPr>
          <w:rFonts w:hint="eastAsia"/>
        </w:rPr>
        <w:t>备注：</w:t>
      </w:r>
    </w:p>
    <w:p>
      <w:pPr>
        <w:rPr>
          <w:rFonts w:hint="eastAsia"/>
        </w:rPr>
      </w:pPr>
      <w:r>
        <w:rPr>
          <w:rFonts w:hint="eastAsia"/>
        </w:rPr>
        <w:t>1. 总成绩=初试成绩÷5×60%+复试成绩×40%。</w:t>
      </w:r>
    </w:p>
    <w:p>
      <w:pPr>
        <w:rPr>
          <w:rFonts w:hint="eastAsia"/>
        </w:rPr>
      </w:pPr>
      <w:r>
        <w:rPr>
          <w:rFonts w:hint="eastAsia"/>
        </w:rPr>
        <w:t>2.拒绝拟录取通知、未参加思政考核、发送复试通知后或发送拟录取通知时已经被其他学校拟录取等情况考生本名单均未列出。</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75B48"/>
    <w:rsid w:val="21A7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33</Characters>
  <Lines>0</Lines>
  <Paragraphs>0</Paragraphs>
  <TotalTime>1</TotalTime>
  <ScaleCrop>false</ScaleCrop>
  <LinksUpToDate>false</LinksUpToDate>
  <CharactersWithSpaces>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2022-04-09T07:04:00Z</dcterms:created>
  <dc:creator>kyzb</dc:creator>
  <cp:lastModifiedBy>kyzb</cp:lastModifiedBy>
  <dcterms:modified xsi:type="dcterms:W3CDTF">2022-04-09T07:05:55Z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E0A825120EC04BDE937B4EADC612B5AE</vt:lpwstr>
  </property>
</Properties>
</file>