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73DC" w14:textId="77777777" w:rsidR="004B687C" w:rsidRDefault="00864DA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福建农林大学</w:t>
      </w:r>
      <w:r w:rsidR="004B687C">
        <w:rPr>
          <w:rFonts w:hint="eastAsia"/>
          <w:b/>
          <w:sz w:val="32"/>
          <w:szCs w:val="32"/>
        </w:rPr>
        <w:t>交通与土木工程学院</w:t>
      </w:r>
    </w:p>
    <w:p w14:paraId="1BC6EDF3" w14:textId="6D8FC506" w:rsidR="006F33CF" w:rsidRDefault="00864DA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研究生复试环节流程考生须知</w:t>
      </w:r>
    </w:p>
    <w:p w14:paraId="7F522A70" w14:textId="77777777" w:rsidR="004B687C" w:rsidRDefault="004B687C">
      <w:pPr>
        <w:ind w:firstLineChars="200" w:firstLine="560"/>
        <w:rPr>
          <w:rFonts w:ascii="楷体" w:eastAsia="楷体" w:hAnsi="楷体" w:cs="宋体"/>
          <w:bCs/>
          <w:sz w:val="28"/>
          <w:szCs w:val="28"/>
          <w:shd w:val="clear" w:color="auto" w:fill="FFFFFF"/>
        </w:rPr>
      </w:pPr>
    </w:p>
    <w:p w14:paraId="1BC6EDF5" w14:textId="4DA99F54" w:rsidR="006F33CF" w:rsidRPr="00536D00" w:rsidRDefault="00864DAD">
      <w:pPr>
        <w:ind w:firstLineChars="200" w:firstLine="560"/>
        <w:rPr>
          <w:rFonts w:ascii="楷体" w:eastAsia="楷体" w:hAnsi="楷体" w:cs="宋体"/>
          <w:bCs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1.考生资格审查材料、体检报告材料提交。按要求扫描后保存为PDF文件并命名(手机可下载全能扫描王APP)，完成后发送至邮箱，截止时间为月日；硕士研究生</w:t>
      </w:r>
      <w:proofErr w:type="gramStart"/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若</w:t>
      </w:r>
      <w:r w:rsidRPr="00536D00">
        <w:rPr>
          <w:rFonts w:ascii="楷体" w:eastAsia="楷体" w:hAnsi="楷体" w:cs="宋体" w:hint="eastAsia"/>
          <w:bCs/>
          <w:kern w:val="0"/>
          <w:sz w:val="28"/>
          <w:szCs w:val="28"/>
          <w:shd w:val="clear" w:color="auto" w:fill="FFFFFF"/>
        </w:rPr>
        <w:t>思</w:t>
      </w:r>
      <w:proofErr w:type="gramEnd"/>
      <w:r w:rsidRPr="00536D00">
        <w:rPr>
          <w:rFonts w:ascii="楷体" w:eastAsia="楷体" w:hAnsi="楷体" w:cs="宋体" w:hint="eastAsia"/>
          <w:bCs/>
          <w:kern w:val="0"/>
          <w:sz w:val="28"/>
          <w:szCs w:val="28"/>
          <w:shd w:val="clear" w:color="auto" w:fill="FFFFFF"/>
        </w:rPr>
        <w:t>想政治情况表和体检报告无法按时提交，需提交承诺申请，拟录取名单公布前务必提交，否则取消拟录取资格。</w:t>
      </w:r>
    </w:p>
    <w:p w14:paraId="1BC6EDF6" w14:textId="77777777" w:rsidR="006F33CF" w:rsidRPr="00536D00" w:rsidRDefault="00864DAD">
      <w:pPr>
        <w:ind w:firstLineChars="200" w:firstLine="560"/>
        <w:rPr>
          <w:rFonts w:ascii="楷体" w:eastAsia="楷体" w:hAnsi="楷体" w:cs="宋体"/>
          <w:bCs/>
          <w:sz w:val="28"/>
          <w:szCs w:val="28"/>
          <w:shd w:val="clear" w:color="auto" w:fill="FFFFFF"/>
        </w:rPr>
      </w:pP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2.复试环境要求。考生应选择独立安静的空间独自参加网络远程复试。复试环境必须保持安静明亮，考生</w:t>
      </w:r>
      <w:proofErr w:type="gramStart"/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不</w:t>
      </w:r>
      <w:proofErr w:type="gramEnd"/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背光，周围无噪音，麦克风无杂音，能清晰作答。复试过程中，保持面试环境安静、整洁无杂乱物品，除考生外不得有其余人员在场，所有面试环节由考生一人独立完成，视频背景必须是真实环境，不允许使用虚拟背景、更换视频背景。</w:t>
      </w:r>
    </w:p>
    <w:p w14:paraId="1BC6EDF7" w14:textId="77777777" w:rsidR="006F33CF" w:rsidRPr="00536D00" w:rsidRDefault="00864DAD">
      <w:pPr>
        <w:ind w:firstLineChars="200" w:firstLine="560"/>
        <w:rPr>
          <w:rFonts w:ascii="楷体" w:eastAsia="楷体" w:hAnsi="楷体" w:cs="宋体"/>
          <w:bCs/>
          <w:sz w:val="28"/>
          <w:szCs w:val="28"/>
          <w:shd w:val="clear" w:color="auto" w:fill="FFFFFF"/>
        </w:rPr>
      </w:pP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3.准备好复试设备。考生需要准备一台笔记本</w:t>
      </w:r>
      <w:r w:rsidR="00536D00"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电脑</w:t>
      </w: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（或PC+外接摄像头和麦克风,耳机，Windows7以上版本，支持Mac）加上一个手机或两个手机，手机支持</w:t>
      </w:r>
      <w:proofErr w:type="gramStart"/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安卓或</w:t>
      </w:r>
      <w:proofErr w:type="spellStart"/>
      <w:proofErr w:type="gramEnd"/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Ios</w:t>
      </w:r>
      <w:proofErr w:type="spellEnd"/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系统。考生提前上网站进行测试是否能正常使用，并根据网站建议安装相关软件，调试过程如有问题及时联系负责复试的工作人员。</w:t>
      </w:r>
    </w:p>
    <w:p w14:paraId="1BC6EDF8" w14:textId="77777777" w:rsidR="006F33CF" w:rsidRPr="00536D00" w:rsidRDefault="00864DAD">
      <w:pPr>
        <w:jc w:val="center"/>
        <w:rPr>
          <w:bCs/>
        </w:rPr>
      </w:pPr>
      <w:r w:rsidRPr="00536D00">
        <w:rPr>
          <w:bCs/>
          <w:noProof/>
        </w:rPr>
        <w:drawing>
          <wp:inline distT="0" distB="0" distL="0" distR="0" wp14:anchorId="1BC6EE02" wp14:editId="1BC6EE03">
            <wp:extent cx="4007485" cy="13049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748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BC6EDF9" w14:textId="77777777" w:rsidR="006F33CF" w:rsidRPr="00536D00" w:rsidRDefault="00864DAD">
      <w:pPr>
        <w:numPr>
          <w:ilvl w:val="0"/>
          <w:numId w:val="1"/>
        </w:numPr>
        <w:ind w:firstLineChars="200" w:firstLine="560"/>
        <w:jc w:val="left"/>
        <w:rPr>
          <w:rFonts w:ascii="楷体" w:eastAsia="楷体" w:hAnsi="楷体" w:cs="宋体"/>
          <w:bCs/>
          <w:sz w:val="28"/>
          <w:szCs w:val="28"/>
          <w:shd w:val="clear" w:color="auto" w:fill="FFFFFF"/>
        </w:rPr>
      </w:pP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熟悉操作流程。复试形式：远程视频复试；考生</w:t>
      </w:r>
      <w:r w:rsidRPr="00536D00">
        <w:rPr>
          <w:rFonts w:ascii="楷体" w:eastAsia="楷体" w:hAnsi="楷体" w:cs="宋体"/>
          <w:bCs/>
          <w:sz w:val="28"/>
          <w:szCs w:val="28"/>
          <w:shd w:val="clear" w:color="auto" w:fill="FFFFFF"/>
        </w:rPr>
        <w:t>复试平台：</w:t>
      </w: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“招生远程面试系统” （</w:t>
      </w:r>
      <w:r w:rsidRPr="00536D00">
        <w:rPr>
          <w:rFonts w:ascii="楷体" w:eastAsia="楷体" w:hAnsi="楷体" w:cs="宋体"/>
          <w:bCs/>
          <w:sz w:val="28"/>
          <w:szCs w:val="28"/>
          <w:shd w:val="clear" w:color="auto" w:fill="FFFFFF"/>
        </w:rPr>
        <w:t>https://bm.chsi.com.cn/ycms/stu/</w:t>
      </w: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），考生需认真阅读“</w:t>
      </w:r>
      <w:r w:rsidRPr="00536D00">
        <w:rPr>
          <w:rFonts w:ascii="楷体" w:eastAsia="楷体" w:hAnsi="楷体" w:cs="宋体"/>
          <w:bCs/>
          <w:sz w:val="28"/>
          <w:szCs w:val="28"/>
          <w:shd w:val="clear" w:color="auto" w:fill="FFFFFF"/>
        </w:rPr>
        <w:t>招生远程面试系统</w:t>
      </w: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”登录界面的</w:t>
      </w:r>
      <w:r w:rsidRPr="00536D00">
        <w:rPr>
          <w:rFonts w:ascii="楷体" w:eastAsia="楷体" w:hAnsi="楷体" w:cs="宋体"/>
          <w:bCs/>
          <w:sz w:val="28"/>
          <w:szCs w:val="28"/>
          <w:shd w:val="clear" w:color="auto" w:fill="FFFFFF"/>
        </w:rPr>
        <w:t>考生操作手册</w:t>
      </w: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（</w:t>
      </w:r>
      <w:r w:rsidRPr="00536D00">
        <w:rPr>
          <w:rFonts w:ascii="楷体" w:eastAsia="楷体" w:hAnsi="楷体" w:cs="宋体"/>
          <w:bCs/>
          <w:sz w:val="28"/>
          <w:szCs w:val="28"/>
          <w:shd w:val="clear" w:color="auto" w:fill="FFFFFF"/>
        </w:rPr>
        <w:t>下载安装软件；注册登录；账号实人验证；阅读系统须知；选择报考学校及考试；确认准考信息、承诺书；选择面试考场；考场实人验证；进入考场。</w:t>
      </w: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），本校远程面试环节不收取费用，无需在平台缴费和提交面试材料。</w:t>
      </w:r>
    </w:p>
    <w:p w14:paraId="1BC6EDFA" w14:textId="77777777" w:rsidR="006F33CF" w:rsidRPr="00536D00" w:rsidRDefault="00864DAD">
      <w:pPr>
        <w:numPr>
          <w:ilvl w:val="0"/>
          <w:numId w:val="1"/>
        </w:numPr>
        <w:ind w:firstLineChars="200" w:firstLine="560"/>
        <w:jc w:val="center"/>
        <w:rPr>
          <w:rFonts w:ascii="楷体" w:eastAsia="楷体" w:hAnsi="楷体" w:cs="宋体"/>
          <w:bCs/>
          <w:sz w:val="28"/>
          <w:szCs w:val="28"/>
          <w:shd w:val="clear" w:color="auto" w:fill="FFFFFF"/>
        </w:rPr>
      </w:pPr>
      <w:r w:rsidRPr="00536D00">
        <w:rPr>
          <w:rFonts w:ascii="楷体" w:eastAsia="楷体" w:hAnsi="楷体" w:cs="宋体"/>
          <w:bCs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 wp14:anchorId="1BC6EE04" wp14:editId="1BC6EE05">
            <wp:extent cx="3086100" cy="264795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3188" cy="265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6EDFB" w14:textId="77777777" w:rsidR="006F33CF" w:rsidRPr="00536D00" w:rsidRDefault="00864DAD">
      <w:pPr>
        <w:ind w:firstLineChars="200" w:firstLine="560"/>
        <w:rPr>
          <w:rFonts w:ascii="楷体" w:eastAsia="楷体" w:hAnsi="楷体" w:cs="宋体"/>
          <w:bCs/>
          <w:sz w:val="28"/>
          <w:szCs w:val="28"/>
          <w:shd w:val="clear" w:color="auto" w:fill="FFFFFF"/>
        </w:rPr>
      </w:pP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4.考生使用二机位要求。在复试前，保证复试顺利进行。具体要求为：</w:t>
      </w:r>
    </w:p>
    <w:p w14:paraId="1BC6EDFC" w14:textId="77777777" w:rsidR="006F33CF" w:rsidRPr="00536D00" w:rsidRDefault="00864DAD">
      <w:pPr>
        <w:ind w:firstLineChars="200" w:firstLine="560"/>
        <w:rPr>
          <w:rFonts w:ascii="楷体" w:eastAsia="楷体" w:hAnsi="楷体" w:cs="宋体"/>
          <w:bCs/>
          <w:sz w:val="28"/>
          <w:szCs w:val="28"/>
          <w:shd w:val="clear" w:color="auto" w:fill="FFFFFF"/>
        </w:rPr>
      </w:pP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“第一机位”用于采集考生音、视频源，放置于考生正前方。要求清晰拍摄到完整的考试桌面和考生上半身，考生全程正面免冠朝向摄像头，保证头肩部出现在视频画面正中间，双手需放置于桌上。考生不得佩戴口罩保证面部清晰可见，头发不可遮挡耳朵，不得戴耳饰，不得使用美颜功能，以免影响身份核验。</w:t>
      </w:r>
    </w:p>
    <w:p w14:paraId="1BC6EDFD" w14:textId="77777777" w:rsidR="006F33CF" w:rsidRPr="00536D00" w:rsidRDefault="00864DAD">
      <w:pPr>
        <w:ind w:firstLineChars="200" w:firstLine="560"/>
        <w:rPr>
          <w:rFonts w:ascii="楷体" w:eastAsia="楷体" w:hAnsi="楷体" w:cs="宋体"/>
          <w:bCs/>
          <w:sz w:val="28"/>
          <w:szCs w:val="28"/>
          <w:shd w:val="clear" w:color="auto" w:fill="FFFFFF"/>
        </w:rPr>
      </w:pP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“第二机位”用于采集考生所处的环境（远端），放置位置（如从考生后方成45°拍摄）应能够看清考生的周边情况以及“第一机位”显示器的音、视频源，并开启静音模式。</w:t>
      </w:r>
    </w:p>
    <w:p w14:paraId="1BC6EDFE" w14:textId="77777777" w:rsidR="006F33CF" w:rsidRPr="00536D00" w:rsidRDefault="00864DAD">
      <w:pPr>
        <w:ind w:firstLineChars="200" w:firstLine="560"/>
        <w:rPr>
          <w:rFonts w:ascii="楷体" w:eastAsia="楷体" w:hAnsi="楷体" w:cs="宋体"/>
          <w:bCs/>
          <w:sz w:val="28"/>
          <w:szCs w:val="28"/>
          <w:shd w:val="clear" w:color="auto" w:fill="FFFFFF"/>
        </w:rPr>
      </w:pP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5.签署诚信考试承诺。考生开始复试前必须签署《考生诚信考试承诺书》。复试过程中禁止录音、录像和录屏，禁止将相关信息泄露或公布；复试全程只允许考生一人在面试房间内，禁止他人进出。若有违反，视同作弊取消录取资格，并记入《考生考试诚信档案》，考试信息泄露或公布将追究相关刑事责任。</w:t>
      </w:r>
    </w:p>
    <w:p w14:paraId="1BC6EDFF" w14:textId="77777777" w:rsidR="006F33CF" w:rsidRPr="00536D00" w:rsidRDefault="00864DAD">
      <w:pPr>
        <w:ind w:firstLineChars="200" w:firstLine="560"/>
        <w:rPr>
          <w:rFonts w:ascii="楷体" w:eastAsia="楷体" w:hAnsi="楷体" w:cs="宋体"/>
          <w:bCs/>
          <w:sz w:val="28"/>
          <w:szCs w:val="28"/>
          <w:shd w:val="clear" w:color="auto" w:fill="FFFFFF"/>
        </w:rPr>
      </w:pP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6.考生身份核验。考生远程面试视频连接成功后，复试小组助理人员会再次核验考生身份证、准考证与视频人像，保证考生考试屏幕能清晰地被复试专家组看到。然后向考生提问“你是参加我院2022年XX专业硕士研究生复试XXX本人吗？”，得到考生答复“是”后，由复试组长宣读考场规则，开始复试。</w:t>
      </w:r>
    </w:p>
    <w:p w14:paraId="1BC6EE00" w14:textId="77777777" w:rsidR="006F33CF" w:rsidRPr="00536D00" w:rsidRDefault="00864DAD">
      <w:pPr>
        <w:ind w:firstLineChars="200" w:firstLine="560"/>
        <w:rPr>
          <w:rFonts w:ascii="楷体" w:eastAsia="楷体" w:hAnsi="楷体" w:cs="宋体"/>
          <w:bCs/>
          <w:sz w:val="28"/>
          <w:szCs w:val="28"/>
          <w:shd w:val="clear" w:color="auto" w:fill="FFFFFF"/>
        </w:rPr>
      </w:pP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7.特殊情况处理。复试过程中，若遇到短暂的网络故障、卡顿等情形，请复试考</w:t>
      </w: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lastRenderedPageBreak/>
        <w:t>生不要惊慌，复试小组会根据实际情况做出合理判断，复试小组成员将在第一时间电话联络考生，继续复试作答，请在电话铃响1分钟之内接听，如1分钟内未接听，则视为放弃复试。</w:t>
      </w:r>
    </w:p>
    <w:p w14:paraId="1BC6EE01" w14:textId="77777777" w:rsidR="006F33CF" w:rsidRPr="00536D00" w:rsidRDefault="00864DAD">
      <w:pPr>
        <w:ind w:firstLineChars="200" w:firstLine="560"/>
        <w:rPr>
          <w:bCs/>
        </w:rPr>
      </w:pPr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防止断</w:t>
      </w:r>
      <w:proofErr w:type="gramStart"/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网情况</w:t>
      </w:r>
      <w:proofErr w:type="gramEnd"/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的发生：（1）插网线：网线链接相对于</w:t>
      </w:r>
      <w:proofErr w:type="spellStart"/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WiFi</w:t>
      </w:r>
      <w:proofErr w:type="spellEnd"/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是更为稳定的，因此推荐选择插网线的情况下，完成复试。（2）租住旅店：考生家里如网络不稳定，可选择租住旅店来完成复试。（3）</w:t>
      </w:r>
      <w:proofErr w:type="spellStart"/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WiFi</w:t>
      </w:r>
      <w:proofErr w:type="spellEnd"/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预备：可用手机的</w:t>
      </w:r>
      <w:proofErr w:type="spellStart"/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wifi</w:t>
      </w:r>
      <w:proofErr w:type="spellEnd"/>
      <w:r w:rsidRPr="00536D00">
        <w:rPr>
          <w:rFonts w:ascii="楷体" w:eastAsia="楷体" w:hAnsi="楷体" w:cs="宋体" w:hint="eastAsia"/>
          <w:bCs/>
          <w:sz w:val="28"/>
          <w:szCs w:val="28"/>
          <w:shd w:val="clear" w:color="auto" w:fill="FFFFFF"/>
        </w:rPr>
        <w:t>当作应急预案，方便快速链接新的网络。</w:t>
      </w:r>
    </w:p>
    <w:sectPr w:rsidR="006F33CF" w:rsidRPr="00536D00" w:rsidSect="006F33C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6EE08" w14:textId="77777777" w:rsidR="006B4D2C" w:rsidRDefault="006B4D2C" w:rsidP="003B05BC">
      <w:r>
        <w:separator/>
      </w:r>
    </w:p>
  </w:endnote>
  <w:endnote w:type="continuationSeparator" w:id="0">
    <w:p w14:paraId="1BC6EE09" w14:textId="77777777" w:rsidR="006B4D2C" w:rsidRDefault="006B4D2C" w:rsidP="003B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6EE06" w14:textId="77777777" w:rsidR="006B4D2C" w:rsidRDefault="006B4D2C" w:rsidP="003B05BC">
      <w:r>
        <w:separator/>
      </w:r>
    </w:p>
  </w:footnote>
  <w:footnote w:type="continuationSeparator" w:id="0">
    <w:p w14:paraId="1BC6EE07" w14:textId="77777777" w:rsidR="006B4D2C" w:rsidRDefault="006B4D2C" w:rsidP="003B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9695"/>
    <w:multiLevelType w:val="singleLevel"/>
    <w:tmpl w:val="05BC9695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459"/>
    <w:rsid w:val="0009160F"/>
    <w:rsid w:val="001143B8"/>
    <w:rsid w:val="002B34C8"/>
    <w:rsid w:val="00381459"/>
    <w:rsid w:val="003B05BC"/>
    <w:rsid w:val="003E7941"/>
    <w:rsid w:val="00416BEB"/>
    <w:rsid w:val="004549AA"/>
    <w:rsid w:val="004B22B8"/>
    <w:rsid w:val="004B687C"/>
    <w:rsid w:val="004B6CBC"/>
    <w:rsid w:val="00536D00"/>
    <w:rsid w:val="006007C9"/>
    <w:rsid w:val="006B4D2C"/>
    <w:rsid w:val="006D23BF"/>
    <w:rsid w:val="006F33CF"/>
    <w:rsid w:val="006F4B6B"/>
    <w:rsid w:val="007E3FF3"/>
    <w:rsid w:val="007F6031"/>
    <w:rsid w:val="00850457"/>
    <w:rsid w:val="00864DAD"/>
    <w:rsid w:val="009521F3"/>
    <w:rsid w:val="009A4769"/>
    <w:rsid w:val="00B002D1"/>
    <w:rsid w:val="00C75DC8"/>
    <w:rsid w:val="00C91207"/>
    <w:rsid w:val="00E4351E"/>
    <w:rsid w:val="00EA0496"/>
    <w:rsid w:val="00EB37CB"/>
    <w:rsid w:val="00F448F9"/>
    <w:rsid w:val="00F760A2"/>
    <w:rsid w:val="00FD156D"/>
    <w:rsid w:val="093A0F7C"/>
    <w:rsid w:val="0A8F3161"/>
    <w:rsid w:val="12621F25"/>
    <w:rsid w:val="1F2F020D"/>
    <w:rsid w:val="26F11BD4"/>
    <w:rsid w:val="2E89325A"/>
    <w:rsid w:val="318A1706"/>
    <w:rsid w:val="369913CE"/>
    <w:rsid w:val="3AC51D73"/>
    <w:rsid w:val="4C30729E"/>
    <w:rsid w:val="5C5C1E34"/>
    <w:rsid w:val="5E740AE5"/>
    <w:rsid w:val="67C34420"/>
    <w:rsid w:val="684756D7"/>
    <w:rsid w:val="6C37575D"/>
    <w:rsid w:val="79D34653"/>
    <w:rsid w:val="7DB74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6EDF3"/>
  <w15:docId w15:val="{82CDABCC-DE39-43BD-B286-35B3BB94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3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F33C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6F3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6F3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rsid w:val="006F33C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6F33CF"/>
    <w:rPr>
      <w:b/>
    </w:rPr>
  </w:style>
  <w:style w:type="character" w:customStyle="1" w:styleId="a8">
    <w:name w:val="页眉 字符"/>
    <w:basedOn w:val="a0"/>
    <w:link w:val="a7"/>
    <w:uiPriority w:val="99"/>
    <w:semiHidden/>
    <w:qFormat/>
    <w:rsid w:val="006F33C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6F33C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F33CF"/>
    <w:rPr>
      <w:sz w:val="18"/>
      <w:szCs w:val="18"/>
    </w:rPr>
  </w:style>
  <w:style w:type="paragraph" w:styleId="ab">
    <w:name w:val="List Paragraph"/>
    <w:basedOn w:val="a"/>
    <w:uiPriority w:val="34"/>
    <w:qFormat/>
    <w:rsid w:val="006F33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Ecology</cp:lastModifiedBy>
  <cp:revision>40</cp:revision>
  <cp:lastPrinted>2020-05-15T13:13:00Z</cp:lastPrinted>
  <dcterms:created xsi:type="dcterms:W3CDTF">2020-05-07T12:48:00Z</dcterms:created>
  <dcterms:modified xsi:type="dcterms:W3CDTF">2022-03-26T09:10:00Z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3DFB44DE59EE45E18925584B1945C6D3</vt:lpwstr>
  </property>
</Properties>
</file>