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黑体" w:hAnsi="黑体" w:eastAsia="黑体" w:cs="黑体"/>
          <w:bCs/>
          <w:kern w:val="0"/>
          <w:sz w:val="28"/>
          <w:szCs w:val="28"/>
        </w:rPr>
      </w:pPr>
      <w:r>
        <w:rPr>
          <w:rFonts w:hint="eastAsia" w:ascii="黑体" w:hAnsi="黑体" w:eastAsia="黑体" w:cs="宋体"/>
          <w:bCs/>
          <w:kern w:val="0"/>
          <w:sz w:val="28"/>
          <w:szCs w:val="28"/>
        </w:rPr>
        <w:t>2</w:t>
      </w:r>
      <w:r>
        <w:rPr>
          <w:rFonts w:ascii="黑体" w:hAnsi="黑体" w:eastAsia="黑体" w:cs="宋体"/>
          <w:bCs/>
          <w:kern w:val="0"/>
          <w:sz w:val="28"/>
          <w:szCs w:val="28"/>
        </w:rPr>
        <w:t>02</w:t>
      </w:r>
      <w:r>
        <w:rPr>
          <w:rFonts w:hint="eastAsia" w:ascii="黑体" w:hAnsi="黑体" w:eastAsia="黑体" w:cs="宋体"/>
          <w:bCs/>
          <w:kern w:val="0"/>
          <w:sz w:val="28"/>
          <w:szCs w:val="28"/>
          <w:lang w:val="en-US" w:eastAsia="zh-CN"/>
        </w:rPr>
        <w:t>2</w:t>
      </w:r>
      <w:r>
        <w:rPr>
          <w:rFonts w:hint="eastAsia" w:ascii="黑体" w:hAnsi="黑体" w:eastAsia="黑体" w:cs="宋体"/>
          <w:bCs/>
          <w:kern w:val="0"/>
          <w:sz w:val="28"/>
          <w:szCs w:val="28"/>
        </w:rPr>
        <w:t>年重庆交通大学</w:t>
      </w:r>
      <w:r>
        <w:rPr>
          <w:rFonts w:ascii="黑体" w:hAnsi="黑体" w:eastAsia="黑体" w:cs="宋体"/>
          <w:bCs/>
          <w:kern w:val="0"/>
          <w:sz w:val="28"/>
          <w:szCs w:val="28"/>
        </w:rPr>
        <w:t>硕士研究生入学考试</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《日语翻译与写作》考试大纲</w:t>
      </w:r>
    </w:p>
    <w:p>
      <w:pPr>
        <w:pStyle w:val="3"/>
        <w:spacing w:before="156" w:beforeLines="50" w:line="400" w:lineRule="atLeast"/>
        <w:ind w:left="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一、适用范围</w:t>
      </w:r>
    </w:p>
    <w:p>
      <w:pPr>
        <w:spacing w:line="4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本大纲适用于招收重庆交通大学外国语学院攻读日语语言文学专业硕士学位研究生入学考试</w:t>
      </w:r>
    </w:p>
    <w:p>
      <w:pPr>
        <w:pStyle w:val="3"/>
        <w:spacing w:before="156" w:beforeLines="50" w:line="400" w:lineRule="atLeast"/>
        <w:ind w:left="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二、考核评价目标</w:t>
      </w:r>
    </w:p>
    <w:p>
      <w:pPr>
        <w:pStyle w:val="4"/>
        <w:spacing w:line="400" w:lineRule="atLeast"/>
        <w:ind w:right="234" w:firstLine="4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rPr>
        <w:t>本考试</w:t>
      </w:r>
      <w:r>
        <w:rPr>
          <w:rFonts w:hint="eastAsia" w:asciiTheme="minorEastAsia" w:hAnsiTheme="minorEastAsia" w:eastAsiaTheme="minorEastAsia" w:cstheme="minorEastAsia"/>
          <w:spacing w:val="-6"/>
          <w:sz w:val="24"/>
          <w:szCs w:val="24"/>
        </w:rPr>
        <w:t>要求考生掌握比较全面的日语专业知识和基本技能，具有较扎实的语言知识</w:t>
      </w:r>
      <w:r>
        <w:rPr>
          <w:rFonts w:hint="eastAsia" w:asciiTheme="minorEastAsia" w:hAnsiTheme="minorEastAsia" w:eastAsiaTheme="minorEastAsia" w:cstheme="minorEastAsia"/>
          <w:spacing w:val="-10"/>
          <w:sz w:val="24"/>
          <w:szCs w:val="24"/>
        </w:rPr>
        <w:t>功底，具有对日语语篇的高度理解能力，具有能够日汉语间准确流畅互译、能够</w:t>
      </w:r>
      <w:r>
        <w:rPr>
          <w:rFonts w:hint="eastAsia" w:asciiTheme="minorEastAsia" w:hAnsiTheme="minorEastAsia" w:eastAsiaTheme="minorEastAsia" w:cstheme="minorEastAsia"/>
          <w:sz w:val="24"/>
          <w:szCs w:val="24"/>
        </w:rPr>
        <w:t>用日语准确流畅写作的较强语言运用能力，具有较好的思辨能力和逻辑思维能力。</w:t>
      </w:r>
    </w:p>
    <w:p>
      <w:pPr>
        <w:pStyle w:val="3"/>
        <w:spacing w:before="156" w:beforeLines="50" w:line="400" w:lineRule="atLeast"/>
        <w:ind w:left="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三、考试形式</w:t>
      </w:r>
    </w:p>
    <w:p>
      <w:pPr>
        <w:pStyle w:val="4"/>
        <w:spacing w:line="400" w:lineRule="atLeast"/>
        <w:ind w:right="234" w:firstLine="480" w:firstLineChars="200"/>
        <w:rPr>
          <w:rFonts w:hint="eastAsia" w:asciiTheme="minorEastAsia" w:hAnsiTheme="minorEastAsia" w:eastAsiaTheme="minorEastAsia" w:cstheme="minorEastAsia"/>
          <w:b/>
          <w:bCs/>
          <w:spacing w:val="-2"/>
          <w:sz w:val="24"/>
          <w:szCs w:val="24"/>
          <w:lang w:val="en-US"/>
        </w:rPr>
      </w:pPr>
      <w:r>
        <w:rPr>
          <w:rFonts w:hint="eastAsia" w:asciiTheme="minorEastAsia" w:hAnsiTheme="minorEastAsia" w:eastAsiaTheme="minorEastAsia" w:cstheme="minorEastAsia"/>
          <w:sz w:val="24"/>
          <w:szCs w:val="24"/>
          <w:lang w:val="en-US"/>
        </w:rPr>
        <w:t>本考试为闭卷考试，考试时间为180分钟满分为150分</w:t>
      </w:r>
    </w:p>
    <w:p>
      <w:pPr>
        <w:pStyle w:val="3"/>
        <w:spacing w:before="156" w:beforeLines="50" w:line="400" w:lineRule="atLeast"/>
        <w:ind w:left="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四、考试题型及分值</w:t>
      </w:r>
    </w:p>
    <w:p>
      <w:pPr>
        <w:pStyle w:val="4"/>
        <w:tabs>
          <w:tab w:val="left" w:pos="2999"/>
        </w:tabs>
        <w:spacing w:line="400" w:lineRule="atLeas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本考试分为两个部分：日汉互译与日与写作，具体题型分布如下：</w:t>
      </w:r>
    </w:p>
    <w:p>
      <w:pPr>
        <w:pStyle w:val="4"/>
        <w:tabs>
          <w:tab w:val="left" w:pos="2999"/>
        </w:tabs>
        <w:spacing w:line="400" w:lineRule="atLeas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1.第一部分．日汉互译（共</w:t>
      </w:r>
      <w:r>
        <w:rPr>
          <w:rFonts w:hint="eastAsia" w:asciiTheme="minorEastAsia" w:hAnsiTheme="minorEastAsia" w:eastAsiaTheme="minorEastAsia" w:cstheme="minorEastAsia"/>
          <w:b/>
          <w:spacing w:val="-60"/>
          <w:sz w:val="24"/>
          <w:szCs w:val="24"/>
        </w:rPr>
        <w:t xml:space="preserve"> </w:t>
      </w:r>
      <w:r>
        <w:rPr>
          <w:rFonts w:hint="eastAsia" w:asciiTheme="minorEastAsia" w:hAnsiTheme="minorEastAsia" w:eastAsiaTheme="minorEastAsia" w:cstheme="minorEastAsia"/>
          <w:b/>
          <w:sz w:val="24"/>
          <w:szCs w:val="24"/>
        </w:rPr>
        <w:t>100</w:t>
      </w:r>
      <w:r>
        <w:rPr>
          <w:rFonts w:hint="eastAsia" w:asciiTheme="minorEastAsia" w:hAnsiTheme="minorEastAsia" w:eastAsiaTheme="minorEastAsia" w:cstheme="minorEastAsia"/>
          <w:b/>
          <w:spacing w:val="-60"/>
          <w:sz w:val="24"/>
          <w:szCs w:val="24"/>
        </w:rPr>
        <w:t xml:space="preserve"> </w:t>
      </w:r>
      <w:r>
        <w:rPr>
          <w:rFonts w:hint="eastAsia" w:asciiTheme="minorEastAsia" w:hAnsiTheme="minorEastAsia" w:eastAsiaTheme="minorEastAsia" w:cstheme="minorEastAsia"/>
          <w:b/>
          <w:sz w:val="24"/>
          <w:szCs w:val="24"/>
        </w:rPr>
        <w:t>分）</w:t>
      </w:r>
    </w:p>
    <w:p>
      <w:pPr>
        <w:pStyle w:val="8"/>
        <w:tabs>
          <w:tab w:val="left" w:pos="1321"/>
        </w:tabs>
        <w:spacing w:before="0" w:line="400" w:lineRule="atLeast"/>
        <w:ind w:left="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日译汉(40</w:t>
      </w:r>
      <w:r>
        <w:rPr>
          <w:rFonts w:hint="eastAsia" w:asciiTheme="minorEastAsia" w:hAnsiTheme="minorEastAsia" w:eastAsiaTheme="minorEastAsia" w:cstheme="minorEastAsia"/>
          <w:spacing w:val="-20"/>
          <w:sz w:val="24"/>
          <w:szCs w:val="24"/>
        </w:rPr>
        <w:t xml:space="preserve"> 分)</w:t>
      </w:r>
    </w:p>
    <w:p>
      <w:pPr>
        <w:pStyle w:val="4"/>
        <w:spacing w:line="400" w:lineRule="atLeas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1）语句翻译(</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pacing w:val="-20"/>
          <w:sz w:val="24"/>
          <w:szCs w:val="24"/>
        </w:rPr>
        <w:t xml:space="preserve"> 分)</w:t>
      </w:r>
    </w:p>
    <w:p>
      <w:pPr>
        <w:pStyle w:val="4"/>
        <w:spacing w:line="400" w:lineRule="atLeas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2）语篇翻译(30</w:t>
      </w:r>
      <w:r>
        <w:rPr>
          <w:rFonts w:hint="eastAsia" w:asciiTheme="minorEastAsia" w:hAnsiTheme="minorEastAsia" w:eastAsiaTheme="minorEastAsia" w:cstheme="minorEastAsia"/>
          <w:spacing w:val="-20"/>
          <w:sz w:val="24"/>
          <w:szCs w:val="24"/>
        </w:rPr>
        <w:t xml:space="preserve"> 分)</w:t>
      </w:r>
    </w:p>
    <w:p>
      <w:pPr>
        <w:pStyle w:val="8"/>
        <w:tabs>
          <w:tab w:val="left" w:pos="1321"/>
        </w:tabs>
        <w:spacing w:before="0" w:line="400" w:lineRule="atLeast"/>
        <w:ind w:left="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汉译日(50</w:t>
      </w:r>
      <w:r>
        <w:rPr>
          <w:rFonts w:hint="eastAsia" w:asciiTheme="minorEastAsia" w:hAnsiTheme="minorEastAsia" w:eastAsiaTheme="minorEastAsia" w:cstheme="minorEastAsia"/>
          <w:spacing w:val="-20"/>
          <w:sz w:val="24"/>
          <w:szCs w:val="24"/>
        </w:rPr>
        <w:t xml:space="preserve"> 分)</w:t>
      </w:r>
    </w:p>
    <w:p>
      <w:pPr>
        <w:pStyle w:val="4"/>
        <w:spacing w:line="400" w:lineRule="atLeas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1）语句翻译(20</w:t>
      </w:r>
      <w:r>
        <w:rPr>
          <w:rFonts w:hint="eastAsia" w:asciiTheme="minorEastAsia" w:hAnsiTheme="minorEastAsia" w:eastAsiaTheme="minorEastAsia" w:cstheme="minorEastAsia"/>
          <w:spacing w:val="-20"/>
          <w:sz w:val="24"/>
          <w:szCs w:val="24"/>
        </w:rPr>
        <w:t xml:space="preserve"> 分)</w:t>
      </w:r>
    </w:p>
    <w:p>
      <w:pPr>
        <w:pStyle w:val="4"/>
        <w:spacing w:line="400" w:lineRule="atLeas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2）语篇翻译(30</w:t>
      </w:r>
      <w:r>
        <w:rPr>
          <w:rFonts w:hint="eastAsia" w:asciiTheme="minorEastAsia" w:hAnsiTheme="minorEastAsia" w:eastAsiaTheme="minorEastAsia" w:cstheme="minorEastAsia"/>
          <w:spacing w:val="-20"/>
          <w:sz w:val="24"/>
          <w:szCs w:val="24"/>
        </w:rPr>
        <w:t xml:space="preserve"> 分)</w:t>
      </w:r>
    </w:p>
    <w:p>
      <w:pPr>
        <w:pStyle w:val="4"/>
        <w:tabs>
          <w:tab w:val="left" w:pos="3119"/>
        </w:tabs>
        <w:spacing w:line="400" w:lineRule="atLeas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2.第二部分． 日语写作（共</w:t>
      </w:r>
      <w:r>
        <w:rPr>
          <w:rFonts w:hint="eastAsia" w:asciiTheme="minorEastAsia" w:hAnsiTheme="minorEastAsia" w:eastAsiaTheme="minorEastAsia" w:cstheme="minorEastAsia"/>
          <w:b/>
          <w:spacing w:val="-60"/>
          <w:sz w:val="24"/>
          <w:szCs w:val="24"/>
        </w:rPr>
        <w:t xml:space="preserve"> </w:t>
      </w:r>
      <w:r>
        <w:rPr>
          <w:rFonts w:hint="eastAsia" w:asciiTheme="minorEastAsia" w:hAnsiTheme="minorEastAsia" w:eastAsiaTheme="minorEastAsia" w:cstheme="minorEastAsia"/>
          <w:b/>
          <w:sz w:val="24"/>
          <w:szCs w:val="24"/>
        </w:rPr>
        <w:t>50</w:t>
      </w:r>
      <w:r>
        <w:rPr>
          <w:rFonts w:hint="eastAsia" w:asciiTheme="minorEastAsia" w:hAnsiTheme="minorEastAsia" w:eastAsiaTheme="minorEastAsia" w:cstheme="minorEastAsia"/>
          <w:b/>
          <w:spacing w:val="-60"/>
          <w:sz w:val="24"/>
          <w:szCs w:val="24"/>
        </w:rPr>
        <w:t xml:space="preserve"> </w:t>
      </w:r>
      <w:r>
        <w:rPr>
          <w:rFonts w:hint="eastAsia" w:asciiTheme="minorEastAsia" w:hAnsiTheme="minorEastAsia" w:eastAsiaTheme="minorEastAsia" w:cstheme="minorEastAsia"/>
          <w:b/>
          <w:sz w:val="24"/>
          <w:szCs w:val="24"/>
        </w:rPr>
        <w:t>分）</w:t>
      </w:r>
    </w:p>
    <w:p>
      <w:pPr>
        <w:pStyle w:val="4"/>
        <w:tabs>
          <w:tab w:val="left" w:pos="2639"/>
        </w:tabs>
        <w:spacing w:line="400" w:lineRule="atLeast"/>
        <w:ind w:left="10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1）命题写作</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(35</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z w:val="24"/>
          <w:szCs w:val="24"/>
        </w:rPr>
        <w:t>分)</w:t>
      </w:r>
    </w:p>
    <w:p>
      <w:pPr>
        <w:pStyle w:val="4"/>
        <w:spacing w:line="400" w:lineRule="atLeast"/>
        <w:ind w:left="10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应用文写作(15</w:t>
      </w:r>
      <w:r>
        <w:rPr>
          <w:rFonts w:hint="eastAsia" w:asciiTheme="minorEastAsia" w:hAnsiTheme="minorEastAsia" w:eastAsiaTheme="minorEastAsia" w:cstheme="minorEastAsia"/>
          <w:spacing w:val="-20"/>
          <w:sz w:val="24"/>
          <w:szCs w:val="24"/>
        </w:rPr>
        <w:t xml:space="preserve"> 分)</w:t>
      </w:r>
    </w:p>
    <w:p>
      <w:pPr>
        <w:pStyle w:val="3"/>
        <w:numPr>
          <w:numId w:val="0"/>
        </w:numPr>
        <w:spacing w:before="156" w:beforeLines="50" w:line="400" w:lineRule="atLeast"/>
        <w:ind w:left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eastAsia="zh-CN"/>
        </w:rPr>
        <w:t>五、</w:t>
      </w:r>
      <w:r>
        <w:rPr>
          <w:rFonts w:hint="eastAsia" w:asciiTheme="minorEastAsia" w:hAnsiTheme="minorEastAsia" w:eastAsiaTheme="minorEastAsia" w:cstheme="minorEastAsia"/>
          <w:b/>
          <w:bCs w:val="0"/>
          <w:sz w:val="24"/>
          <w:szCs w:val="24"/>
        </w:rPr>
        <w:t>《日语翻译与写作》考题示例</w:t>
      </w:r>
    </w:p>
    <w:p>
      <w:pPr>
        <w:pStyle w:val="3"/>
        <w:tabs>
          <w:tab w:val="left" w:pos="3549"/>
          <w:tab w:val="left" w:pos="5155"/>
        </w:tabs>
        <w:spacing w:before="0" w:line="400" w:lineRule="atLeast"/>
        <w:ind w:left="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1.第一部分：日汉互译（共</w:t>
      </w:r>
      <w:r>
        <w:rPr>
          <w:rFonts w:hint="eastAsia" w:asciiTheme="minorEastAsia" w:hAnsiTheme="minorEastAsia" w:eastAsiaTheme="minorEastAsia" w:cstheme="minorEastAsia"/>
          <w:bCs w:val="0"/>
          <w:spacing w:val="-81"/>
          <w:sz w:val="24"/>
          <w:szCs w:val="24"/>
        </w:rPr>
        <w:t xml:space="preserve"> </w:t>
      </w:r>
      <w:r>
        <w:rPr>
          <w:rFonts w:hint="eastAsia" w:asciiTheme="minorEastAsia" w:hAnsiTheme="minorEastAsia" w:eastAsiaTheme="minorEastAsia" w:cstheme="minorEastAsia"/>
          <w:bCs w:val="0"/>
          <w:sz w:val="24"/>
          <w:szCs w:val="24"/>
        </w:rPr>
        <w:t>100</w:t>
      </w:r>
      <w:r>
        <w:rPr>
          <w:rFonts w:hint="eastAsia" w:asciiTheme="minorEastAsia" w:hAnsiTheme="minorEastAsia" w:eastAsiaTheme="minorEastAsia" w:cstheme="minorEastAsia"/>
          <w:bCs w:val="0"/>
          <w:spacing w:val="-81"/>
          <w:sz w:val="24"/>
          <w:szCs w:val="24"/>
        </w:rPr>
        <w:t xml:space="preserve"> </w:t>
      </w:r>
      <w:r>
        <w:rPr>
          <w:rFonts w:hint="eastAsia" w:asciiTheme="minorEastAsia" w:hAnsiTheme="minorEastAsia" w:eastAsiaTheme="minorEastAsia" w:cstheme="minorEastAsia"/>
          <w:bCs w:val="0"/>
          <w:sz w:val="24"/>
          <w:szCs w:val="24"/>
        </w:rPr>
        <w:t>分）</w:t>
      </w:r>
    </w:p>
    <w:p>
      <w:pPr>
        <w:tabs>
          <w:tab w:val="left" w:pos="841"/>
        </w:tabs>
        <w:spacing w:line="400" w:lineRule="atLeast"/>
        <w:ind w:right="96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日译汉(</w:t>
      </w:r>
      <w:r>
        <w:rPr>
          <w:rFonts w:hint="eastAsia" w:asciiTheme="minorEastAsia" w:hAnsiTheme="minorEastAsia"/>
          <w:sz w:val="24"/>
          <w:szCs w:val="24"/>
        </w:rPr>
        <w:t>5</w:t>
      </w:r>
      <w:r>
        <w:rPr>
          <w:rFonts w:asciiTheme="minorEastAsia" w:hAnsiTheme="minorEastAsia"/>
          <w:sz w:val="24"/>
          <w:szCs w:val="24"/>
        </w:rPr>
        <w:t>0</w:t>
      </w:r>
      <w:r>
        <w:rPr>
          <w:rFonts w:asciiTheme="minorEastAsia" w:hAnsiTheme="minorEastAsia"/>
          <w:spacing w:val="-20"/>
          <w:sz w:val="24"/>
          <w:szCs w:val="24"/>
        </w:rPr>
        <w:t xml:space="preserve"> 分)</w:t>
      </w:r>
    </w:p>
    <w:p>
      <w:pPr>
        <w:pStyle w:val="4"/>
        <w:spacing w:line="400" w:lineRule="atLeast"/>
        <w:ind w:left="720"/>
        <w:rPr>
          <w:rFonts w:asciiTheme="minorEastAsia" w:hAnsiTheme="minorEastAsia" w:eastAsiaTheme="minorEastAsia"/>
          <w:sz w:val="24"/>
          <w:szCs w:val="24"/>
        </w:rPr>
      </w:pPr>
      <w:r>
        <w:rPr>
          <w:rFonts w:asciiTheme="minorEastAsia" w:hAnsiTheme="minorEastAsia" w:eastAsiaTheme="minorEastAsia"/>
          <w:sz w:val="24"/>
          <w:szCs w:val="24"/>
        </w:rPr>
        <w:t>1）语句翻译:将其中划线的内容翻译成汉语(</w:t>
      </w:r>
      <w:r>
        <w:rPr>
          <w:rFonts w:hint="eastAsia" w:asciiTheme="minorEastAsia" w:hAnsiTheme="minorEastAsia" w:eastAsiaTheme="minorEastAsia"/>
          <w:sz w:val="24"/>
          <w:szCs w:val="24"/>
          <w:lang w:val="en-US"/>
        </w:rPr>
        <w:t>2</w:t>
      </w:r>
      <w:r>
        <w:rPr>
          <w:rFonts w:asciiTheme="minorEastAsia" w:hAnsiTheme="minorEastAsia" w:eastAsiaTheme="minorEastAsia"/>
          <w:sz w:val="24"/>
          <w:szCs w:val="24"/>
        </w:rPr>
        <w:t>0 分)</w:t>
      </w:r>
    </w:p>
    <w:p>
      <w:pPr>
        <w:pStyle w:val="4"/>
        <w:spacing w:line="400" w:lineRule="atLeast"/>
        <w:ind w:firstLine="436" w:firstLineChars="200"/>
        <w:rPr>
          <w:rFonts w:asciiTheme="minorEastAsia" w:hAnsiTheme="minorEastAsia" w:eastAsiaTheme="minorEastAsia"/>
          <w:spacing w:val="-11"/>
          <w:sz w:val="24"/>
          <w:szCs w:val="24"/>
          <w:lang w:eastAsia="ja-JP"/>
        </w:rPr>
      </w:pPr>
      <w:r>
        <w:rPr>
          <w:rFonts w:hint="eastAsia" w:asciiTheme="minorEastAsia" w:hAnsiTheme="minorEastAsia" w:eastAsiaTheme="minorEastAsia"/>
          <w:spacing w:val="-11"/>
          <w:sz w:val="24"/>
          <w:szCs w:val="24"/>
          <w:lang w:eastAsia="ja-JP"/>
        </w:rPr>
        <w:t>その日は、朝のうち、少し雨がばらついていたが、大秦の広隆寺に着いた時には、もう晴れていた。旅行の前から、私は、弥勒菩薩を見るのが楽しみだった。</w:t>
      </w:r>
      <w:r>
        <w:rPr>
          <w:rFonts w:hint="eastAsia" w:asciiTheme="minorEastAsia" w:hAnsiTheme="minorEastAsia" w:eastAsiaTheme="minorEastAsia"/>
          <w:spacing w:val="-11"/>
          <w:sz w:val="24"/>
          <w:szCs w:val="24"/>
          <w:u w:val="single"/>
          <w:lang w:eastAsia="ja-JP"/>
        </w:rPr>
        <w:t>写真で見ても美しいあの仏像を、この目で実際に見たらどんなに素晴らしいだろう、と思いながら、霊宝館へ向かった。霊宝館は、お堂とは違って、博物館のようなところだった</w:t>
      </w:r>
      <w:r>
        <w:rPr>
          <w:rFonts w:hint="eastAsia" w:asciiTheme="minorEastAsia" w:hAnsiTheme="minorEastAsia" w:eastAsiaTheme="minorEastAsia"/>
          <w:spacing w:val="-11"/>
          <w:sz w:val="24"/>
          <w:szCs w:val="24"/>
          <w:lang w:eastAsia="ja-JP"/>
        </w:rPr>
        <w:t>。</w:t>
      </w:r>
    </w:p>
    <w:p>
      <w:pPr>
        <w:pStyle w:val="4"/>
        <w:spacing w:line="400" w:lineRule="atLeast"/>
        <w:ind w:left="240"/>
        <w:rPr>
          <w:rFonts w:asciiTheme="minorEastAsia" w:hAnsiTheme="minorEastAsia" w:eastAsiaTheme="minorEastAsia"/>
          <w:sz w:val="24"/>
          <w:szCs w:val="24"/>
        </w:rPr>
      </w:pPr>
      <w:r>
        <w:rPr>
          <w:rFonts w:hint="eastAsia" w:asciiTheme="minorEastAsia" w:hAnsiTheme="minorEastAsia" w:eastAsiaTheme="minorEastAsia"/>
          <w:sz w:val="24"/>
          <w:szCs w:val="24"/>
          <w:lang w:eastAsia="ja-JP"/>
        </w:rPr>
        <w:t>　　</w:t>
      </w:r>
      <w:r>
        <w:rPr>
          <w:rFonts w:asciiTheme="minorEastAsia" w:hAnsiTheme="minorEastAsia" w:eastAsiaTheme="minorEastAsia"/>
          <w:sz w:val="24"/>
          <w:szCs w:val="24"/>
        </w:rPr>
        <w:t>2) 语篇翻译(30 分)</w:t>
      </w:r>
    </w:p>
    <w:p>
      <w:pPr>
        <w:pStyle w:val="4"/>
        <w:spacing w:line="400" w:lineRule="atLeast"/>
        <w:ind w:right="234" w:firstLine="448" w:firstLineChars="200"/>
        <w:rPr>
          <w:rFonts w:asciiTheme="minorEastAsia" w:hAnsiTheme="minorEastAsia" w:eastAsiaTheme="minorEastAsia"/>
          <w:sz w:val="24"/>
          <w:szCs w:val="24"/>
        </w:rPr>
      </w:pPr>
      <w:r>
        <w:rPr>
          <w:rFonts w:hint="eastAsia" w:asciiTheme="minorEastAsia" w:hAnsiTheme="minorEastAsia" w:eastAsiaTheme="minorEastAsia"/>
          <w:spacing w:val="-8"/>
          <w:sz w:val="24"/>
          <w:szCs w:val="24"/>
          <w:lang w:eastAsia="ja-JP"/>
        </w:rPr>
        <w:t>大学にはいったと言っても、既に父にさからって家を出ていた私に学費に出るあてはなかった。しいて言えば、母が父に隠れて送ってくるお金があるにはあったが、それもあてにできる金ではなかった。一月に一度かふた月に一度、母は手紙にしのばせて一枚の五円紙幣を送ってくれるのであったが、もし父に見つけられたとしたら、、母が父から受けねばならぬ折檻がどんなものか、その父の折檻に苦しめられ続けて家を出た私にはいやというほどわかっていたし、よし父に見つけられぬまでも、母にそんな金を私に送る余裕などないことも私は知っていた。</w:t>
      </w:r>
      <w:r>
        <w:rPr>
          <w:rFonts w:hint="eastAsia" w:asciiTheme="minorEastAsia" w:hAnsiTheme="minorEastAsia" w:eastAsiaTheme="minorEastAsia"/>
          <w:spacing w:val="-8"/>
          <w:sz w:val="24"/>
          <w:szCs w:val="24"/>
          <w:lang w:val="en-US" w:eastAsia="ja-JP"/>
        </w:rPr>
        <w:t>……</w:t>
      </w:r>
    </w:p>
    <w:p>
      <w:pPr>
        <w:tabs>
          <w:tab w:val="left" w:pos="601"/>
        </w:tabs>
        <w:spacing w:line="400" w:lineRule="atLeast"/>
        <w:ind w:right="96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汉译日(50</w:t>
      </w:r>
      <w:r>
        <w:rPr>
          <w:rFonts w:asciiTheme="minorEastAsia" w:hAnsiTheme="minorEastAsia"/>
          <w:spacing w:val="-20"/>
          <w:sz w:val="24"/>
          <w:szCs w:val="24"/>
        </w:rPr>
        <w:t xml:space="preserve"> 分)</w:t>
      </w:r>
    </w:p>
    <w:p>
      <w:pPr>
        <w:pStyle w:val="4"/>
        <w:spacing w:line="400" w:lineRule="atLeast"/>
        <w:ind w:left="480"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1）语句翻译:将其中划线的内容翻译成日语(20 分)</w:t>
      </w:r>
    </w:p>
    <w:p>
      <w:pPr>
        <w:pStyle w:val="4"/>
        <w:spacing w:line="40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A</w:t>
      </w:r>
    </w:p>
    <w:p>
      <w:pPr>
        <w:pStyle w:val="4"/>
        <w:spacing w:line="400" w:lineRule="atLeast"/>
        <w:ind w:left="120" w:right="237" w:firstLine="480"/>
        <w:rPr>
          <w:rFonts w:asciiTheme="minorEastAsia" w:hAnsiTheme="minorEastAsia" w:eastAsiaTheme="minorEastAsia"/>
          <w:sz w:val="24"/>
          <w:szCs w:val="24"/>
        </w:rPr>
      </w:pPr>
      <w:r>
        <w:rPr>
          <w:rFonts w:hint="eastAsia" w:asciiTheme="minorEastAsia" w:hAnsiTheme="minorEastAsia" w:eastAsiaTheme="minorEastAsia"/>
          <w:spacing w:val="-8"/>
          <w:sz w:val="24"/>
          <w:szCs w:val="24"/>
          <w:lang w:val="en-US"/>
        </w:rPr>
        <w:t>现在不是旅游季节，连个人影也见不到。</w:t>
      </w:r>
      <w:r>
        <w:rPr>
          <w:rFonts w:hint="eastAsia" w:asciiTheme="minorEastAsia" w:hAnsiTheme="minorEastAsia" w:eastAsiaTheme="minorEastAsia"/>
          <w:spacing w:val="-8"/>
          <w:sz w:val="24"/>
          <w:szCs w:val="24"/>
          <w:u w:val="single"/>
          <w:lang w:val="en-US"/>
        </w:rPr>
        <w:t>不过，在夏天旅游旺季时，来这里的人一定很多。这点由散落在各处的空易拉罐和沉在水里的玻璃瓶，就可以推测出来。到处都是篝火的痕迹，铁杉树干被刀削破，虽然颜色已退，上面刻写的笨拙字迹仍依稀可见</w:t>
      </w:r>
      <w:r>
        <w:rPr>
          <w:rFonts w:hint="eastAsia" w:asciiTheme="minorEastAsia" w:hAnsiTheme="minorEastAsia" w:eastAsiaTheme="minorEastAsia"/>
          <w:spacing w:val="-8"/>
          <w:sz w:val="24"/>
          <w:szCs w:val="24"/>
          <w:lang w:val="en-US"/>
        </w:rPr>
        <w:t>。</w:t>
      </w:r>
      <w:r>
        <w:rPr>
          <w:rFonts w:asciiTheme="minorEastAsia" w:hAnsiTheme="minorEastAsia" w:eastAsiaTheme="minorEastAsia"/>
          <w:sz w:val="24"/>
          <w:szCs w:val="24"/>
        </w:rPr>
        <w:t>(10</w:t>
      </w:r>
      <w:r>
        <w:rPr>
          <w:rFonts w:asciiTheme="minorEastAsia" w:hAnsiTheme="minorEastAsia" w:eastAsiaTheme="minorEastAsia"/>
          <w:spacing w:val="-20"/>
          <w:sz w:val="24"/>
          <w:szCs w:val="24"/>
        </w:rPr>
        <w:t xml:space="preserve"> 分)</w:t>
      </w:r>
    </w:p>
    <w:p>
      <w:pPr>
        <w:pStyle w:val="4"/>
        <w:spacing w:line="40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B</w:t>
      </w:r>
    </w:p>
    <w:p>
      <w:pPr>
        <w:pStyle w:val="4"/>
        <w:spacing w:line="400" w:lineRule="atLeast"/>
        <w:ind w:left="120" w:right="117" w:firstLine="480"/>
        <w:rPr>
          <w:rFonts w:asciiTheme="minorEastAsia" w:hAnsiTheme="minorEastAsia" w:eastAsiaTheme="minorEastAsia"/>
          <w:sz w:val="24"/>
          <w:szCs w:val="24"/>
        </w:rPr>
      </w:pPr>
      <w:r>
        <w:rPr>
          <w:rFonts w:hint="eastAsia" w:asciiTheme="minorEastAsia" w:hAnsiTheme="minorEastAsia" w:eastAsiaTheme="minorEastAsia"/>
          <w:spacing w:val="-9"/>
          <w:sz w:val="24"/>
          <w:szCs w:val="24"/>
          <w:lang w:val="en-US"/>
        </w:rPr>
        <w:t>早晨的地铁正是客流高峰。</w:t>
      </w:r>
      <w:r>
        <w:rPr>
          <w:rFonts w:hint="eastAsia" w:asciiTheme="minorEastAsia" w:hAnsiTheme="minorEastAsia" w:eastAsiaTheme="minorEastAsia"/>
          <w:spacing w:val="-9"/>
          <w:sz w:val="24"/>
          <w:szCs w:val="24"/>
          <w:u w:val="single"/>
          <w:lang w:val="en-US"/>
        </w:rPr>
        <w:t>男男女女鼓鼓囊囊地穿着外套，在电车里挤得水泄不通。志女在其中叉开两条腿。志女的手够不着吊带，起初攥着车门口的扶手站着，逐渐地被一步一步挤到里面去了。每当人群向一边侧歪，志女也就弯过身去。但是志女使出全身力气顶住了</w:t>
      </w:r>
      <w:r>
        <w:rPr>
          <w:rFonts w:hint="eastAsia" w:asciiTheme="minorEastAsia" w:hAnsiTheme="minorEastAsia" w:eastAsiaTheme="minorEastAsia"/>
          <w:spacing w:val="-9"/>
          <w:sz w:val="24"/>
          <w:szCs w:val="24"/>
          <w:lang w:val="en-US"/>
        </w:rPr>
        <w:t>。这样的人生活延续了好几年，搭乘挤满了人的电车，已经算不上什么了。</w:t>
      </w:r>
      <w:r>
        <w:rPr>
          <w:rFonts w:asciiTheme="minorEastAsia" w:hAnsiTheme="minorEastAsia" w:eastAsiaTheme="minorEastAsia"/>
          <w:sz w:val="24"/>
          <w:szCs w:val="24"/>
        </w:rPr>
        <w:t>(10</w:t>
      </w:r>
      <w:r>
        <w:rPr>
          <w:rFonts w:asciiTheme="minorEastAsia" w:hAnsiTheme="minorEastAsia" w:eastAsiaTheme="minorEastAsia"/>
          <w:spacing w:val="-20"/>
          <w:sz w:val="24"/>
          <w:szCs w:val="24"/>
        </w:rPr>
        <w:t xml:space="preserve"> 分)</w:t>
      </w:r>
    </w:p>
    <w:p>
      <w:pPr>
        <w:pStyle w:val="4"/>
        <w:spacing w:line="400" w:lineRule="atLeast"/>
        <w:ind w:left="600"/>
        <w:rPr>
          <w:rFonts w:asciiTheme="minorEastAsia" w:hAnsiTheme="minorEastAsia" w:eastAsiaTheme="minorEastAsia"/>
          <w:sz w:val="24"/>
          <w:szCs w:val="24"/>
        </w:rPr>
      </w:pPr>
      <w:r>
        <w:rPr>
          <w:rFonts w:asciiTheme="minorEastAsia" w:hAnsiTheme="minorEastAsia" w:eastAsiaTheme="minorEastAsia"/>
          <w:sz w:val="24"/>
          <w:szCs w:val="24"/>
        </w:rPr>
        <w:t>2) 语篇翻译(30 分)</w:t>
      </w:r>
    </w:p>
    <w:p>
      <w:pPr>
        <w:pStyle w:val="4"/>
        <w:spacing w:line="400" w:lineRule="atLeast"/>
        <w:ind w:left="120" w:right="143" w:firstLine="480"/>
        <w:rPr>
          <w:rFonts w:asciiTheme="minorEastAsia" w:hAnsiTheme="minorEastAsia" w:eastAsiaTheme="minorEastAsia"/>
          <w:spacing w:val="-10"/>
          <w:sz w:val="24"/>
          <w:szCs w:val="24"/>
          <w:lang w:val="en-US"/>
        </w:rPr>
      </w:pPr>
      <w:r>
        <w:rPr>
          <w:rFonts w:hint="eastAsia" w:asciiTheme="minorEastAsia" w:hAnsiTheme="minorEastAsia" w:eastAsiaTheme="minorEastAsia"/>
          <w:spacing w:val="-10"/>
          <w:sz w:val="24"/>
          <w:szCs w:val="24"/>
          <w:lang w:val="en-US"/>
        </w:rPr>
        <w:t>我坐上从信浓町车站开往品川的电车。那是一路小电车，哐哐摇荡得很厉害。神宫外苑和青山寓所两处的树木都长出新叶。我眼望着葱翠的绿叶，不由得停下了眼泪。忽然想起隔壁那个中学生有一次对我说：“先生，想一想墓地北的电车站站名，可奇怪呢。你看，从青山一丁目起，下一站就是没有一个人上下车的墓地后，接着就是墓地北，再一站就到了霞町。”</w:t>
      </w:r>
    </w:p>
    <w:p>
      <w:pPr>
        <w:pStyle w:val="4"/>
        <w:spacing w:line="400" w:lineRule="atLeast"/>
        <w:ind w:left="120" w:right="143" w:firstLine="480"/>
        <w:rPr>
          <w:rFonts w:eastAsia="MS Mincho" w:asciiTheme="minorEastAsia" w:hAnsiTheme="minorEastAsia"/>
          <w:spacing w:val="-10"/>
          <w:sz w:val="24"/>
          <w:szCs w:val="24"/>
          <w:lang w:val="en-US" w:eastAsia="ja-JP"/>
        </w:rPr>
      </w:pPr>
      <w:r>
        <w:rPr>
          <w:rFonts w:hint="eastAsia" w:asciiTheme="minorEastAsia" w:hAnsiTheme="minorEastAsia" w:eastAsiaTheme="minorEastAsia"/>
          <w:spacing w:val="-10"/>
          <w:sz w:val="24"/>
          <w:szCs w:val="24"/>
          <w:lang w:val="en-US"/>
        </w:rPr>
        <w:t>说完以后，还一再反复念着墓地后、墓地北、霞町这几个站名。我不愿让人看到自己在流泪，故意弓着背背吧前额压在车窗上，照中学生所说的那样，自个儿叨咕着墓地后、墓地北、霞町那几个站名。电车一开过青山，向右转了一个弯，把路压得嘎嘎响，疾驶在青山墓地到团部那片深如涧底的地段，速度之快，简直不像市内电车。浑身红土的士兵，扛着机枪在三团营院里跑步，有的拿着刺刀练习刺稻草人</w:t>
      </w:r>
      <w:r>
        <w:rPr>
          <w:rFonts w:hint="eastAsia" w:asciiTheme="minorEastAsia" w:hAnsiTheme="minorEastAsia" w:eastAsiaTheme="minorEastAsia"/>
          <w:spacing w:val="-10"/>
          <w:sz w:val="24"/>
          <w:szCs w:val="24"/>
          <w:lang w:val="en-US" w:eastAsia="ja-JP"/>
        </w:rPr>
        <w:t>。……</w:t>
      </w:r>
    </w:p>
    <w:p>
      <w:pPr>
        <w:pStyle w:val="4"/>
        <w:spacing w:line="400" w:lineRule="atLeast"/>
        <w:ind w:left="120" w:right="143" w:firstLine="480"/>
        <w:rPr>
          <w:rFonts w:eastAsia="MS Mincho" w:asciiTheme="minorEastAsia" w:hAnsiTheme="minorEastAsia"/>
          <w:spacing w:val="-10"/>
          <w:sz w:val="24"/>
          <w:szCs w:val="24"/>
          <w:lang w:val="en-US" w:eastAsia="ja-JP"/>
        </w:rPr>
      </w:pPr>
    </w:p>
    <w:p>
      <w:pPr>
        <w:pStyle w:val="4"/>
        <w:spacing w:line="400" w:lineRule="atLeast"/>
        <w:rPr>
          <w:rFonts w:asciiTheme="minorEastAsia" w:hAnsiTheme="minorEastAsia" w:eastAsiaTheme="minorEastAsia"/>
          <w:b/>
          <w:sz w:val="24"/>
          <w:szCs w:val="24"/>
          <w:lang w:val="en-US"/>
        </w:rPr>
      </w:pPr>
      <w:r>
        <w:rPr>
          <w:rFonts w:asciiTheme="minorEastAsia" w:hAnsiTheme="minorEastAsia" w:eastAsiaTheme="minorEastAsia"/>
          <w:b/>
          <w:sz w:val="24"/>
          <w:szCs w:val="24"/>
          <w:lang w:val="en-US"/>
        </w:rPr>
        <w:t>2.</w:t>
      </w:r>
      <w:r>
        <w:rPr>
          <w:rFonts w:hint="eastAsia" w:asciiTheme="minorEastAsia" w:hAnsiTheme="minorEastAsia" w:eastAsiaTheme="minorEastAsia"/>
          <w:b/>
          <w:sz w:val="24"/>
          <w:szCs w:val="24"/>
          <w:lang w:val="en-US"/>
        </w:rPr>
        <w:t>第二部分：日语写作（共50分）</w:t>
      </w:r>
    </w:p>
    <w:p>
      <w:pPr>
        <w:pStyle w:val="4"/>
        <w:tabs>
          <w:tab w:val="left" w:pos="1679"/>
        </w:tabs>
        <w:spacing w:line="400" w:lineRule="atLeast"/>
        <w:ind w:left="120"/>
        <w:rPr>
          <w:rFonts w:asciiTheme="minorEastAsia" w:hAnsiTheme="minorEastAsia" w:eastAsiaTheme="minorEastAsia"/>
          <w:sz w:val="24"/>
          <w:szCs w:val="24"/>
        </w:rPr>
      </w:pPr>
      <w:r>
        <w:rPr>
          <w:rFonts w:asciiTheme="minorEastAsia" w:hAnsiTheme="minorEastAsia" w:eastAsiaTheme="minorEastAsia"/>
          <w:sz w:val="24"/>
          <w:szCs w:val="24"/>
        </w:rPr>
        <w:t>1）命题写作</w:t>
      </w:r>
      <w:r>
        <w:rPr>
          <w:rFonts w:asciiTheme="minorEastAsia" w:hAnsiTheme="minorEastAsia" w:eastAsiaTheme="minorEastAsia"/>
          <w:sz w:val="24"/>
          <w:szCs w:val="24"/>
        </w:rPr>
        <w:tab/>
      </w:r>
      <w:r>
        <w:rPr>
          <w:rFonts w:asciiTheme="minorEastAsia" w:hAnsiTheme="minorEastAsia" w:eastAsiaTheme="minorEastAsia"/>
          <w:sz w:val="24"/>
          <w:szCs w:val="24"/>
        </w:rPr>
        <w:t>(35</w:t>
      </w:r>
      <w:r>
        <w:rPr>
          <w:rFonts w:asciiTheme="minorEastAsia" w:hAnsiTheme="minorEastAsia" w:eastAsiaTheme="minorEastAsia"/>
          <w:spacing w:val="-60"/>
          <w:sz w:val="24"/>
          <w:szCs w:val="24"/>
        </w:rPr>
        <w:t xml:space="preserve"> </w:t>
      </w:r>
      <w:r>
        <w:rPr>
          <w:rFonts w:asciiTheme="minorEastAsia" w:hAnsiTheme="minorEastAsia" w:eastAsiaTheme="minorEastAsia"/>
          <w:sz w:val="24"/>
          <w:szCs w:val="24"/>
        </w:rPr>
        <w:t>分)</w:t>
      </w:r>
    </w:p>
    <w:p>
      <w:pPr>
        <w:pStyle w:val="4"/>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题目：</w:t>
      </w:r>
      <w:r>
        <w:rPr>
          <w:rFonts w:hint="eastAsia" w:asciiTheme="minorEastAsia" w:hAnsiTheme="minorEastAsia" w:eastAsiaTheme="minorEastAsia"/>
          <w:sz w:val="24"/>
          <w:szCs w:val="24"/>
          <w:lang w:eastAsia="ja-JP"/>
        </w:rPr>
        <w:t>小さなできごと</w:t>
      </w:r>
    </w:p>
    <w:p>
      <w:pPr>
        <w:pStyle w:val="4"/>
        <w:tabs>
          <w:tab w:val="left" w:pos="3719"/>
        </w:tabs>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注意事項：</w:t>
      </w:r>
      <w:r>
        <w:rPr>
          <w:rFonts w:hint="eastAsia" w:asciiTheme="minorEastAsia" w:hAnsiTheme="minorEastAsia" w:eastAsiaTheme="minorEastAsia"/>
          <w:sz w:val="24"/>
          <w:szCs w:val="24"/>
          <w:lang w:val="en-US"/>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使用简体</w:t>
      </w:r>
      <w:r>
        <w:rPr>
          <w:rFonts w:hint="eastAsia" w:asciiTheme="minorEastAsia" w:hAnsiTheme="minorEastAsia" w:eastAsiaTheme="minorEastAsia"/>
          <w:sz w:val="24"/>
          <w:szCs w:val="24"/>
        </w:rPr>
        <w:t>；</w:t>
      </w:r>
      <w:r>
        <w:rPr>
          <w:rFonts w:asciiTheme="minorEastAsia" w:hAnsiTheme="minorEastAsia" w:eastAsiaTheme="minorEastAsia"/>
          <w:sz w:val="24"/>
          <w:szCs w:val="24"/>
          <w:lang w:val="en-US"/>
        </w:rPr>
        <w:t>B</w:t>
      </w:r>
      <w:r>
        <w:rPr>
          <w:rFonts w:hint="eastAsia" w:asciiTheme="minorEastAsia" w:hAnsiTheme="minorEastAsia" w:eastAsiaTheme="minorEastAsia"/>
          <w:sz w:val="24"/>
          <w:szCs w:val="24"/>
          <w:lang w:val="en-US"/>
        </w:rPr>
        <w:t>.800</w:t>
      </w:r>
      <w:r>
        <w:rPr>
          <w:rFonts w:hint="eastAsia" w:asciiTheme="minorEastAsia" w:hAnsiTheme="minorEastAsia" w:eastAsiaTheme="minorEastAsia"/>
          <w:sz w:val="24"/>
          <w:szCs w:val="24"/>
        </w:rPr>
        <w:t>字</w:t>
      </w:r>
      <w:r>
        <w:rPr>
          <w:rFonts w:asciiTheme="minorEastAsia" w:hAnsiTheme="minorEastAsia" w:eastAsiaTheme="minorEastAsia"/>
          <w:sz w:val="24"/>
          <w:szCs w:val="24"/>
        </w:rPr>
        <w:t>左右</w:t>
      </w:r>
      <w:r>
        <w:rPr>
          <w:rFonts w:hint="eastAsia" w:asciiTheme="minorEastAsia" w:hAnsiTheme="minorEastAsia" w:eastAsiaTheme="minorEastAsia"/>
          <w:sz w:val="24"/>
          <w:szCs w:val="24"/>
        </w:rPr>
        <w:t>。</w:t>
      </w:r>
    </w:p>
    <w:p>
      <w:pPr>
        <w:pStyle w:val="4"/>
        <w:spacing w:line="400" w:lineRule="atLeast"/>
        <w:ind w:left="120"/>
        <w:rPr>
          <w:rFonts w:asciiTheme="minorEastAsia" w:hAnsiTheme="minorEastAsia" w:eastAsiaTheme="minorEastAsia"/>
          <w:sz w:val="24"/>
          <w:szCs w:val="24"/>
        </w:rPr>
      </w:pPr>
      <w:r>
        <w:rPr>
          <w:rFonts w:asciiTheme="minorEastAsia" w:hAnsiTheme="minorEastAsia" w:eastAsiaTheme="minorEastAsia"/>
          <w:sz w:val="24"/>
          <w:szCs w:val="24"/>
        </w:rPr>
        <w:t>2) 应用文写作(15分)</w:t>
      </w:r>
    </w:p>
    <w:p>
      <w:pPr>
        <w:pStyle w:val="4"/>
        <w:spacing w:line="400" w:lineRule="atLeast"/>
        <w:ind w:right="239" w:firstLine="440" w:firstLineChars="200"/>
        <w:rPr>
          <w:rFonts w:asciiTheme="minorEastAsia" w:hAnsiTheme="minorEastAsia" w:eastAsiaTheme="minorEastAsia"/>
          <w:sz w:val="24"/>
          <w:szCs w:val="24"/>
        </w:rPr>
      </w:pPr>
      <w:r>
        <w:rPr>
          <w:rFonts w:hint="eastAsia" w:asciiTheme="minorEastAsia" w:hAnsiTheme="minorEastAsia" w:eastAsiaTheme="minorEastAsia"/>
          <w:spacing w:val="-10"/>
          <w:sz w:val="24"/>
          <w:szCs w:val="24"/>
          <w:lang w:val="en-US"/>
        </w:rPr>
        <w:t>写作内容：</w:t>
      </w:r>
      <w:r>
        <w:rPr>
          <w:rFonts w:asciiTheme="minorEastAsia" w:hAnsiTheme="minorEastAsia" w:eastAsiaTheme="minorEastAsia"/>
          <w:spacing w:val="-10"/>
          <w:sz w:val="24"/>
          <w:szCs w:val="24"/>
        </w:rPr>
        <w:t>请以某公司名义，向日本客户写一封通知函，告知对方本公司将要举行公司</w:t>
      </w:r>
      <w:r>
        <w:rPr>
          <w:rFonts w:asciiTheme="minorEastAsia" w:hAnsiTheme="minorEastAsia" w:eastAsiaTheme="minorEastAsia"/>
          <w:spacing w:val="-20"/>
          <w:sz w:val="24"/>
          <w:szCs w:val="24"/>
        </w:rPr>
        <w:t xml:space="preserve">成立 </w:t>
      </w:r>
      <w:r>
        <w:rPr>
          <w:rFonts w:asciiTheme="minorEastAsia" w:hAnsiTheme="minorEastAsia" w:eastAsiaTheme="minorEastAsia"/>
          <w:sz w:val="24"/>
          <w:szCs w:val="24"/>
        </w:rPr>
        <w:t>40</w:t>
      </w:r>
      <w:r>
        <w:rPr>
          <w:rFonts w:asciiTheme="minorEastAsia" w:hAnsiTheme="minorEastAsia" w:eastAsiaTheme="minorEastAsia"/>
          <w:spacing w:val="-8"/>
          <w:sz w:val="24"/>
          <w:szCs w:val="24"/>
        </w:rPr>
        <w:t xml:space="preserve"> 周年庆典，并举办新产品展销会。</w:t>
      </w:r>
    </w:p>
    <w:p>
      <w:pPr>
        <w:pStyle w:val="4"/>
        <w:spacing w:line="400" w:lineRule="atLeast"/>
        <w:ind w:left="24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注意事項：A.</w:t>
      </w:r>
      <w:r>
        <w:rPr>
          <w:rFonts w:asciiTheme="minorEastAsia" w:hAnsiTheme="minorEastAsia" w:eastAsiaTheme="minorEastAsia"/>
          <w:sz w:val="24"/>
          <w:szCs w:val="24"/>
        </w:rPr>
        <w:t>使用简体</w:t>
      </w:r>
      <w:r>
        <w:rPr>
          <w:rFonts w:hint="eastAsia" w:asciiTheme="minorEastAsia" w:hAnsiTheme="minorEastAsia" w:eastAsiaTheme="minorEastAsia"/>
          <w:sz w:val="24"/>
          <w:szCs w:val="24"/>
        </w:rPr>
        <w:t>。</w:t>
      </w:r>
    </w:p>
    <w:p>
      <w:pPr>
        <w:pStyle w:val="8"/>
        <w:tabs>
          <w:tab w:val="left" w:pos="1860"/>
        </w:tabs>
        <w:spacing w:before="0" w:line="400" w:lineRule="atLeast"/>
        <w:ind w:left="0" w:firstLine="1680" w:firstLineChars="700"/>
        <w:jc w:val="left"/>
        <w:rPr>
          <w:rFonts w:asciiTheme="minorEastAsia" w:hAnsiTheme="minorEastAsia" w:eastAsiaTheme="minorEastAsia"/>
          <w:sz w:val="24"/>
          <w:szCs w:val="24"/>
        </w:rPr>
      </w:pPr>
      <w:r>
        <w:rPr>
          <w:rFonts w:asciiTheme="minorEastAsia" w:hAnsiTheme="minorEastAsia" w:eastAsiaTheme="minorEastAsia"/>
          <w:sz w:val="24"/>
          <w:szCs w:val="24"/>
          <w:lang w:val="en-US"/>
        </w:rPr>
        <w:t>B</w:t>
      </w:r>
      <w:r>
        <w:rPr>
          <w:rFonts w:hint="eastAsia" w:asciiTheme="minorEastAsia" w:hAnsiTheme="minorEastAsia" w:eastAsiaTheme="minorEastAsia"/>
          <w:sz w:val="24"/>
          <w:szCs w:val="24"/>
          <w:lang w:val="en-US"/>
        </w:rPr>
        <w:t>.250</w:t>
      </w:r>
      <w:r>
        <w:rPr>
          <w:rFonts w:hint="eastAsia" w:asciiTheme="minorEastAsia" w:hAnsiTheme="minorEastAsia" w:eastAsiaTheme="minorEastAsia"/>
          <w:sz w:val="24"/>
          <w:szCs w:val="24"/>
        </w:rPr>
        <w:t>字</w:t>
      </w:r>
      <w:r>
        <w:rPr>
          <w:rFonts w:asciiTheme="minorEastAsia" w:hAnsiTheme="minorEastAsia" w:eastAsiaTheme="minorEastAsia"/>
          <w:sz w:val="24"/>
          <w:szCs w:val="24"/>
        </w:rPr>
        <w:t>左右</w:t>
      </w:r>
      <w:r>
        <w:rPr>
          <w:rFonts w:hint="eastAsia" w:asciiTheme="minorEastAsia" w:hAnsiTheme="minorEastAsia" w:eastAsiaTheme="minorEastAsia"/>
          <w:sz w:val="24"/>
          <w:szCs w:val="24"/>
        </w:rPr>
        <w:t>。</w:t>
      </w:r>
    </w:p>
    <w:p>
      <w:pPr>
        <w:pStyle w:val="8"/>
        <w:tabs>
          <w:tab w:val="left" w:pos="1860"/>
        </w:tabs>
        <w:spacing w:before="0" w:line="400" w:lineRule="atLeast"/>
        <w:ind w:left="0" w:firstLine="1680" w:firstLineChars="700"/>
        <w:jc w:val="left"/>
        <w:rPr>
          <w:rFonts w:asciiTheme="minorEastAsia" w:hAnsiTheme="minorEastAsia" w:eastAsiaTheme="minorEastAsia"/>
          <w:sz w:val="24"/>
          <w:szCs w:val="24"/>
        </w:rPr>
      </w:pPr>
      <w:r>
        <w:rPr>
          <w:rFonts w:asciiTheme="minorEastAsia" w:hAnsiTheme="minorEastAsia" w:eastAsiaTheme="minorEastAsia"/>
          <w:sz w:val="24"/>
          <w:szCs w:val="24"/>
          <w:lang w:val="en-US"/>
        </w:rPr>
        <w:t>C</w:t>
      </w:r>
      <w:r>
        <w:rPr>
          <w:rFonts w:hint="eastAsia" w:asciiTheme="minorEastAsia" w:hAnsiTheme="minorEastAsia" w:eastAsiaTheme="minorEastAsia"/>
          <w:sz w:val="24"/>
          <w:szCs w:val="24"/>
          <w:lang w:val="en-US"/>
        </w:rPr>
        <w:t>.</w:t>
      </w:r>
      <w:r>
        <w:rPr>
          <w:rFonts w:asciiTheme="minorEastAsia" w:hAnsiTheme="minorEastAsia" w:eastAsiaTheme="minorEastAsia"/>
          <w:sz w:val="24"/>
          <w:szCs w:val="24"/>
        </w:rPr>
        <w:t>注意日文应用文的格式结构。</w:t>
      </w:r>
    </w:p>
    <w:p>
      <w:pPr>
        <w:pStyle w:val="8"/>
        <w:tabs>
          <w:tab w:val="left" w:pos="1880"/>
        </w:tabs>
        <w:spacing w:before="0" w:line="400" w:lineRule="atLeast"/>
        <w:ind w:left="1916" w:leftChars="798" w:right="234" w:hanging="240" w:hangingChars="100"/>
        <w:jc w:val="left"/>
        <w:rPr>
          <w:rFonts w:asciiTheme="minorEastAsia" w:hAnsiTheme="minorEastAsia" w:eastAsiaTheme="minorEastAsia"/>
          <w:sz w:val="24"/>
          <w:szCs w:val="24"/>
        </w:rPr>
      </w:pPr>
      <w:r>
        <w:rPr>
          <w:rFonts w:asciiTheme="minorEastAsia" w:hAnsiTheme="minorEastAsia" w:eastAsiaTheme="minorEastAsia"/>
          <w:sz w:val="24"/>
          <w:szCs w:val="24"/>
          <w:lang w:val="en-US"/>
        </w:rPr>
        <w:t>D</w:t>
      </w:r>
      <w:r>
        <w:rPr>
          <w:rFonts w:hint="eastAsia" w:asciiTheme="minorEastAsia" w:hAnsiTheme="minorEastAsia" w:eastAsiaTheme="minorEastAsia"/>
          <w:sz w:val="24"/>
          <w:szCs w:val="24"/>
          <w:lang w:val="en-US"/>
        </w:rPr>
        <w:t>.</w:t>
      </w:r>
      <w:r>
        <w:rPr>
          <w:rFonts w:asciiTheme="minorEastAsia" w:hAnsiTheme="minorEastAsia" w:eastAsiaTheme="minorEastAsia"/>
          <w:sz w:val="24"/>
          <w:szCs w:val="24"/>
        </w:rPr>
        <w:t>体现应用文的准确、简洁、清楚、</w:t>
      </w:r>
      <w:r>
        <w:rPr>
          <w:rFonts w:hint="eastAsia" w:asciiTheme="minorEastAsia" w:hAnsiTheme="minorEastAsia" w:eastAsiaTheme="minorEastAsia"/>
          <w:sz w:val="24"/>
          <w:szCs w:val="24"/>
        </w:rPr>
        <w:t>完整</w:t>
      </w:r>
      <w:r>
        <w:rPr>
          <w:rFonts w:asciiTheme="minorEastAsia" w:hAnsiTheme="minorEastAsia" w:eastAsiaTheme="minorEastAsia"/>
          <w:sz w:val="24"/>
          <w:szCs w:val="24"/>
        </w:rPr>
        <w:t>、具体、礼貌、体谅</w:t>
      </w:r>
      <w:bookmarkStart w:id="0" w:name="_GoBack"/>
      <w:bookmarkEnd w:id="0"/>
      <w:r>
        <w:rPr>
          <w:rFonts w:asciiTheme="minorEastAsia" w:hAnsiTheme="minorEastAsia" w:eastAsiaTheme="minorEastAsia"/>
          <w:sz w:val="24"/>
          <w:szCs w:val="24"/>
        </w:rPr>
        <w:t>原则。</w:t>
      </w:r>
    </w:p>
    <w:p>
      <w:pPr>
        <w:widowControl/>
        <w:spacing w:line="400" w:lineRule="atLeast"/>
        <w:ind w:firstLine="240" w:firstLineChars="100"/>
        <w:jc w:val="left"/>
        <w:rPr>
          <w:rFonts w:cs="宋体" w:asciiTheme="minorEastAsia" w:hAnsiTheme="minorEastAsia"/>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D4"/>
    <w:rsid w:val="00186715"/>
    <w:rsid w:val="0028269A"/>
    <w:rsid w:val="002E5927"/>
    <w:rsid w:val="003876F1"/>
    <w:rsid w:val="003B61CB"/>
    <w:rsid w:val="003C4EF3"/>
    <w:rsid w:val="00443C97"/>
    <w:rsid w:val="0052456D"/>
    <w:rsid w:val="00570EF9"/>
    <w:rsid w:val="00590B83"/>
    <w:rsid w:val="006B2D79"/>
    <w:rsid w:val="007C3357"/>
    <w:rsid w:val="008B1197"/>
    <w:rsid w:val="008E58F9"/>
    <w:rsid w:val="00932E8E"/>
    <w:rsid w:val="0093311B"/>
    <w:rsid w:val="00971DD0"/>
    <w:rsid w:val="00982646"/>
    <w:rsid w:val="009D4421"/>
    <w:rsid w:val="00A94099"/>
    <w:rsid w:val="00BD6733"/>
    <w:rsid w:val="00CA1CB3"/>
    <w:rsid w:val="00D81611"/>
    <w:rsid w:val="00DA09D4"/>
    <w:rsid w:val="00DE0CB0"/>
    <w:rsid w:val="00E74801"/>
    <w:rsid w:val="00E906B8"/>
    <w:rsid w:val="00EB38DE"/>
    <w:rsid w:val="00EE269C"/>
    <w:rsid w:val="00F33BBD"/>
    <w:rsid w:val="00FB71FF"/>
    <w:rsid w:val="00FC1D6A"/>
    <w:rsid w:val="02FA53C0"/>
    <w:rsid w:val="038F142F"/>
    <w:rsid w:val="0C4726EC"/>
    <w:rsid w:val="15AD3080"/>
    <w:rsid w:val="199F7888"/>
    <w:rsid w:val="1C635918"/>
    <w:rsid w:val="3A06611A"/>
    <w:rsid w:val="3E360BEE"/>
    <w:rsid w:val="3E4B3B81"/>
    <w:rsid w:val="469B6477"/>
    <w:rsid w:val="492F2E59"/>
    <w:rsid w:val="4A8449C1"/>
    <w:rsid w:val="58816FD6"/>
    <w:rsid w:val="5B980781"/>
    <w:rsid w:val="5EA11258"/>
    <w:rsid w:val="5ECA7150"/>
    <w:rsid w:val="69B76EBC"/>
    <w:rsid w:val="6B0D2AA4"/>
    <w:rsid w:val="6F5161E8"/>
    <w:rsid w:val="6F8F4F66"/>
    <w:rsid w:val="728624F8"/>
    <w:rsid w:val="77C169A0"/>
    <w:rsid w:val="77E453F1"/>
    <w:rsid w:val="7A5F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922"/>
      <w:outlineLvl w:val="0"/>
    </w:pPr>
    <w:rPr>
      <w:rFonts w:ascii="宋体" w:hAnsi="宋体" w:eastAsia="宋体" w:cs="宋体"/>
      <w:b/>
      <w:bCs/>
      <w:sz w:val="36"/>
      <w:szCs w:val="36"/>
      <w:lang w:val="ja-JP" w:eastAsia="ja-JP" w:bidi="ja-JP"/>
    </w:rPr>
  </w:style>
  <w:style w:type="paragraph" w:styleId="3">
    <w:name w:val="heading 2"/>
    <w:basedOn w:val="1"/>
    <w:next w:val="1"/>
    <w:qFormat/>
    <w:uiPriority w:val="1"/>
    <w:pPr>
      <w:spacing w:before="85"/>
      <w:ind w:left="113"/>
      <w:outlineLvl w:val="1"/>
    </w:pPr>
    <w:rPr>
      <w:rFonts w:ascii="微软雅黑" w:hAnsi="微软雅黑" w:eastAsia="微软雅黑" w:cs="微软雅黑"/>
      <w:b/>
      <w:bCs/>
      <w:sz w:val="28"/>
      <w:szCs w:val="28"/>
      <w:lang w:val="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Cs w:val="21"/>
      <w:lang w:val="zh-CN" w:bidi="zh-CN"/>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1"/>
    <w:pPr>
      <w:spacing w:before="43"/>
      <w:ind w:left="954" w:hanging="33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270</Words>
  <Characters>1541</Characters>
  <Lines>12</Lines>
  <Paragraphs>3</Paragraphs>
  <TotalTime>15</TotalTime>
  <ScaleCrop>false</ScaleCrop>
  <LinksUpToDate>false</LinksUpToDate>
  <CharactersWithSpaces>1808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2016-10-06T03:10:00Z</dcterms:created>
  <dc:creator>Microsoft</dc:creator>
  <cp:lastModifiedBy>Administrator</cp:lastModifiedBy>
  <dcterms:modified xsi:type="dcterms:W3CDTF">2021-09-15T07:15:58Z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F1E619C23C764A4B9B47A3BCB735F5DE</vt:lpwstr>
  </property>
</Properties>
</file>