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bookmarkStart w:id="0" w:name="_GoBack"/>
      <w:bookmarkEnd w:id="0"/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《诉讼法学（含刑诉、民诉）（984）》考试大纲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3"/>
        <w:gridCol w:w="3986"/>
        <w:gridCol w:w="205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刑事诉讼法学部分考试大纲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命题方式 招生单位自命题 科目类别 复试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 50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刑事诉讼法学考试大纲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全面考核考生在刑事诉讼法学领域的基础知识、基本能力及科研能力的水平。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本考试是针对考生在刑事诉讼法学领域的基础知识、基本能力及科研能力的综合性水平考试。考试范围包括刑事诉讼法学的总论、证据论、程序论。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１.考生应当全面掌握刑事诉讼法学领域的知识点。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２.考生应当具备较强的运用《刑事诉讼法》的规定及刑事诉讼法学理论解决实际问题的能力。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３.考生应当具备较强的关于刑事诉讼法学的学术研究能力。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考试形式为书面考试，闭卷、笔试。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１.总论部分：刑事诉讼的基本理论、刑事诉讼专门机关和诉讼参与人、刑事诉讼法的基本原则、管辖、回避、辩护、刑事附带民事诉讼、刑事诉讼期间和送达等。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２.证据论部分：诉讼证据基本理论、刑事诉讼证据规则。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３.程序论部分：立案、侦查、起诉、第一审程序、第二审程序、审判监督程序、死刑复核程序、特别程序、涉外刑事诉讼程序等。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１.单项选择题、多项选择题、不定项选择题（可能选择其中之一或二种题型）。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２.简答题、辨析题、判断分析题（可能选择其中之一或二种题型）。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３.论述题。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４.案例分析题。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七、参考书目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本科通用教材即可。可重点参考：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曾友祥主编：《刑事诉讼法学》 北京大学出版社2016年版。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陈光中主编：《刑事诉讼法》（第六版），北京大学出版社、高等教育出版社2016年版。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龙宗智主编：《刑事诉讼法》（第五版），高等教育出版社2016年版。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民事诉讼法学（984）部分考试大纲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命题方式 招生单位自命题 科目类别 复试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 50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民事诉讼法学考试大纲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综合考核考生对民事诉讼法学基本原理、主要制度的理解和掌握程度，以及对社会现实的观察和思考能力。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本考试是针对考生在民事诉讼法基本原理、主要制度及研究能力的综合性水平考试。考试范围包括民事诉讼法的总论、证据论和程序论。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１.考生应当全面掌握民事诉讼法学的基本知识点。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２.考生应当具备运用《民事诉讼法》制度及民事诉讼法学理论解决实际问题的能力。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３.考生应当具备一定的书面文字表达能力。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考试形式为笔试，闭卷。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１.总论部分：民事诉讼法概述、民事诉讼法的基本理论、民事诉讼法基本原则与基本制度、民事诉讼受案范围与管辖制度、民事诉讼当事人制度、民事诉讼程序保障制度、民事诉讼期间和送达制度。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２.证据论部分：民事诉讼证据的属性、民事诉讼证据的学理分类、民事诉讼证据的立法种类、民事诉讼证据的收集与提供；民事诉讼证明概述、证明对象、证明责任的分配、证明标准、证明程序。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３.程序论部分：第一审程序、第二审程序、审判监督程序、执行程序、特别程序、涉外民事诉讼程序。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１.单项选择题、多项选择题、不定项选择题（可能选择其中之一或二种题型）。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２.简答题、辨析题、判断分析题（可能选择其中之一或二种题型）。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３.论述题。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４.案例分析题。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近五年内出版的本科通用教材即可。可重点参考：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常怡主编：《比较民事诉讼法》，中国政法大学出版社2002年版。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《民事诉讼法学》编写组：《民事诉讼法学（马克思主义理论研究和建设工程重点教材）》，高等教育出版社2017年版。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王亚新、陈杭平、刘君博著：《中国民事诉讼法重点讲义》，高等教育出版社2017年版。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6EA534D"/>
    <w:rsid w:val="17152908"/>
    <w:rsid w:val="172C0CD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E5541B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5262454"/>
    <w:rsid w:val="55CB3B8A"/>
    <w:rsid w:val="561E71AC"/>
    <w:rsid w:val="5638091F"/>
    <w:rsid w:val="56B659CA"/>
    <w:rsid w:val="58170B2C"/>
    <w:rsid w:val="5A864E83"/>
    <w:rsid w:val="5ABB7DA3"/>
    <w:rsid w:val="5E4D78E2"/>
    <w:rsid w:val="5E5D22D8"/>
    <w:rsid w:val="5F7A7456"/>
    <w:rsid w:val="607A5BAE"/>
    <w:rsid w:val="60D856BC"/>
    <w:rsid w:val="61DA34B6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B0CCC60E50BA4736A5ED98E2F1853468</vt:lpwstr>
  </property>
</Properties>
</file>