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《过</w:t>
      </w:r>
      <w:bookmarkStart w:id="0" w:name="_GoBack"/>
      <w:bookmarkEnd w:id="0"/>
      <w:r>
        <w:rPr>
          <w:lang w:val="en-US" w:eastAsia="zh-CN"/>
        </w:rPr>
        <w:t>程装备综合（908）》考试大纲</w:t>
      </w:r>
    </w:p>
    <w:tbl>
      <w:tblPr>
        <w:tblW w:w="8881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4"/>
        <w:gridCol w:w="3085"/>
        <w:gridCol w:w="1955"/>
        <w:gridCol w:w="1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04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3085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955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037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077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8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全国硕士研究生入学考试复试笔试科目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8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81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81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908过程装备综合考试大纲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过程原理部分：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1、流体流动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流体的性质；流体静力学；流体流动的基本方程（连续性方程及其应用，柏努利方程及其应用）；流体阻力。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2、传热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（1）热传导的基本概念；傅立叶定律；平壁及圆筒的稳定热传导。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（2）对流传热速率方程；对流传热系数及其影响因素；因次分析在对流传热中的应用；有关准数的物理意义；流体无相变时的对流传热；两流体间壁传热过程的计算；传热的强化与削弱。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过程设备部分：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1、压力容器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内压薄壁容器的无力矩理论；边缘问题的基本概念；薄壁容器的强度计算；厚壁容器的结构特点，应力分析，强度计算；应力分类基本概念；外压容器稳定性基本概念。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2、塔设备与换热器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板式塔、填料塔的构造；塔体强度计算与校核；塔体振动及防振。换热器的型式；管壳式换热器的结构；管板强度计算原理；管壳间温差应力分析。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81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选读科目：《过程设备设计》郑津洋等编，化学工业出版社或王志文主编《化工容器设计》和聂清德编《化工设备设计》化学工业出版社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211A6"/>
    <w:rsid w:val="072211A6"/>
    <w:rsid w:val="073F483B"/>
    <w:rsid w:val="2661594C"/>
    <w:rsid w:val="3234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2020-09-19T08:46:00Z</dcterms:created>
  <dc:creator>TSYB-</dc:creator>
  <cp:lastModifiedBy>TSYB-</cp:lastModifiedBy>
  <dcterms:modified xsi:type="dcterms:W3CDTF">2020-09-19T08:50:34Z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