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t>注：</w:t>
      </w:r>
      <w:r>
        <w:rPr>
          <w:rFonts w:hint="default"/>
          <w:lang w:val="en-US"/>
        </w:rPr>
        <w:t>1.</w:t>
      </w:r>
      <w:r>
        <w:rPr>
          <w:rFonts w:hint="default"/>
        </w:rPr>
        <w:t>“</w:t>
      </w:r>
      <w:r>
        <w:rPr>
          <w:rFonts w:hint="default"/>
          <w:lang w:val="en-US"/>
        </w:rPr>
        <w:t>Y50</w:t>
      </w:r>
      <w:r>
        <w:rPr>
          <w:rFonts w:hint="default"/>
        </w:rPr>
        <w:t>”，表示“学院拟招生</w:t>
      </w:r>
      <w:r>
        <w:rPr>
          <w:rFonts w:hint="default"/>
          <w:lang w:val="en-US"/>
        </w:rPr>
        <w:t>50</w:t>
      </w:r>
      <w:r>
        <w:rPr>
          <w:rFonts w:hint="default"/>
        </w:rPr>
        <w:t>人”；</w:t>
      </w:r>
    </w:p>
    <w:p>
      <w:pPr>
        <w:rPr/>
      </w:pPr>
      <w:r>
        <w:rPr>
          <w:rFonts w:hint="default"/>
          <w:lang w:val="en-US"/>
        </w:rPr>
        <w:t>2.</w:t>
      </w:r>
      <w:r>
        <w:rPr>
          <w:rFonts w:hint="default"/>
        </w:rPr>
        <w:t>目录</w:t>
      </w:r>
      <w:bookmarkStart w:id="0" w:name="_GoBack"/>
      <w:bookmarkEnd w:id="0"/>
      <w:r>
        <w:rPr>
          <w:rFonts w:hint="default"/>
        </w:rPr>
        <w:t>中的拟招生人数为计划招生数，实际招生数将在国家下达招生指标后综合各专业生源和学科实际确定。</w:t>
      </w:r>
    </w:p>
    <w:p>
      <w:pPr>
        <w:rPr/>
      </w:pPr>
      <w:r>
        <w:rPr>
          <w:rFonts w:hint="default"/>
          <w:lang w:val="en-US"/>
        </w:rPr>
        <w:t>3.</w:t>
      </w:r>
      <w:r>
        <w:rPr>
          <w:rFonts w:hint="default"/>
        </w:rPr>
        <w:t>本目录所有专业只招收定向就业硕士研究生。</w:t>
      </w:r>
    </w:p>
    <w:p>
      <w:pPr>
        <w:rPr/>
      </w:pPr>
      <w:r>
        <w:rPr>
          <w:lang w:val="en-US" w:eastAsia="zh-CN"/>
        </w:rPr>
        <w:t> </w:t>
      </w:r>
    </w:p>
    <w:tbl>
      <w:tblPr>
        <w:tblW w:w="9540" w:type="dxa"/>
        <w:tblInd w:w="28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20"/>
        <w:gridCol w:w="2700"/>
        <w:gridCol w:w="1620"/>
        <w:gridCol w:w="1080"/>
        <w:gridCol w:w="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3420" w:type="dxa"/>
            <w:tcBorders>
              <w:top w:val="single" w:color="000000" w:sz="6" w:space="0"/>
              <w:left w:val="single" w:color="000000" w:sz="6" w:space="0"/>
              <w:bottom w:val="single" w:color="000000" w:sz="6" w:space="0"/>
              <w:right w:val="single" w:color="000000" w:sz="6" w:space="0"/>
            </w:tcBorders>
            <w:shd w:val="clear" w:color="auto" w:fill="CCFFFF"/>
            <w:tcMar>
              <w:left w:w="105" w:type="dxa"/>
              <w:right w:w="105" w:type="dxa"/>
            </w:tcMar>
            <w:vAlign w:val="center"/>
          </w:tcPr>
          <w:p>
            <w:pPr>
              <w:rPr/>
            </w:pPr>
            <w:r>
              <w:rPr>
                <w:rFonts w:hint="default"/>
              </w:rPr>
              <w:t>学院、专业、研究方向</w:t>
            </w:r>
          </w:p>
        </w:tc>
        <w:tc>
          <w:tcPr>
            <w:tcW w:w="2700"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考试科目</w:t>
            </w:r>
          </w:p>
        </w:tc>
        <w:tc>
          <w:tcPr>
            <w:tcW w:w="1620"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备注</w:t>
            </w:r>
          </w:p>
        </w:tc>
        <w:tc>
          <w:tcPr>
            <w:tcW w:w="1080"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学费</w:t>
            </w:r>
            <w:r>
              <w:rPr>
                <w:rFonts w:hint="default"/>
                <w:lang w:val="en-US"/>
              </w:rPr>
              <w:br w:type="textWrapping"/>
            </w:r>
            <w:r>
              <w:rPr>
                <w:rFonts w:hint="default"/>
                <w:lang w:val="en-US"/>
              </w:rPr>
              <w:t>    (</w:t>
            </w:r>
            <w:r>
              <w:rPr>
                <w:rFonts w:hint="default"/>
              </w:rPr>
              <w:t>元</w:t>
            </w:r>
            <w:r>
              <w:rPr>
                <w:rFonts w:hint="default"/>
                <w:lang w:val="en-US"/>
              </w:rPr>
              <w:t>/</w:t>
            </w:r>
            <w:r>
              <w:rPr>
                <w:rFonts w:hint="default"/>
              </w:rPr>
              <w:t>全程</w:t>
            </w:r>
            <w:r>
              <w:rPr>
                <w:rFonts w:hint="default"/>
                <w:lang w:val="en-US"/>
              </w:rPr>
              <w:t>)</w:t>
            </w:r>
          </w:p>
        </w:tc>
        <w:tc>
          <w:tcPr>
            <w:tcW w:w="720"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授课方式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40" w:type="dxa"/>
            <w:gridSpan w:val="5"/>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001</w:t>
            </w:r>
            <w:r>
              <w:rPr>
                <w:rFonts w:hint="default"/>
              </w:rPr>
              <w:t>经济学院</w:t>
            </w:r>
            <w:r>
              <w:rPr>
                <w:rFonts w:hint="default"/>
                <w:lang w:val="en-US"/>
              </w:rPr>
              <w:t>     Y55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1" w:hRule="atLeast"/>
        </w:trPr>
        <w:tc>
          <w:tcPr>
            <w:tcW w:w="34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125100</w:t>
            </w:r>
            <w:r>
              <w:rPr>
                <w:rFonts w:hint="default"/>
              </w:rPr>
              <w:t>工商管理</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企业管理</w:t>
            </w:r>
          </w:p>
          <w:p>
            <w:pPr>
              <w:rPr/>
            </w:pPr>
            <w:r>
              <w:rPr>
                <w:rFonts w:hint="default"/>
                <w:lang w:val="en-US"/>
              </w:rPr>
              <w:t>  02</w:t>
            </w:r>
            <w:r>
              <w:rPr>
                <w:rFonts w:hint="default"/>
              </w:rPr>
              <w:t>金融投资与管理</w:t>
            </w:r>
          </w:p>
          <w:p>
            <w:pPr>
              <w:rPr/>
            </w:pPr>
            <w:r>
              <w:rPr>
                <w:rFonts w:hint="default"/>
                <w:lang w:val="en-US"/>
              </w:rPr>
              <w:t>  03</w:t>
            </w:r>
            <w:r>
              <w:rPr>
                <w:rFonts w:hint="default"/>
              </w:rPr>
              <w:t>物流管理</w:t>
            </w:r>
          </w:p>
          <w:p>
            <w:pPr>
              <w:rPr/>
            </w:pPr>
            <w:r>
              <w:rPr>
                <w:rFonts w:hint="default"/>
                <w:lang w:val="en-US"/>
              </w:rPr>
              <w:t>  04</w:t>
            </w:r>
            <w:r>
              <w:rPr>
                <w:rFonts w:hint="default"/>
              </w:rPr>
              <w:t>教育与文化产业管理</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199</w:t>
            </w:r>
            <w:r>
              <w:rPr>
                <w:rFonts w:hint="default"/>
              </w:rPr>
              <w:t>管理类联考综合能力②</w:t>
            </w:r>
            <w:r>
              <w:rPr>
                <w:rFonts w:hint="default"/>
                <w:lang w:val="en-US"/>
              </w:rPr>
              <w:t>204</w:t>
            </w:r>
            <w:r>
              <w:rPr>
                <w:rFonts w:hint="default"/>
              </w:rPr>
              <w:t>英语二③</w:t>
            </w:r>
            <w:r>
              <w:rPr>
                <w:rFonts w:hint="default"/>
                <w:lang w:val="en-US"/>
              </w:rPr>
              <w:t>-</w:t>
            </w:r>
            <w:r>
              <w:rPr>
                <w:rFonts w:hint="default"/>
              </w:rPr>
              <w:t>无④</w:t>
            </w:r>
            <w:r>
              <w:rPr>
                <w:rFonts w:hint="default"/>
                <w:lang w:val="en-US"/>
              </w:rPr>
              <w:t>--</w:t>
            </w:r>
            <w:r>
              <w:rPr>
                <w:rFonts w:hint="default"/>
              </w:rPr>
              <w:t>无</w:t>
            </w:r>
          </w:p>
        </w:tc>
        <w:tc>
          <w:tcPr>
            <w:tcW w:w="16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rPr>
              <w:t> </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rPr>
              <w:t>51000</w:t>
            </w:r>
          </w:p>
        </w:tc>
        <w:tc>
          <w:tcPr>
            <w:tcW w:w="7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周末</w:t>
            </w:r>
          </w:p>
          <w:p>
            <w:pPr>
              <w:rPr/>
            </w:pPr>
            <w:r>
              <w:rPr>
                <w:rFonts w:hint="default"/>
              </w:rPr>
              <w:t>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9540" w:type="dxa"/>
            <w:gridSpan w:val="5"/>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002</w:t>
            </w:r>
            <w:r>
              <w:rPr>
                <w:rFonts w:hint="default"/>
              </w:rPr>
              <w:t>公共管理学院</w:t>
            </w:r>
            <w:r>
              <w:rPr>
                <w:rFonts w:hint="default"/>
                <w:lang w:val="en-US"/>
              </w:rPr>
              <w:t>     Y82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1" w:hRule="atLeast"/>
        </w:trPr>
        <w:tc>
          <w:tcPr>
            <w:tcW w:w="34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125200</w:t>
            </w:r>
            <w:r>
              <w:rPr>
                <w:rFonts w:hint="default"/>
              </w:rPr>
              <w:t>公共管理（专业学位）</w:t>
            </w:r>
          </w:p>
          <w:p>
            <w:pPr>
              <w:rPr/>
            </w:pPr>
            <w:r>
              <w:rPr>
                <w:rFonts w:hint="default"/>
                <w:lang w:val="en-US"/>
              </w:rPr>
              <w:t>  51</w:t>
            </w:r>
            <w:r>
              <w:rPr>
                <w:rFonts w:hint="default"/>
              </w:rPr>
              <w:t>公共管理理论与实践</w:t>
            </w:r>
          </w:p>
          <w:p>
            <w:pPr>
              <w:rPr/>
            </w:pPr>
            <w:r>
              <w:rPr>
                <w:rFonts w:hint="default"/>
                <w:lang w:val="en-US"/>
              </w:rPr>
              <w:t>  52</w:t>
            </w:r>
            <w:r>
              <w:rPr>
                <w:rFonts w:hint="default"/>
              </w:rPr>
              <w:t>公共政策</w:t>
            </w:r>
          </w:p>
          <w:p>
            <w:pPr>
              <w:rPr/>
            </w:pPr>
            <w:r>
              <w:rPr>
                <w:rFonts w:hint="default"/>
                <w:lang w:val="en-US"/>
              </w:rPr>
              <w:t>  53</w:t>
            </w:r>
            <w:r>
              <w:rPr>
                <w:rFonts w:hint="default"/>
              </w:rPr>
              <w:t>公共人力资源与绩效管理</w:t>
            </w:r>
          </w:p>
          <w:p>
            <w:pPr>
              <w:rPr/>
            </w:pPr>
            <w:r>
              <w:rPr>
                <w:rFonts w:hint="default"/>
                <w:lang w:val="en-US"/>
              </w:rPr>
              <w:t>  54</w:t>
            </w:r>
            <w:r>
              <w:rPr>
                <w:rFonts w:hint="default"/>
              </w:rPr>
              <w:t>公共经济管理</w:t>
            </w:r>
          </w:p>
          <w:p>
            <w:pPr>
              <w:rPr/>
            </w:pPr>
            <w:r>
              <w:rPr>
                <w:rFonts w:hint="default"/>
                <w:lang w:val="en-US"/>
              </w:rPr>
              <w:t>  55</w:t>
            </w:r>
            <w:r>
              <w:rPr>
                <w:rFonts w:hint="default"/>
              </w:rPr>
              <w:t>教育管理</w:t>
            </w:r>
          </w:p>
          <w:p>
            <w:pPr>
              <w:rPr/>
            </w:pPr>
            <w:r>
              <w:rPr>
                <w:rFonts w:hint="default"/>
                <w:lang w:val="en-US"/>
              </w:rPr>
              <w:t>  56</w:t>
            </w:r>
            <w:r>
              <w:rPr>
                <w:rFonts w:hint="default"/>
              </w:rPr>
              <w:t>应急管理</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199</w:t>
            </w:r>
            <w:r>
              <w:rPr>
                <w:rFonts w:hint="default"/>
              </w:rPr>
              <w:t>管理类联考综合能力②</w:t>
            </w:r>
            <w:r>
              <w:rPr>
                <w:rFonts w:hint="default"/>
                <w:lang w:val="en-US"/>
              </w:rPr>
              <w:t>204</w:t>
            </w:r>
            <w:r>
              <w:rPr>
                <w:rFonts w:hint="default"/>
              </w:rPr>
              <w:t>英语二③</w:t>
            </w:r>
            <w:r>
              <w:rPr>
                <w:rFonts w:hint="default"/>
                <w:lang w:val="en-US"/>
              </w:rPr>
              <w:t>-</w:t>
            </w:r>
            <w:r>
              <w:rPr>
                <w:rFonts w:hint="default"/>
              </w:rPr>
              <w:t>无④</w:t>
            </w:r>
            <w:r>
              <w:rPr>
                <w:rFonts w:hint="default"/>
                <w:lang w:val="en-US"/>
              </w:rPr>
              <w:t>--</w:t>
            </w:r>
            <w:r>
              <w:rPr>
                <w:rFonts w:hint="default"/>
              </w:rPr>
              <w:t>无</w:t>
            </w:r>
          </w:p>
        </w:tc>
        <w:tc>
          <w:tcPr>
            <w:tcW w:w="16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rPr>
              <w:t> </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rPr>
              <w:t>48000</w:t>
            </w:r>
          </w:p>
        </w:tc>
        <w:tc>
          <w:tcPr>
            <w:tcW w:w="7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周末授课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9540" w:type="dxa"/>
            <w:gridSpan w:val="5"/>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031</w:t>
            </w:r>
            <w:r>
              <w:rPr>
                <w:rFonts w:hint="default"/>
              </w:rPr>
              <w:t>旅游学院 </w:t>
            </w:r>
            <w:r>
              <w:rPr>
                <w:rFonts w:hint="default"/>
                <w:lang w:val="en-US"/>
              </w:rPr>
              <w:t>    Y9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46" w:hRule="atLeast"/>
        </w:trPr>
        <w:tc>
          <w:tcPr>
            <w:tcW w:w="34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125400</w:t>
            </w:r>
            <w:r>
              <w:rPr>
                <w:rFonts w:hint="default"/>
              </w:rPr>
              <w:t>旅游管理</w:t>
            </w:r>
            <w:r>
              <w:rPr>
                <w:rFonts w:hint="default"/>
                <w:lang w:val="en-US"/>
              </w:rPr>
              <w:t>(</w:t>
            </w:r>
            <w:r>
              <w:rPr>
                <w:rFonts w:hint="default"/>
              </w:rPr>
              <w:t>专业学位</w:t>
            </w:r>
            <w:r>
              <w:rPr>
                <w:rFonts w:hint="default"/>
                <w:lang w:val="en-US"/>
              </w:rPr>
              <w:t>)</w:t>
            </w:r>
          </w:p>
          <w:p>
            <w:pPr>
              <w:rPr/>
            </w:pPr>
            <w:r>
              <w:rPr>
                <w:rFonts w:hint="default"/>
                <w:lang w:val="en-US"/>
              </w:rPr>
              <w:t>  51</w:t>
            </w:r>
            <w:r>
              <w:rPr>
                <w:rFonts w:hint="default"/>
              </w:rPr>
              <w:t>旅游教育</w:t>
            </w:r>
          </w:p>
          <w:p>
            <w:pPr>
              <w:rPr/>
            </w:pPr>
            <w:r>
              <w:rPr>
                <w:rFonts w:hint="default"/>
                <w:lang w:val="en-US"/>
              </w:rPr>
              <w:t>  52</w:t>
            </w:r>
            <w:r>
              <w:rPr>
                <w:rFonts w:hint="default"/>
              </w:rPr>
              <w:t>旅游策划与规划</w:t>
            </w:r>
          </w:p>
          <w:p>
            <w:pPr>
              <w:rPr/>
            </w:pPr>
            <w:r>
              <w:rPr>
                <w:rFonts w:hint="default"/>
                <w:lang w:val="en-US"/>
              </w:rPr>
              <w:t>  53</w:t>
            </w:r>
            <w:r>
              <w:rPr>
                <w:rFonts w:hint="default"/>
              </w:rPr>
              <w:t>旅游企业管理</w:t>
            </w:r>
          </w:p>
          <w:p>
            <w:pPr>
              <w:rPr/>
            </w:pPr>
            <w:r>
              <w:rPr>
                <w:rFonts w:hint="default"/>
                <w:lang w:val="en-US"/>
              </w:rPr>
              <w:t>  54</w:t>
            </w:r>
            <w:r>
              <w:rPr>
                <w:rFonts w:hint="default"/>
              </w:rPr>
              <w:t>旅游目的地管理</w:t>
            </w:r>
          </w:p>
          <w:p>
            <w:pPr>
              <w:rPr/>
            </w:pPr>
            <w:r>
              <w:rPr>
                <w:rFonts w:hint="default"/>
                <w:lang w:val="en-US"/>
              </w:rPr>
              <w:t>  55</w:t>
            </w:r>
            <w:r>
              <w:rPr>
                <w:rFonts w:hint="default"/>
              </w:rPr>
              <w:t>旅游与房地产</w:t>
            </w:r>
          </w:p>
          <w:p>
            <w:pPr>
              <w:rPr/>
            </w:pPr>
            <w:r>
              <w:rPr>
                <w:rFonts w:hint="default"/>
                <w:lang w:val="en-US"/>
              </w:rPr>
              <w:t>  56</w:t>
            </w:r>
            <w:r>
              <w:rPr>
                <w:rFonts w:hint="default"/>
              </w:rPr>
              <w:t>酒店管理</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pPr>
            <w:r>
              <w:t>①</w:t>
            </w:r>
            <w:r>
              <w:rPr>
                <w:rFonts w:hint="default"/>
                <w:lang w:val="en-US"/>
              </w:rPr>
              <w:t>199</w:t>
            </w:r>
            <w:r>
              <w:rPr>
                <w:rFonts w:hint="default"/>
              </w:rPr>
              <w:t>管理类联考综合能力②</w:t>
            </w:r>
            <w:r>
              <w:rPr>
                <w:rFonts w:hint="default"/>
                <w:lang w:val="en-US"/>
              </w:rPr>
              <w:t>204</w:t>
            </w:r>
            <w:r>
              <w:rPr>
                <w:rFonts w:hint="default"/>
              </w:rPr>
              <w:t>英语二③</w:t>
            </w:r>
            <w:r>
              <w:rPr>
                <w:rFonts w:hint="default"/>
                <w:lang w:val="en-US"/>
              </w:rPr>
              <w:t>-</w:t>
            </w:r>
            <w:r>
              <w:rPr>
                <w:rFonts w:hint="default"/>
              </w:rPr>
              <w:t>无④</w:t>
            </w:r>
            <w:r>
              <w:rPr>
                <w:rFonts w:hint="default"/>
                <w:lang w:val="en-US"/>
              </w:rPr>
              <w:t>--</w:t>
            </w:r>
            <w:r>
              <w:rPr>
                <w:rFonts w:hint="default"/>
              </w:rPr>
              <w:t>无</w:t>
            </w:r>
          </w:p>
        </w:tc>
        <w:tc>
          <w:tcPr>
            <w:tcW w:w="16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48000</w:t>
            </w:r>
          </w:p>
        </w:tc>
        <w:tc>
          <w:tcPr>
            <w:tcW w:w="72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周末授课</w:t>
            </w:r>
          </w:p>
        </w:tc>
      </w:tr>
    </w:tbl>
    <w:p>
      <w:pPr>
        <w:rPr/>
      </w:pPr>
      <w:r>
        <w:rPr>
          <w:rFonts w:hint="eastAsia"/>
          <w:lang w:val="en-US" w:eastAsia="zh-CN"/>
        </w:rPr>
        <w:t> </w:t>
      </w:r>
    </w:p>
    <w:p>
      <w:pPr>
        <w:rPr/>
      </w:pPr>
    </w:p>
    <w:p>
      <w:pPr>
        <w:rPr>
          <w:rFonts w:hint="eastAsia"/>
        </w:rPr>
      </w:pPr>
      <w:r>
        <w:rPr>
          <w:rFonts w:hint="eastAsia"/>
          <w:lang w:val="en-US" w:eastAsia="zh-CN"/>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F5A9A"/>
    <w:rsid w:val="090F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2020-08-18T07:34:00Z</dcterms:created>
  <dc:creator>L、I</dc:creator>
  <cp:lastModifiedBy>L、I</cp:lastModifiedBy>
  <dcterms:modified xsi:type="dcterms:W3CDTF">2020-08-18T07:34:47Z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2052-11.1.0.9905</vt:lpwstr>
  </property>
</Properties>
</file>