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A2" w:rsidRDefault="004438A2" w:rsidP="005D3E87">
      <w:pPr>
        <w:widowControl/>
        <w:spacing w:line="360" w:lineRule="auto"/>
        <w:jc w:val="center"/>
        <w:outlineLvl w:val="1"/>
        <w:rPr>
          <w:rFonts w:ascii="微软雅黑" w:eastAsia="微软雅黑" w:hAnsi="微软雅黑" w:cs="宋体"/>
          <w:color w:val="222121"/>
          <w:kern w:val="36"/>
          <w:sz w:val="33"/>
          <w:szCs w:val="33"/>
        </w:rPr>
      </w:pPr>
      <w:r>
        <w:rPr>
          <w:rFonts w:ascii="微软雅黑" w:eastAsia="微软雅黑" w:hAnsi="微软雅黑" w:cs="宋体" w:hint="eastAsia"/>
          <w:color w:val="222121"/>
          <w:kern w:val="36"/>
          <w:sz w:val="33"/>
          <w:szCs w:val="33"/>
        </w:rPr>
        <w:t>人文</w:t>
      </w:r>
      <w:r w:rsidRPr="0039465F">
        <w:rPr>
          <w:rFonts w:ascii="微软雅黑" w:eastAsia="微软雅黑" w:hAnsi="微软雅黑" w:cs="宋体" w:hint="eastAsia"/>
          <w:color w:val="222121"/>
          <w:kern w:val="36"/>
          <w:sz w:val="33"/>
          <w:szCs w:val="33"/>
        </w:rPr>
        <w:t>学院2020</w:t>
      </w:r>
      <w:r w:rsidR="00EF7EAE">
        <w:rPr>
          <w:rFonts w:ascii="微软雅黑" w:eastAsia="微软雅黑" w:hAnsi="微软雅黑" w:hint="eastAsia"/>
          <w:color w:val="222121"/>
          <w:kern w:val="36"/>
          <w:sz w:val="33"/>
          <w:szCs w:val="33"/>
        </w:rPr>
        <w:t>年招收攻读硕士研究生调剂复试细则</w:t>
      </w:r>
    </w:p>
    <w:p w:rsidR="000043F8" w:rsidRDefault="000043F8" w:rsidP="005D3E87">
      <w:pPr>
        <w:widowControl/>
        <w:spacing w:line="360" w:lineRule="auto"/>
        <w:jc w:val="center"/>
        <w:outlineLvl w:val="1"/>
        <w:rPr>
          <w:rFonts w:ascii="微软雅黑" w:eastAsia="微软雅黑" w:hAnsi="微软雅黑" w:cs="宋体"/>
          <w:color w:val="222121"/>
          <w:kern w:val="36"/>
          <w:sz w:val="33"/>
          <w:szCs w:val="33"/>
        </w:rPr>
      </w:pPr>
    </w:p>
    <w:p w:rsidR="000043F8" w:rsidRPr="000043F8" w:rsidRDefault="000043F8" w:rsidP="000043F8">
      <w:pPr>
        <w:pStyle w:val="a4"/>
        <w:numPr>
          <w:ilvl w:val="0"/>
          <w:numId w:val="16"/>
        </w:numPr>
        <w:spacing w:line="360" w:lineRule="auto"/>
        <w:ind w:firstLineChars="0"/>
        <w:rPr>
          <w:sz w:val="32"/>
          <w:szCs w:val="32"/>
        </w:rPr>
      </w:pPr>
      <w:r w:rsidRPr="000043F8">
        <w:rPr>
          <w:rFonts w:hint="eastAsia"/>
          <w:sz w:val="32"/>
          <w:szCs w:val="32"/>
        </w:rPr>
        <w:t>调剂工作程序</w:t>
      </w:r>
    </w:p>
    <w:p w:rsidR="000043F8" w:rsidRDefault="000043F8" w:rsidP="00D2793B">
      <w:pPr>
        <w:pStyle w:val="a5"/>
        <w:numPr>
          <w:ilvl w:val="0"/>
          <w:numId w:val="18"/>
        </w:numPr>
        <w:spacing w:before="0" w:beforeAutospacing="0" w:after="0" w:afterAutospacing="0" w:line="360" w:lineRule="auto"/>
        <w:jc w:val="both"/>
        <w:rPr>
          <w:rFonts w:hint="eastAsia"/>
        </w:rPr>
      </w:pPr>
      <w:r w:rsidRPr="000043F8">
        <w:rPr>
          <w:rFonts w:hint="eastAsia"/>
        </w:rPr>
        <w:t>调剂时间</w:t>
      </w:r>
      <w:r w:rsidR="00D2793B">
        <w:rPr>
          <w:rFonts w:hint="eastAsia"/>
        </w:rPr>
        <w:t>和流程</w:t>
      </w:r>
      <w:r>
        <w:rPr>
          <w:rFonts w:hint="eastAsia"/>
        </w:rPr>
        <w:t>：</w:t>
      </w:r>
      <w:r w:rsidRPr="008B664C">
        <w:t xml:space="preserve"> 5</w:t>
      </w:r>
      <w:r w:rsidRPr="008B664C">
        <w:rPr>
          <w:rFonts w:hint="eastAsia"/>
        </w:rPr>
        <w:t>月</w:t>
      </w:r>
      <w:r w:rsidRPr="008B664C">
        <w:t>20</w:t>
      </w:r>
      <w:r w:rsidRPr="008B664C">
        <w:rPr>
          <w:rFonts w:hint="eastAsia"/>
        </w:rPr>
        <w:t>日</w:t>
      </w:r>
      <w:r w:rsidRPr="008B664C">
        <w:t>08:00-20:00</w:t>
      </w:r>
      <w:r w:rsidR="00D2793B">
        <w:rPr>
          <w:rFonts w:hint="eastAsia"/>
        </w:rPr>
        <w:t>我校</w:t>
      </w:r>
      <w:r w:rsidRPr="008B664C">
        <w:rPr>
          <w:rFonts w:hint="eastAsia"/>
        </w:rPr>
        <w:t>开通考生调剂报名。</w:t>
      </w:r>
    </w:p>
    <w:p w:rsidR="00D2793B" w:rsidRPr="00D2793B" w:rsidRDefault="00D2793B" w:rsidP="00D2793B">
      <w:pPr>
        <w:spacing w:line="360" w:lineRule="auto"/>
        <w:rPr>
          <w:rFonts w:ascii="宋体" w:eastAsia="宋体" w:hAnsi="宋体" w:cs="宋体"/>
          <w:sz w:val="24"/>
          <w:szCs w:val="24"/>
        </w:rPr>
      </w:pPr>
      <w:r w:rsidRPr="00D2793B">
        <w:rPr>
          <w:rFonts w:ascii="宋体" w:eastAsia="宋体" w:hAnsi="宋体" w:cs="宋体" w:hint="eastAsia"/>
          <w:sz w:val="24"/>
          <w:szCs w:val="24"/>
        </w:rPr>
        <w:t>请考生直接登录“中国研究生招生信息网”（网址：</w:t>
      </w:r>
      <w:hyperlink r:id="rId8" w:history="1">
        <w:r w:rsidRPr="00D2793B">
          <w:rPr>
            <w:rFonts w:ascii="宋体" w:eastAsia="宋体" w:hAnsi="宋体" w:cs="宋体" w:hint="eastAsia"/>
            <w:sz w:val="24"/>
            <w:szCs w:val="24"/>
          </w:rPr>
          <w:t>http://yz.chsi.com.cn/</w:t>
        </w:r>
      </w:hyperlink>
      <w:r w:rsidRPr="00D2793B">
        <w:rPr>
          <w:rFonts w:ascii="宋体" w:eastAsia="宋体" w:hAnsi="宋体" w:cs="宋体" w:hint="eastAsia"/>
          <w:sz w:val="24"/>
          <w:szCs w:val="24"/>
        </w:rPr>
        <w:t xml:space="preserve">; </w:t>
      </w:r>
      <w:hyperlink r:id="rId9" w:history="1">
        <w:r w:rsidRPr="00D2793B">
          <w:rPr>
            <w:rFonts w:ascii="宋体" w:eastAsia="宋体" w:hAnsi="宋体" w:cs="宋体" w:hint="eastAsia"/>
            <w:sz w:val="24"/>
            <w:szCs w:val="24"/>
          </w:rPr>
          <w:t>http://yz.chsi.cn</w:t>
        </w:r>
      </w:hyperlink>
      <w:r w:rsidRPr="00D2793B">
        <w:rPr>
          <w:rFonts w:ascii="宋体" w:eastAsia="宋体" w:hAnsi="宋体" w:cs="宋体" w:hint="eastAsia"/>
          <w:sz w:val="24"/>
          <w:szCs w:val="24"/>
        </w:rPr>
        <w:t xml:space="preserve"> ）填报调剂志愿。我校将依据考生初试成绩、第一志愿报考专业、考生调剂意愿、考生学术水平等综合考虑并择优遴选确定调剂生源复试名单，再通过网上调剂系统对考生发出复试通知。考生在系统中点击接受复试通知后，参加学校复试。</w:t>
      </w:r>
    </w:p>
    <w:p w:rsidR="000043F8" w:rsidRDefault="000043F8" w:rsidP="00D2793B">
      <w:pPr>
        <w:pStyle w:val="a5"/>
        <w:spacing w:before="0" w:beforeAutospacing="0" w:after="0" w:afterAutospacing="0" w:line="360" w:lineRule="auto"/>
        <w:ind w:firstLineChars="50" w:firstLine="120"/>
        <w:jc w:val="both"/>
      </w:pPr>
      <w:r>
        <w:rPr>
          <w:rFonts w:hint="eastAsia"/>
        </w:rPr>
        <w:t>（二）调剂比例：</w:t>
      </w:r>
      <w:r w:rsidR="00D2793B">
        <w:rPr>
          <w:rFonts w:hint="eastAsia"/>
        </w:rPr>
        <w:t>各专业</w:t>
      </w:r>
      <w:r w:rsidRPr="00652A1D">
        <w:rPr>
          <w:rFonts w:hint="eastAsia"/>
        </w:rPr>
        <w:t>调剂复试比例为</w:t>
      </w:r>
      <w:r w:rsidR="002E1441">
        <w:rPr>
          <w:rFonts w:hint="eastAsia"/>
        </w:rPr>
        <w:t>1：1.5</w:t>
      </w:r>
      <w:r w:rsidRPr="00652A1D">
        <w:rPr>
          <w:rFonts w:hint="eastAsia"/>
        </w:rPr>
        <w:t>。</w:t>
      </w:r>
    </w:p>
    <w:p w:rsidR="002E1441" w:rsidRDefault="002E1441" w:rsidP="00D2793B">
      <w:pPr>
        <w:pStyle w:val="a5"/>
        <w:spacing w:before="0" w:beforeAutospacing="0" w:after="0" w:afterAutospacing="0" w:line="360" w:lineRule="auto"/>
        <w:ind w:firstLineChars="50" w:firstLine="120"/>
        <w:jc w:val="both"/>
        <w:rPr>
          <w:rFonts w:hint="eastAsia"/>
        </w:rPr>
      </w:pPr>
      <w:r>
        <w:rPr>
          <w:rFonts w:hint="eastAsia"/>
        </w:rPr>
        <w:t>（三）</w:t>
      </w:r>
      <w:r w:rsidR="00EF7EAE">
        <w:rPr>
          <w:rFonts w:hint="eastAsia"/>
        </w:rPr>
        <w:t>各专业</w:t>
      </w:r>
      <w:r>
        <w:rPr>
          <w:rFonts w:hint="eastAsia"/>
        </w:rPr>
        <w:t>调剂名额</w:t>
      </w:r>
    </w:p>
    <w:tbl>
      <w:tblPr>
        <w:tblStyle w:val="a3"/>
        <w:tblW w:w="0" w:type="auto"/>
        <w:tblInd w:w="108" w:type="dxa"/>
        <w:tblLook w:val="04A0"/>
      </w:tblPr>
      <w:tblGrid>
        <w:gridCol w:w="2127"/>
        <w:gridCol w:w="1417"/>
        <w:gridCol w:w="1701"/>
        <w:gridCol w:w="1464"/>
        <w:gridCol w:w="1705"/>
      </w:tblGrid>
      <w:tr w:rsidR="00D2793B" w:rsidTr="00EF7EAE">
        <w:tc>
          <w:tcPr>
            <w:tcW w:w="2127"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专业名称</w:t>
            </w:r>
          </w:p>
        </w:tc>
        <w:tc>
          <w:tcPr>
            <w:tcW w:w="1417" w:type="dxa"/>
            <w:vAlign w:val="center"/>
          </w:tcPr>
          <w:p w:rsidR="00D2793B" w:rsidRPr="00EF7EAE" w:rsidRDefault="00D2793B" w:rsidP="00B275B7">
            <w:pPr>
              <w:widowControl/>
              <w:spacing w:line="360" w:lineRule="auto"/>
              <w:jc w:val="center"/>
              <w:textAlignment w:val="center"/>
              <w:rPr>
                <w:rFonts w:ascii="宋体" w:eastAsia="宋体" w:hAnsi="宋体" w:cs="宋体"/>
                <w:sz w:val="24"/>
                <w:szCs w:val="24"/>
              </w:rPr>
            </w:pPr>
            <w:r w:rsidRPr="00EF7EAE">
              <w:rPr>
                <w:rFonts w:ascii="宋体" w:eastAsia="宋体" w:hAnsi="宋体" w:cs="宋体" w:hint="eastAsia"/>
                <w:sz w:val="24"/>
                <w:szCs w:val="24"/>
              </w:rPr>
              <w:t>学习方式</w:t>
            </w:r>
          </w:p>
        </w:tc>
        <w:tc>
          <w:tcPr>
            <w:tcW w:w="1701" w:type="dxa"/>
            <w:vAlign w:val="center"/>
          </w:tcPr>
          <w:p w:rsidR="00D2793B" w:rsidRPr="00EF7EAE" w:rsidRDefault="00D2793B" w:rsidP="00B275B7">
            <w:pPr>
              <w:widowControl/>
              <w:spacing w:line="360" w:lineRule="auto"/>
              <w:jc w:val="center"/>
              <w:textAlignment w:val="center"/>
              <w:rPr>
                <w:rFonts w:ascii="宋体" w:eastAsia="宋体" w:hAnsi="宋体" w:cs="宋体"/>
                <w:sz w:val="24"/>
                <w:szCs w:val="24"/>
              </w:rPr>
            </w:pPr>
            <w:r w:rsidRPr="00EF7EAE">
              <w:rPr>
                <w:rFonts w:ascii="宋体" w:eastAsia="宋体" w:hAnsi="宋体" w:cs="宋体" w:hint="eastAsia"/>
                <w:sz w:val="24"/>
                <w:szCs w:val="24"/>
              </w:rPr>
              <w:t>类型</w:t>
            </w:r>
          </w:p>
        </w:tc>
        <w:tc>
          <w:tcPr>
            <w:tcW w:w="1464" w:type="dxa"/>
            <w:vAlign w:val="center"/>
          </w:tcPr>
          <w:p w:rsidR="00D2793B" w:rsidRPr="00EF7EAE" w:rsidRDefault="00D2793B" w:rsidP="00B275B7">
            <w:pPr>
              <w:widowControl/>
              <w:spacing w:line="360" w:lineRule="auto"/>
              <w:jc w:val="center"/>
              <w:textAlignment w:val="center"/>
              <w:rPr>
                <w:rFonts w:ascii="宋体" w:eastAsia="宋体" w:hAnsi="宋体" w:cs="宋体"/>
                <w:sz w:val="24"/>
                <w:szCs w:val="24"/>
              </w:rPr>
            </w:pPr>
            <w:r w:rsidRPr="00EF7EAE">
              <w:rPr>
                <w:rFonts w:ascii="宋体" w:eastAsia="宋体" w:hAnsi="宋体" w:cs="宋体" w:hint="eastAsia"/>
                <w:sz w:val="24"/>
                <w:szCs w:val="24"/>
              </w:rPr>
              <w:t>招生计划</w:t>
            </w:r>
          </w:p>
        </w:tc>
        <w:tc>
          <w:tcPr>
            <w:tcW w:w="1705" w:type="dxa"/>
            <w:vAlign w:val="center"/>
          </w:tcPr>
          <w:p w:rsidR="00D2793B" w:rsidRPr="00EF7EAE" w:rsidRDefault="00D2793B" w:rsidP="00B275B7">
            <w:pPr>
              <w:widowControl/>
              <w:spacing w:line="360" w:lineRule="auto"/>
              <w:jc w:val="center"/>
              <w:textAlignment w:val="center"/>
              <w:rPr>
                <w:rFonts w:ascii="宋体" w:eastAsia="宋体" w:hAnsi="宋体" w:cs="宋体"/>
                <w:sz w:val="24"/>
                <w:szCs w:val="24"/>
              </w:rPr>
            </w:pPr>
            <w:r w:rsidRPr="00EF7EAE">
              <w:rPr>
                <w:rFonts w:ascii="宋体" w:eastAsia="宋体" w:hAnsi="宋体" w:cs="宋体" w:hint="eastAsia"/>
                <w:sz w:val="24"/>
                <w:szCs w:val="24"/>
              </w:rPr>
              <w:t>备注</w:t>
            </w:r>
          </w:p>
        </w:tc>
      </w:tr>
      <w:tr w:rsidR="00D2793B" w:rsidTr="00EF7EAE">
        <w:tc>
          <w:tcPr>
            <w:tcW w:w="2127"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马克思主义哲学</w:t>
            </w:r>
          </w:p>
        </w:tc>
        <w:tc>
          <w:tcPr>
            <w:tcW w:w="1417" w:type="dxa"/>
            <w:vAlign w:val="center"/>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全日制</w:t>
            </w:r>
          </w:p>
        </w:tc>
        <w:tc>
          <w:tcPr>
            <w:tcW w:w="1701"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学术型</w:t>
            </w:r>
          </w:p>
        </w:tc>
        <w:tc>
          <w:tcPr>
            <w:tcW w:w="1464"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1</w:t>
            </w:r>
          </w:p>
        </w:tc>
        <w:tc>
          <w:tcPr>
            <w:tcW w:w="1705" w:type="dxa"/>
          </w:tcPr>
          <w:p w:rsidR="00D2793B" w:rsidRPr="00EF7EAE" w:rsidRDefault="00D2793B" w:rsidP="00D2793B">
            <w:pPr>
              <w:pStyle w:val="a5"/>
              <w:spacing w:before="0" w:beforeAutospacing="0" w:after="0" w:afterAutospacing="0" w:line="360" w:lineRule="auto"/>
              <w:jc w:val="both"/>
              <w:rPr>
                <w:kern w:val="2"/>
              </w:rPr>
            </w:pPr>
          </w:p>
        </w:tc>
      </w:tr>
      <w:tr w:rsidR="00D2793B" w:rsidTr="00EF7EAE">
        <w:tc>
          <w:tcPr>
            <w:tcW w:w="2127"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外国哲学</w:t>
            </w:r>
          </w:p>
        </w:tc>
        <w:tc>
          <w:tcPr>
            <w:tcW w:w="1417" w:type="dxa"/>
            <w:vAlign w:val="center"/>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全日制</w:t>
            </w:r>
          </w:p>
        </w:tc>
        <w:tc>
          <w:tcPr>
            <w:tcW w:w="1701"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学术型</w:t>
            </w:r>
          </w:p>
        </w:tc>
        <w:tc>
          <w:tcPr>
            <w:tcW w:w="1464"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1</w:t>
            </w:r>
          </w:p>
        </w:tc>
        <w:tc>
          <w:tcPr>
            <w:tcW w:w="1705" w:type="dxa"/>
          </w:tcPr>
          <w:p w:rsidR="00D2793B" w:rsidRPr="00EF7EAE" w:rsidRDefault="00D2793B" w:rsidP="00D2793B">
            <w:pPr>
              <w:pStyle w:val="a5"/>
              <w:spacing w:before="0" w:beforeAutospacing="0" w:after="0" w:afterAutospacing="0" w:line="360" w:lineRule="auto"/>
              <w:jc w:val="both"/>
              <w:rPr>
                <w:kern w:val="2"/>
              </w:rPr>
            </w:pPr>
          </w:p>
        </w:tc>
      </w:tr>
      <w:tr w:rsidR="00D2793B" w:rsidTr="00EF7EAE">
        <w:tc>
          <w:tcPr>
            <w:tcW w:w="2127"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宗教学</w:t>
            </w:r>
          </w:p>
        </w:tc>
        <w:tc>
          <w:tcPr>
            <w:tcW w:w="1417" w:type="dxa"/>
            <w:vAlign w:val="center"/>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全日制</w:t>
            </w:r>
          </w:p>
        </w:tc>
        <w:tc>
          <w:tcPr>
            <w:tcW w:w="1701"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学术型</w:t>
            </w:r>
          </w:p>
        </w:tc>
        <w:tc>
          <w:tcPr>
            <w:tcW w:w="1464"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1</w:t>
            </w:r>
          </w:p>
        </w:tc>
        <w:tc>
          <w:tcPr>
            <w:tcW w:w="1705" w:type="dxa"/>
          </w:tcPr>
          <w:p w:rsidR="00D2793B" w:rsidRPr="00EF7EAE" w:rsidRDefault="00D2793B" w:rsidP="00D2793B">
            <w:pPr>
              <w:pStyle w:val="a5"/>
              <w:spacing w:before="0" w:beforeAutospacing="0" w:after="0" w:afterAutospacing="0" w:line="360" w:lineRule="auto"/>
              <w:jc w:val="both"/>
              <w:rPr>
                <w:kern w:val="2"/>
              </w:rPr>
            </w:pPr>
          </w:p>
        </w:tc>
      </w:tr>
      <w:tr w:rsidR="00D2793B" w:rsidTr="00EF7EAE">
        <w:tc>
          <w:tcPr>
            <w:tcW w:w="2127"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国学</w:t>
            </w:r>
          </w:p>
        </w:tc>
        <w:tc>
          <w:tcPr>
            <w:tcW w:w="1417" w:type="dxa"/>
            <w:vAlign w:val="center"/>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全日制</w:t>
            </w:r>
          </w:p>
        </w:tc>
        <w:tc>
          <w:tcPr>
            <w:tcW w:w="1701"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学术型</w:t>
            </w:r>
          </w:p>
        </w:tc>
        <w:tc>
          <w:tcPr>
            <w:tcW w:w="1464" w:type="dxa"/>
          </w:tcPr>
          <w:p w:rsidR="00D2793B" w:rsidRPr="00EF7EAE" w:rsidRDefault="00D2793B" w:rsidP="00B275B7">
            <w:pPr>
              <w:widowControl/>
              <w:spacing w:line="360" w:lineRule="auto"/>
              <w:jc w:val="center"/>
              <w:rPr>
                <w:rFonts w:ascii="宋体" w:eastAsia="宋体" w:hAnsi="宋体" w:cs="宋体"/>
                <w:sz w:val="24"/>
                <w:szCs w:val="24"/>
              </w:rPr>
            </w:pPr>
            <w:r w:rsidRPr="00EF7EAE">
              <w:rPr>
                <w:rFonts w:ascii="宋体" w:eastAsia="宋体" w:hAnsi="宋体" w:cs="宋体" w:hint="eastAsia"/>
                <w:sz w:val="24"/>
                <w:szCs w:val="24"/>
              </w:rPr>
              <w:t>2</w:t>
            </w:r>
          </w:p>
        </w:tc>
        <w:tc>
          <w:tcPr>
            <w:tcW w:w="1705" w:type="dxa"/>
          </w:tcPr>
          <w:p w:rsidR="00D2793B" w:rsidRPr="00EF7EAE" w:rsidRDefault="00D2793B" w:rsidP="00D2793B">
            <w:pPr>
              <w:pStyle w:val="a5"/>
              <w:spacing w:before="0" w:beforeAutospacing="0" w:after="0" w:afterAutospacing="0" w:line="360" w:lineRule="auto"/>
              <w:jc w:val="both"/>
              <w:rPr>
                <w:kern w:val="2"/>
              </w:rPr>
            </w:pPr>
          </w:p>
        </w:tc>
      </w:tr>
    </w:tbl>
    <w:p w:rsidR="000043F8" w:rsidRDefault="000043F8" w:rsidP="00D2793B">
      <w:pPr>
        <w:pStyle w:val="a5"/>
        <w:spacing w:before="0" w:beforeAutospacing="0" w:after="0" w:afterAutospacing="0" w:line="360" w:lineRule="auto"/>
        <w:ind w:firstLineChars="50" w:firstLine="120"/>
        <w:jc w:val="both"/>
      </w:pPr>
      <w:r>
        <w:rPr>
          <w:rFonts w:hint="eastAsia"/>
        </w:rPr>
        <w:t>（</w:t>
      </w:r>
      <w:r w:rsidR="002E1441">
        <w:rPr>
          <w:rFonts w:hint="eastAsia"/>
        </w:rPr>
        <w:t>四</w:t>
      </w:r>
      <w:r>
        <w:rPr>
          <w:rFonts w:hint="eastAsia"/>
        </w:rPr>
        <w:t>）</w:t>
      </w:r>
      <w:r w:rsidRPr="000043F8">
        <w:rPr>
          <w:rFonts w:hint="eastAsia"/>
        </w:rPr>
        <w:t>调剂专业遴选要求</w:t>
      </w:r>
      <w:r w:rsidR="002E1441">
        <w:rPr>
          <w:rFonts w:hint="eastAsia"/>
        </w:rPr>
        <w:t>：</w:t>
      </w:r>
    </w:p>
    <w:p w:rsidR="000043F8" w:rsidRPr="00523FA8" w:rsidRDefault="000043F8" w:rsidP="000043F8">
      <w:pPr>
        <w:pStyle w:val="a5"/>
        <w:spacing w:before="0" w:beforeAutospacing="0" w:after="0" w:afterAutospacing="0" w:line="360" w:lineRule="auto"/>
        <w:ind w:firstLineChars="200" w:firstLine="480"/>
        <w:jc w:val="both"/>
      </w:pPr>
      <w:r w:rsidRPr="00523FA8">
        <w:rPr>
          <w:rFonts w:hint="eastAsia"/>
        </w:rPr>
        <w:t>1、国学专业：</w:t>
      </w:r>
    </w:p>
    <w:p w:rsidR="000043F8" w:rsidRPr="00523FA8" w:rsidRDefault="000043F8" w:rsidP="000043F8">
      <w:pPr>
        <w:pStyle w:val="a5"/>
        <w:spacing w:before="0" w:beforeAutospacing="0" w:after="0" w:afterAutospacing="0" w:line="360" w:lineRule="auto"/>
        <w:ind w:firstLineChars="200" w:firstLine="480"/>
        <w:jc w:val="both"/>
      </w:pPr>
      <w:r w:rsidRPr="00523FA8">
        <w:rPr>
          <w:rFonts w:hint="eastAsia"/>
        </w:rPr>
        <w:t>（1）考生本科专业为汉语言文学、哲学或历史学，且报考专业为中国古代文学、中国哲学或中国古代史的考生（在校表现特别优秀的考生报考专业可酌情适当放宽）</w:t>
      </w:r>
      <w:r>
        <w:rPr>
          <w:rFonts w:hint="eastAsia"/>
        </w:rPr>
        <w:t>；</w:t>
      </w:r>
      <w:r w:rsidRPr="00523FA8">
        <w:rPr>
          <w:rFonts w:hint="eastAsia"/>
        </w:rPr>
        <w:t>（2）有志于从事先秦两汉学术研究的考生。</w:t>
      </w:r>
    </w:p>
    <w:p w:rsidR="000043F8" w:rsidRPr="00523FA8" w:rsidRDefault="000043F8" w:rsidP="000043F8">
      <w:pPr>
        <w:pStyle w:val="a5"/>
        <w:spacing w:before="0" w:beforeAutospacing="0" w:after="0" w:afterAutospacing="0" w:line="360" w:lineRule="auto"/>
        <w:ind w:firstLineChars="200" w:firstLine="480"/>
        <w:jc w:val="both"/>
      </w:pPr>
      <w:r w:rsidRPr="00523FA8">
        <w:rPr>
          <w:rFonts w:hint="eastAsia"/>
        </w:rPr>
        <w:t>2、马克思主义哲学专业：</w:t>
      </w:r>
    </w:p>
    <w:p w:rsidR="000043F8" w:rsidRPr="00523FA8" w:rsidRDefault="000043F8" w:rsidP="000043F8">
      <w:pPr>
        <w:pStyle w:val="a5"/>
        <w:spacing w:before="0" w:beforeAutospacing="0" w:after="0" w:afterAutospacing="0" w:line="360" w:lineRule="auto"/>
        <w:ind w:firstLineChars="200" w:firstLine="480"/>
        <w:jc w:val="both"/>
      </w:pPr>
      <w:r w:rsidRPr="00523FA8">
        <w:rPr>
          <w:rFonts w:hint="eastAsia"/>
        </w:rPr>
        <w:t>（1）本科所学专业为哲学；（2）报考专业为哲学专业。</w:t>
      </w:r>
    </w:p>
    <w:p w:rsidR="000043F8" w:rsidRPr="00523FA8" w:rsidRDefault="000043F8" w:rsidP="000043F8">
      <w:pPr>
        <w:pStyle w:val="a5"/>
        <w:spacing w:before="0" w:beforeAutospacing="0" w:after="0" w:afterAutospacing="0" w:line="360" w:lineRule="auto"/>
        <w:ind w:firstLineChars="200" w:firstLine="480"/>
        <w:jc w:val="both"/>
      </w:pPr>
      <w:r w:rsidRPr="00523FA8">
        <w:rPr>
          <w:rFonts w:hint="eastAsia"/>
        </w:rPr>
        <w:t>3、外国哲学专业：</w:t>
      </w:r>
    </w:p>
    <w:p w:rsidR="000043F8" w:rsidRPr="00523FA8" w:rsidRDefault="000043F8" w:rsidP="000043F8">
      <w:pPr>
        <w:pStyle w:val="a5"/>
        <w:spacing w:before="0" w:beforeAutospacing="0" w:after="0" w:afterAutospacing="0" w:line="360" w:lineRule="auto"/>
        <w:ind w:firstLineChars="200" w:firstLine="480"/>
        <w:jc w:val="both"/>
      </w:pPr>
      <w:r w:rsidRPr="00523FA8">
        <w:rPr>
          <w:rFonts w:hint="eastAsia"/>
        </w:rPr>
        <w:t>（1）本科所学专业为哲学；（2）报考专业为外国哲学专业</w:t>
      </w:r>
      <w:r>
        <w:rPr>
          <w:rFonts w:hint="eastAsia"/>
        </w:rPr>
        <w:t>；</w:t>
      </w:r>
      <w:r w:rsidRPr="00523FA8">
        <w:rPr>
          <w:rFonts w:hint="eastAsia"/>
        </w:rPr>
        <w:t>（</w:t>
      </w:r>
      <w:r>
        <w:rPr>
          <w:rFonts w:hint="eastAsia"/>
        </w:rPr>
        <w:t>3</w:t>
      </w:r>
      <w:r w:rsidRPr="00523FA8">
        <w:rPr>
          <w:rFonts w:hint="eastAsia"/>
        </w:rPr>
        <w:t>）</w:t>
      </w:r>
      <w:r w:rsidRPr="001D5FD4">
        <w:rPr>
          <w:rFonts w:hint="eastAsia"/>
        </w:rPr>
        <w:t>初试成绩要求</w:t>
      </w:r>
      <w:r>
        <w:rPr>
          <w:rFonts w:hint="eastAsia"/>
        </w:rPr>
        <w:t>360分或360分以上。</w:t>
      </w:r>
    </w:p>
    <w:p w:rsidR="000043F8" w:rsidRPr="00523FA8" w:rsidRDefault="000043F8" w:rsidP="000043F8">
      <w:pPr>
        <w:pStyle w:val="a5"/>
        <w:spacing w:before="0" w:beforeAutospacing="0" w:after="0" w:afterAutospacing="0" w:line="360" w:lineRule="auto"/>
        <w:ind w:firstLineChars="200" w:firstLine="480"/>
        <w:jc w:val="both"/>
      </w:pPr>
      <w:r w:rsidRPr="00523FA8">
        <w:rPr>
          <w:rFonts w:hint="eastAsia"/>
        </w:rPr>
        <w:t>4、宗教学专业：</w:t>
      </w:r>
    </w:p>
    <w:p w:rsidR="000043F8" w:rsidRDefault="000043F8" w:rsidP="000043F8">
      <w:pPr>
        <w:pStyle w:val="a5"/>
        <w:spacing w:before="0" w:beforeAutospacing="0" w:after="0" w:afterAutospacing="0" w:line="360" w:lineRule="auto"/>
        <w:ind w:firstLineChars="200" w:firstLine="480"/>
        <w:jc w:val="both"/>
        <w:rPr>
          <w:rFonts w:hint="eastAsia"/>
        </w:rPr>
      </w:pPr>
      <w:r w:rsidRPr="00523FA8">
        <w:rPr>
          <w:rFonts w:hint="eastAsia"/>
        </w:rPr>
        <w:t>（1）本科所学专业为哲学；（2）报考专业为哲学专业。</w:t>
      </w:r>
    </w:p>
    <w:p w:rsidR="001D6506" w:rsidRPr="00EF7EAE" w:rsidRDefault="001D6506" w:rsidP="00EF7EAE">
      <w:pPr>
        <w:spacing w:line="360" w:lineRule="auto"/>
        <w:rPr>
          <w:sz w:val="32"/>
          <w:szCs w:val="32"/>
        </w:rPr>
      </w:pPr>
      <w:r w:rsidRPr="00EF7EAE">
        <w:rPr>
          <w:rFonts w:hint="eastAsia"/>
          <w:sz w:val="32"/>
          <w:szCs w:val="32"/>
        </w:rPr>
        <w:lastRenderedPageBreak/>
        <w:t>二、资格审查</w:t>
      </w:r>
    </w:p>
    <w:p w:rsidR="001D6506" w:rsidRPr="00EF7EAE" w:rsidRDefault="00EF7EAE" w:rsidP="00EF7EAE">
      <w:pPr>
        <w:pStyle w:val="a5"/>
        <w:spacing w:before="0" w:beforeAutospacing="0" w:after="0" w:afterAutospacing="0" w:line="360" w:lineRule="auto"/>
        <w:ind w:firstLineChars="200" w:firstLine="480"/>
        <w:jc w:val="both"/>
        <w:rPr>
          <w:rFonts w:hint="eastAsia"/>
        </w:rPr>
      </w:pPr>
      <w:r>
        <w:rPr>
          <w:rFonts w:hint="eastAsia"/>
        </w:rPr>
        <w:t>1、</w:t>
      </w:r>
      <w:r w:rsidR="001D6506" w:rsidRPr="00EF7EAE">
        <w:rPr>
          <w:rFonts w:hint="eastAsia"/>
        </w:rPr>
        <w:t>审查考生的报考资格(所有材料请扫描成电子档打包，以专业+姓名命名，发送至邮箱：</w:t>
      </w:r>
      <w:r w:rsidR="001D6506" w:rsidRPr="00EF7EAE">
        <w:t>714465991</w:t>
      </w:r>
      <w:r w:rsidR="001D6506" w:rsidRPr="00EF7EAE">
        <w:rPr>
          <w:rFonts w:hint="eastAsia"/>
        </w:rPr>
        <w:t xml:space="preserve">@qq.com)： </w:t>
      </w:r>
    </w:p>
    <w:p w:rsidR="001D6506" w:rsidRPr="00EF7EAE" w:rsidRDefault="001D6506" w:rsidP="00EF7EAE">
      <w:pPr>
        <w:pStyle w:val="a5"/>
        <w:spacing w:before="0" w:beforeAutospacing="0" w:after="0" w:afterAutospacing="0" w:line="360" w:lineRule="auto"/>
        <w:ind w:firstLineChars="200" w:firstLine="480"/>
        <w:jc w:val="both"/>
        <w:rPr>
          <w:rFonts w:hint="eastAsia"/>
        </w:rPr>
      </w:pPr>
      <w:r w:rsidRPr="00EF7EAE">
        <w:rPr>
          <w:rFonts w:hint="eastAsia"/>
        </w:rPr>
        <w:t xml:space="preserve">⑴《南昌大学2020年研究生招生思想政治品德考核表》（需提前审查盖章）。 </w:t>
      </w:r>
    </w:p>
    <w:p w:rsidR="001D6506" w:rsidRPr="00EF7EAE" w:rsidRDefault="001D6506" w:rsidP="00EF7EAE">
      <w:pPr>
        <w:pStyle w:val="a5"/>
        <w:spacing w:before="0" w:beforeAutospacing="0" w:after="0" w:afterAutospacing="0" w:line="360" w:lineRule="auto"/>
        <w:ind w:firstLineChars="200" w:firstLine="480"/>
        <w:jc w:val="both"/>
        <w:rPr>
          <w:rFonts w:hint="eastAsia"/>
        </w:rPr>
      </w:pPr>
      <w:r w:rsidRPr="00EF7EAE">
        <w:rPr>
          <w:rFonts w:hint="eastAsia"/>
        </w:rPr>
        <w:t xml:space="preserve">⑵应届本科毕业生：完整注册后的学生证（高校教务部门颁发的学生证）；《教育部学籍在线验证报告》的打印件（网址：http://www.chsi.com.cn/xlcx/bgcx.jsp）；所在学校学籍管理部门公章的成绩证明；《全日制应届本科毕业生证明》（填写完毕后加盖学籍管理部门公章）。 </w:t>
      </w:r>
    </w:p>
    <w:p w:rsidR="001D6506" w:rsidRPr="00EF7EAE" w:rsidRDefault="001D6506" w:rsidP="00EF7EAE">
      <w:pPr>
        <w:pStyle w:val="a5"/>
        <w:spacing w:before="0" w:beforeAutospacing="0" w:after="0" w:afterAutospacing="0" w:line="360" w:lineRule="auto"/>
        <w:ind w:firstLineChars="200" w:firstLine="480"/>
        <w:jc w:val="both"/>
        <w:rPr>
          <w:rFonts w:hint="eastAsia"/>
        </w:rPr>
      </w:pPr>
      <w:r w:rsidRPr="00EF7EAE">
        <w:rPr>
          <w:rFonts w:hint="eastAsia"/>
        </w:rPr>
        <w:t>⑶往届本科毕业生：本科毕业证书、学位证书原件；《教育部 学 历 证 书 电 子 注 册 备 案 表 》 的 打 印 件 （ 网 址 ： http://www.chsi.com. cn/xlcx/）；因毕业时间早而不能在线验证的，需提供教育部《中国高等教育学历认证报告》（网址：</w:t>
      </w:r>
      <w:hyperlink r:id="rId10" w:history="1">
        <w:r w:rsidRPr="00EF7EAE">
          <w:rPr>
            <w:rFonts w:hint="eastAsia"/>
          </w:rPr>
          <w:t>http://www.chsi.com.cn/xlrz/）。</w:t>
        </w:r>
      </w:hyperlink>
    </w:p>
    <w:p w:rsidR="001D6506" w:rsidRPr="00EF7EAE" w:rsidRDefault="001D6506" w:rsidP="00EF7EAE">
      <w:pPr>
        <w:pStyle w:val="a5"/>
        <w:spacing w:before="0" w:beforeAutospacing="0" w:after="0" w:afterAutospacing="0" w:line="360" w:lineRule="auto"/>
        <w:ind w:firstLineChars="200" w:firstLine="480"/>
        <w:jc w:val="both"/>
        <w:rPr>
          <w:rFonts w:hint="eastAsia"/>
        </w:rPr>
      </w:pPr>
      <w:r w:rsidRPr="00EF7EAE">
        <w:rPr>
          <w:rFonts w:hint="eastAsia"/>
        </w:rPr>
        <w:t>⑷同等学力考生：专科毕业证或本科结业证或成人高校应届本科生证明等，C类考生入学报到时交验业绩材料的原件(详见我校招生简章)。</w:t>
      </w:r>
    </w:p>
    <w:p w:rsidR="001D6506" w:rsidRPr="00EF7EAE" w:rsidRDefault="001D6506" w:rsidP="00EF7EAE">
      <w:pPr>
        <w:pStyle w:val="a5"/>
        <w:spacing w:before="0" w:beforeAutospacing="0" w:after="0" w:afterAutospacing="0" w:line="360" w:lineRule="auto"/>
        <w:ind w:firstLineChars="200" w:firstLine="480"/>
        <w:jc w:val="both"/>
        <w:rPr>
          <w:rFonts w:hint="eastAsia"/>
        </w:rPr>
      </w:pPr>
      <w:r w:rsidRPr="00EF7EAE">
        <w:rPr>
          <w:rFonts w:hint="eastAsia"/>
        </w:rPr>
        <w:t xml:space="preserve">⑸身份证复印件（正反面，注明研招复试资格审查用）。 </w:t>
      </w:r>
    </w:p>
    <w:p w:rsidR="001D6506" w:rsidRPr="00EF7EAE" w:rsidRDefault="001D6506" w:rsidP="00EF7EAE">
      <w:pPr>
        <w:pStyle w:val="a5"/>
        <w:spacing w:before="0" w:beforeAutospacing="0" w:after="0" w:afterAutospacing="0" w:line="360" w:lineRule="auto"/>
        <w:ind w:firstLineChars="200" w:firstLine="480"/>
        <w:jc w:val="both"/>
        <w:rPr>
          <w:rFonts w:hint="eastAsia"/>
        </w:rPr>
      </w:pPr>
      <w:r w:rsidRPr="00EF7EAE">
        <w:rPr>
          <w:rFonts w:hint="eastAsia"/>
        </w:rPr>
        <w:t xml:space="preserve">以上材料入校时将查验原件，如有弄虚作假的情况，则取消录取资格。 </w:t>
      </w:r>
    </w:p>
    <w:p w:rsidR="001D6506" w:rsidRPr="00EF7EAE" w:rsidRDefault="001D6506" w:rsidP="00EF7EAE">
      <w:pPr>
        <w:pStyle w:val="a5"/>
        <w:spacing w:before="0" w:beforeAutospacing="0" w:after="0" w:afterAutospacing="0" w:line="360" w:lineRule="auto"/>
        <w:ind w:firstLineChars="200" w:firstLine="480"/>
        <w:jc w:val="both"/>
        <w:rPr>
          <w:rFonts w:hint="eastAsia"/>
        </w:rPr>
      </w:pPr>
      <w:r w:rsidRPr="00EF7EAE">
        <w:rPr>
          <w:rFonts w:hint="eastAsia"/>
        </w:rPr>
        <w:t>2、审查报考信息表、报考照片、准考证，确认考生身份。</w:t>
      </w:r>
    </w:p>
    <w:p w:rsidR="001D6506" w:rsidRPr="00EF7EAE" w:rsidRDefault="001D6506" w:rsidP="00EF7EAE">
      <w:pPr>
        <w:pStyle w:val="a5"/>
        <w:spacing w:before="0" w:beforeAutospacing="0" w:after="0" w:afterAutospacing="0" w:line="360" w:lineRule="auto"/>
        <w:ind w:firstLineChars="200" w:firstLine="480"/>
        <w:jc w:val="both"/>
        <w:rPr>
          <w:rFonts w:hint="eastAsia"/>
        </w:rPr>
      </w:pPr>
      <w:r w:rsidRPr="00EF7EAE">
        <w:rPr>
          <w:rFonts w:hint="eastAsia"/>
        </w:rPr>
        <w:t>资格审查不合格者，不得参加复试。所有上交院系材料，不管是否录取，一律不予退还。</w:t>
      </w:r>
    </w:p>
    <w:p w:rsidR="000043F8" w:rsidRDefault="001D6506" w:rsidP="000043F8">
      <w:pPr>
        <w:spacing w:line="360" w:lineRule="auto"/>
        <w:rPr>
          <w:sz w:val="32"/>
          <w:szCs w:val="32"/>
        </w:rPr>
      </w:pPr>
      <w:r>
        <w:rPr>
          <w:rFonts w:hint="eastAsia"/>
          <w:sz w:val="32"/>
          <w:szCs w:val="32"/>
        </w:rPr>
        <w:t>三</w:t>
      </w:r>
      <w:r w:rsidR="000043F8" w:rsidRPr="002C6A2D">
        <w:rPr>
          <w:rFonts w:hint="eastAsia"/>
          <w:sz w:val="32"/>
          <w:szCs w:val="32"/>
        </w:rPr>
        <w:t>、调剂</w:t>
      </w:r>
      <w:r w:rsidR="000043F8">
        <w:rPr>
          <w:rFonts w:hint="eastAsia"/>
          <w:sz w:val="32"/>
          <w:szCs w:val="32"/>
        </w:rPr>
        <w:t>复试办法</w:t>
      </w:r>
    </w:p>
    <w:p w:rsidR="000043F8" w:rsidRDefault="000043F8" w:rsidP="000043F8">
      <w:pPr>
        <w:pStyle w:val="a5"/>
        <w:spacing w:before="0" w:beforeAutospacing="0" w:after="0" w:afterAutospacing="0" w:line="360" w:lineRule="auto"/>
        <w:jc w:val="both"/>
        <w:rPr>
          <w:sz w:val="28"/>
          <w:szCs w:val="28"/>
        </w:rPr>
      </w:pPr>
      <w:r w:rsidRPr="00B32FF1">
        <w:rPr>
          <w:rFonts w:hint="eastAsia"/>
          <w:sz w:val="28"/>
          <w:szCs w:val="28"/>
        </w:rPr>
        <w:t>（</w:t>
      </w:r>
      <w:r>
        <w:rPr>
          <w:rFonts w:hint="eastAsia"/>
          <w:sz w:val="28"/>
          <w:szCs w:val="28"/>
        </w:rPr>
        <w:t>一</w:t>
      </w:r>
      <w:r w:rsidRPr="00B32FF1">
        <w:rPr>
          <w:rFonts w:hint="eastAsia"/>
          <w:sz w:val="28"/>
          <w:szCs w:val="28"/>
        </w:rPr>
        <w:t>）复试时间</w:t>
      </w:r>
      <w:r w:rsidR="001D6506">
        <w:rPr>
          <w:rFonts w:hint="eastAsia"/>
          <w:sz w:val="28"/>
          <w:szCs w:val="28"/>
        </w:rPr>
        <w:t>安排</w:t>
      </w:r>
    </w:p>
    <w:tbl>
      <w:tblPr>
        <w:tblStyle w:val="a3"/>
        <w:tblW w:w="8221" w:type="dxa"/>
        <w:tblInd w:w="392" w:type="dxa"/>
        <w:tblLook w:val="04A0"/>
      </w:tblPr>
      <w:tblGrid>
        <w:gridCol w:w="1559"/>
        <w:gridCol w:w="1985"/>
        <w:gridCol w:w="1701"/>
        <w:gridCol w:w="1559"/>
        <w:gridCol w:w="1417"/>
      </w:tblGrid>
      <w:tr w:rsidR="000043F8" w:rsidTr="000043F8">
        <w:trPr>
          <w:trHeight w:val="629"/>
        </w:trPr>
        <w:tc>
          <w:tcPr>
            <w:tcW w:w="1559" w:type="dxa"/>
            <w:vAlign w:val="center"/>
          </w:tcPr>
          <w:p w:rsidR="000043F8" w:rsidRPr="00CF2EF8" w:rsidRDefault="000043F8" w:rsidP="00B275B7">
            <w:pPr>
              <w:widowControl/>
              <w:spacing w:line="360" w:lineRule="auto"/>
              <w:jc w:val="center"/>
              <w:rPr>
                <w:rFonts w:ascii="Courier New" w:eastAsia="宋体" w:hAnsi="Courier New" w:cs="Courier New"/>
                <w:b/>
                <w:bCs/>
                <w:kern w:val="0"/>
                <w:sz w:val="22"/>
              </w:rPr>
            </w:pPr>
            <w:r w:rsidRPr="00CF2EF8">
              <w:rPr>
                <w:rFonts w:ascii="Courier New" w:eastAsia="宋体" w:hAnsi="Courier New" w:cs="Courier New"/>
                <w:b/>
                <w:bCs/>
                <w:kern w:val="0"/>
                <w:sz w:val="22"/>
              </w:rPr>
              <w:t>专业代码</w:t>
            </w:r>
          </w:p>
        </w:tc>
        <w:tc>
          <w:tcPr>
            <w:tcW w:w="1985" w:type="dxa"/>
            <w:vAlign w:val="center"/>
          </w:tcPr>
          <w:p w:rsidR="000043F8" w:rsidRPr="00CF2EF8" w:rsidRDefault="000043F8" w:rsidP="00B275B7">
            <w:pPr>
              <w:widowControl/>
              <w:spacing w:line="360" w:lineRule="auto"/>
              <w:jc w:val="center"/>
              <w:rPr>
                <w:rFonts w:ascii="Courier New" w:eastAsia="宋体" w:hAnsi="Courier New" w:cs="Courier New"/>
                <w:b/>
                <w:bCs/>
                <w:kern w:val="0"/>
                <w:sz w:val="22"/>
              </w:rPr>
            </w:pPr>
            <w:r w:rsidRPr="00CF2EF8">
              <w:rPr>
                <w:rFonts w:ascii="Courier New" w:eastAsia="宋体" w:hAnsi="Courier New" w:cs="Courier New"/>
                <w:b/>
                <w:bCs/>
                <w:kern w:val="0"/>
                <w:sz w:val="22"/>
              </w:rPr>
              <w:t>专业</w:t>
            </w:r>
          </w:p>
        </w:tc>
        <w:tc>
          <w:tcPr>
            <w:tcW w:w="1701" w:type="dxa"/>
            <w:vAlign w:val="center"/>
          </w:tcPr>
          <w:p w:rsidR="000043F8" w:rsidRPr="00CF2EF8" w:rsidRDefault="000043F8" w:rsidP="00B275B7">
            <w:pPr>
              <w:widowControl/>
              <w:spacing w:line="360" w:lineRule="auto"/>
              <w:jc w:val="center"/>
              <w:rPr>
                <w:rFonts w:ascii="Courier New" w:eastAsia="宋体" w:hAnsi="Courier New" w:cs="Courier New"/>
                <w:b/>
                <w:bCs/>
                <w:kern w:val="0"/>
                <w:sz w:val="22"/>
              </w:rPr>
            </w:pPr>
            <w:r w:rsidRPr="00CF2EF8">
              <w:rPr>
                <w:rFonts w:ascii="Courier New" w:eastAsia="宋体" w:hAnsi="Courier New" w:cs="Courier New"/>
                <w:b/>
                <w:bCs/>
                <w:kern w:val="0"/>
                <w:sz w:val="22"/>
              </w:rPr>
              <w:t>日期</w:t>
            </w:r>
          </w:p>
        </w:tc>
        <w:tc>
          <w:tcPr>
            <w:tcW w:w="1559" w:type="dxa"/>
            <w:vAlign w:val="center"/>
          </w:tcPr>
          <w:p w:rsidR="000043F8" w:rsidRPr="00CF2EF8" w:rsidRDefault="000043F8" w:rsidP="00B275B7">
            <w:pPr>
              <w:widowControl/>
              <w:spacing w:line="360" w:lineRule="auto"/>
              <w:jc w:val="center"/>
              <w:rPr>
                <w:rFonts w:ascii="Courier New" w:eastAsia="宋体" w:hAnsi="Courier New" w:cs="Courier New"/>
                <w:b/>
                <w:bCs/>
                <w:kern w:val="0"/>
                <w:sz w:val="22"/>
              </w:rPr>
            </w:pPr>
            <w:r w:rsidRPr="00CF2EF8">
              <w:rPr>
                <w:rFonts w:ascii="Courier New" w:eastAsia="宋体" w:hAnsi="Courier New" w:cs="Courier New"/>
                <w:b/>
                <w:bCs/>
                <w:kern w:val="0"/>
                <w:sz w:val="22"/>
              </w:rPr>
              <w:t>时间</w:t>
            </w:r>
          </w:p>
        </w:tc>
        <w:tc>
          <w:tcPr>
            <w:tcW w:w="1417" w:type="dxa"/>
          </w:tcPr>
          <w:p w:rsidR="000043F8" w:rsidRDefault="000043F8" w:rsidP="00B275B7">
            <w:pPr>
              <w:pStyle w:val="a5"/>
              <w:spacing w:before="0" w:beforeAutospacing="0" w:after="0" w:afterAutospacing="0" w:line="360" w:lineRule="auto"/>
              <w:jc w:val="center"/>
              <w:rPr>
                <w:sz w:val="28"/>
                <w:szCs w:val="28"/>
              </w:rPr>
            </w:pPr>
            <w:r>
              <w:rPr>
                <w:rFonts w:ascii="Courier New" w:hAnsi="Courier New" w:cs="Courier New" w:hint="eastAsia"/>
                <w:b/>
                <w:bCs/>
                <w:sz w:val="22"/>
              </w:rPr>
              <w:t>备注</w:t>
            </w:r>
          </w:p>
        </w:tc>
      </w:tr>
      <w:tr w:rsidR="000043F8" w:rsidTr="000043F8">
        <w:tc>
          <w:tcPr>
            <w:tcW w:w="1559"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010101</w:t>
            </w:r>
          </w:p>
        </w:tc>
        <w:tc>
          <w:tcPr>
            <w:tcW w:w="1985"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马克思主义哲学</w:t>
            </w:r>
          </w:p>
        </w:tc>
        <w:tc>
          <w:tcPr>
            <w:tcW w:w="1701"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5月</w:t>
            </w:r>
            <w:r>
              <w:rPr>
                <w:rFonts w:ascii="仿宋" w:eastAsia="仿宋" w:hAnsi="仿宋" w:cs="宋体" w:hint="eastAsia"/>
                <w:color w:val="000000" w:themeColor="text1"/>
                <w:kern w:val="0"/>
                <w:sz w:val="22"/>
              </w:rPr>
              <w:t>2</w:t>
            </w:r>
            <w:r w:rsidRPr="00CF2EF8">
              <w:rPr>
                <w:rFonts w:ascii="仿宋" w:eastAsia="仿宋" w:hAnsi="仿宋" w:cs="宋体" w:hint="eastAsia"/>
                <w:color w:val="000000" w:themeColor="text1"/>
                <w:kern w:val="0"/>
                <w:sz w:val="22"/>
              </w:rPr>
              <w:t>3日</w:t>
            </w:r>
          </w:p>
        </w:tc>
        <w:tc>
          <w:tcPr>
            <w:tcW w:w="1559"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9:00</w:t>
            </w:r>
          </w:p>
        </w:tc>
        <w:tc>
          <w:tcPr>
            <w:tcW w:w="1417" w:type="dxa"/>
          </w:tcPr>
          <w:p w:rsidR="000043F8" w:rsidRDefault="000043F8" w:rsidP="00B275B7">
            <w:pPr>
              <w:pStyle w:val="a5"/>
              <w:spacing w:before="0" w:beforeAutospacing="0" w:after="0" w:afterAutospacing="0" w:line="360" w:lineRule="auto"/>
              <w:jc w:val="center"/>
              <w:rPr>
                <w:sz w:val="28"/>
                <w:szCs w:val="28"/>
              </w:rPr>
            </w:pPr>
          </w:p>
        </w:tc>
      </w:tr>
      <w:tr w:rsidR="000043F8" w:rsidTr="000043F8">
        <w:tc>
          <w:tcPr>
            <w:tcW w:w="1559"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010103</w:t>
            </w:r>
          </w:p>
        </w:tc>
        <w:tc>
          <w:tcPr>
            <w:tcW w:w="1985"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外国哲学</w:t>
            </w:r>
          </w:p>
        </w:tc>
        <w:tc>
          <w:tcPr>
            <w:tcW w:w="1701"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5月</w:t>
            </w:r>
            <w:r>
              <w:rPr>
                <w:rFonts w:ascii="仿宋" w:eastAsia="仿宋" w:hAnsi="仿宋" w:cs="宋体" w:hint="eastAsia"/>
                <w:color w:val="000000" w:themeColor="text1"/>
                <w:kern w:val="0"/>
                <w:sz w:val="22"/>
              </w:rPr>
              <w:t>2</w:t>
            </w:r>
            <w:r w:rsidRPr="00CF2EF8">
              <w:rPr>
                <w:rFonts w:ascii="仿宋" w:eastAsia="仿宋" w:hAnsi="仿宋" w:cs="宋体" w:hint="eastAsia"/>
                <w:color w:val="000000" w:themeColor="text1"/>
                <w:kern w:val="0"/>
                <w:sz w:val="22"/>
              </w:rPr>
              <w:t>3日</w:t>
            </w:r>
          </w:p>
        </w:tc>
        <w:tc>
          <w:tcPr>
            <w:tcW w:w="1559"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9:00</w:t>
            </w:r>
          </w:p>
        </w:tc>
        <w:tc>
          <w:tcPr>
            <w:tcW w:w="1417" w:type="dxa"/>
          </w:tcPr>
          <w:p w:rsidR="000043F8" w:rsidRDefault="000043F8" w:rsidP="00B275B7">
            <w:pPr>
              <w:pStyle w:val="a5"/>
              <w:spacing w:before="0" w:beforeAutospacing="0" w:after="0" w:afterAutospacing="0" w:line="360" w:lineRule="auto"/>
              <w:jc w:val="center"/>
              <w:rPr>
                <w:sz w:val="28"/>
                <w:szCs w:val="28"/>
              </w:rPr>
            </w:pPr>
          </w:p>
        </w:tc>
      </w:tr>
      <w:tr w:rsidR="000043F8" w:rsidTr="000043F8">
        <w:tc>
          <w:tcPr>
            <w:tcW w:w="1559"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010107</w:t>
            </w:r>
          </w:p>
        </w:tc>
        <w:tc>
          <w:tcPr>
            <w:tcW w:w="1985"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宗教学</w:t>
            </w:r>
          </w:p>
        </w:tc>
        <w:tc>
          <w:tcPr>
            <w:tcW w:w="1701"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5月</w:t>
            </w:r>
            <w:r>
              <w:rPr>
                <w:rFonts w:ascii="仿宋" w:eastAsia="仿宋" w:hAnsi="仿宋" w:cs="宋体" w:hint="eastAsia"/>
                <w:color w:val="000000" w:themeColor="text1"/>
                <w:kern w:val="0"/>
                <w:sz w:val="22"/>
              </w:rPr>
              <w:t>2</w:t>
            </w:r>
            <w:r w:rsidRPr="00CF2EF8">
              <w:rPr>
                <w:rFonts w:ascii="仿宋" w:eastAsia="仿宋" w:hAnsi="仿宋" w:cs="宋体" w:hint="eastAsia"/>
                <w:color w:val="000000" w:themeColor="text1"/>
                <w:kern w:val="0"/>
                <w:sz w:val="22"/>
              </w:rPr>
              <w:t>3日</w:t>
            </w:r>
          </w:p>
        </w:tc>
        <w:tc>
          <w:tcPr>
            <w:tcW w:w="1559"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9:00</w:t>
            </w:r>
          </w:p>
        </w:tc>
        <w:tc>
          <w:tcPr>
            <w:tcW w:w="1417" w:type="dxa"/>
          </w:tcPr>
          <w:p w:rsidR="000043F8" w:rsidRDefault="000043F8" w:rsidP="00B275B7">
            <w:pPr>
              <w:pStyle w:val="a5"/>
              <w:spacing w:before="0" w:beforeAutospacing="0" w:after="0" w:afterAutospacing="0" w:line="360" w:lineRule="auto"/>
              <w:jc w:val="center"/>
              <w:rPr>
                <w:sz w:val="28"/>
                <w:szCs w:val="28"/>
              </w:rPr>
            </w:pPr>
          </w:p>
        </w:tc>
      </w:tr>
      <w:tr w:rsidR="000043F8" w:rsidTr="000043F8">
        <w:tc>
          <w:tcPr>
            <w:tcW w:w="1559"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0501Z1</w:t>
            </w:r>
          </w:p>
        </w:tc>
        <w:tc>
          <w:tcPr>
            <w:tcW w:w="1985"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国学</w:t>
            </w:r>
          </w:p>
        </w:tc>
        <w:tc>
          <w:tcPr>
            <w:tcW w:w="1701"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5月23日</w:t>
            </w:r>
          </w:p>
        </w:tc>
        <w:tc>
          <w:tcPr>
            <w:tcW w:w="1559" w:type="dxa"/>
            <w:vAlign w:val="center"/>
          </w:tcPr>
          <w:p w:rsidR="000043F8" w:rsidRPr="00CF2EF8" w:rsidRDefault="000043F8" w:rsidP="00B275B7">
            <w:pPr>
              <w:widowControl/>
              <w:spacing w:line="360" w:lineRule="auto"/>
              <w:jc w:val="center"/>
              <w:rPr>
                <w:rFonts w:ascii="仿宋" w:eastAsia="仿宋" w:hAnsi="仿宋" w:cs="宋体"/>
                <w:color w:val="000000" w:themeColor="text1"/>
                <w:kern w:val="0"/>
                <w:sz w:val="22"/>
              </w:rPr>
            </w:pPr>
            <w:r w:rsidRPr="00CF2EF8">
              <w:rPr>
                <w:rFonts w:ascii="仿宋" w:eastAsia="仿宋" w:hAnsi="仿宋" w:cs="宋体" w:hint="eastAsia"/>
                <w:color w:val="000000" w:themeColor="text1"/>
                <w:kern w:val="0"/>
                <w:sz w:val="22"/>
              </w:rPr>
              <w:t>9:00</w:t>
            </w:r>
          </w:p>
        </w:tc>
        <w:tc>
          <w:tcPr>
            <w:tcW w:w="1417" w:type="dxa"/>
          </w:tcPr>
          <w:p w:rsidR="000043F8" w:rsidRDefault="000043F8" w:rsidP="00B275B7">
            <w:pPr>
              <w:pStyle w:val="a5"/>
              <w:spacing w:before="0" w:beforeAutospacing="0" w:after="0" w:afterAutospacing="0" w:line="360" w:lineRule="auto"/>
              <w:jc w:val="center"/>
              <w:rPr>
                <w:sz w:val="28"/>
                <w:szCs w:val="28"/>
              </w:rPr>
            </w:pPr>
          </w:p>
        </w:tc>
      </w:tr>
    </w:tbl>
    <w:p w:rsidR="000043F8" w:rsidRDefault="000043F8" w:rsidP="000043F8">
      <w:pPr>
        <w:spacing w:line="360" w:lineRule="auto"/>
        <w:rPr>
          <w:sz w:val="28"/>
          <w:szCs w:val="28"/>
        </w:rPr>
      </w:pPr>
      <w:r w:rsidRPr="00B32FF1">
        <w:rPr>
          <w:rFonts w:hint="eastAsia"/>
          <w:sz w:val="28"/>
          <w:szCs w:val="28"/>
        </w:rPr>
        <w:lastRenderedPageBreak/>
        <w:t>（</w:t>
      </w:r>
      <w:r>
        <w:rPr>
          <w:rFonts w:hint="eastAsia"/>
          <w:sz w:val="28"/>
          <w:szCs w:val="28"/>
        </w:rPr>
        <w:t>二</w:t>
      </w:r>
      <w:r w:rsidRPr="00B32FF1">
        <w:rPr>
          <w:rFonts w:hint="eastAsia"/>
          <w:sz w:val="28"/>
          <w:szCs w:val="28"/>
        </w:rPr>
        <w:t>）</w:t>
      </w:r>
      <w:r>
        <w:rPr>
          <w:rFonts w:hint="eastAsia"/>
          <w:sz w:val="28"/>
          <w:szCs w:val="28"/>
        </w:rPr>
        <w:t>复试</w:t>
      </w:r>
      <w:r w:rsidR="001D6506">
        <w:rPr>
          <w:rFonts w:hint="eastAsia"/>
          <w:sz w:val="28"/>
          <w:szCs w:val="28"/>
        </w:rPr>
        <w:t>方式与</w:t>
      </w:r>
      <w:r>
        <w:rPr>
          <w:rFonts w:hint="eastAsia"/>
          <w:sz w:val="28"/>
          <w:szCs w:val="28"/>
        </w:rPr>
        <w:t>平台</w:t>
      </w:r>
    </w:p>
    <w:p w:rsidR="000043F8" w:rsidRDefault="001D6506" w:rsidP="000043F8">
      <w:pPr>
        <w:spacing w:line="360" w:lineRule="auto"/>
        <w:ind w:firstLineChars="250" w:firstLine="525"/>
      </w:pPr>
      <w:r>
        <w:rPr>
          <w:rFonts w:hint="eastAsia"/>
          <w:color w:val="222121"/>
        </w:rPr>
        <w:t>采用网络远程的方式进行复试。</w:t>
      </w:r>
      <w:r>
        <w:rPr>
          <w:rFonts w:hint="eastAsia"/>
        </w:rPr>
        <w:t>复试平台为教育部学信网，备用平台为腾讯会议。</w:t>
      </w:r>
      <w:r>
        <w:rPr>
          <w:rFonts w:hint="eastAsia"/>
          <w:color w:val="222121"/>
        </w:rPr>
        <w:t>考生远程复试所需配备的设备和复试场地要求：电脑</w:t>
      </w:r>
      <w:r>
        <w:rPr>
          <w:rFonts w:hint="eastAsia"/>
          <w:color w:val="222121"/>
        </w:rPr>
        <w:t xml:space="preserve"> 1 </w:t>
      </w:r>
      <w:r>
        <w:rPr>
          <w:rFonts w:hint="eastAsia"/>
          <w:color w:val="222121"/>
        </w:rPr>
        <w:t>台，手机</w:t>
      </w:r>
      <w:r>
        <w:rPr>
          <w:rFonts w:hint="eastAsia"/>
          <w:color w:val="222121"/>
        </w:rPr>
        <w:t xml:space="preserve"> 1 </w:t>
      </w:r>
      <w:r>
        <w:rPr>
          <w:rFonts w:hint="eastAsia"/>
          <w:color w:val="222121"/>
        </w:rPr>
        <w:t>部，无线</w:t>
      </w:r>
      <w:r>
        <w:rPr>
          <w:rFonts w:hint="eastAsia"/>
          <w:color w:val="222121"/>
        </w:rPr>
        <w:t>/</w:t>
      </w:r>
      <w:r>
        <w:rPr>
          <w:rFonts w:hint="eastAsia"/>
          <w:color w:val="222121"/>
        </w:rPr>
        <w:t>有线网络，及尽可能配置双机位监控的相对安静封闭的场地等。</w:t>
      </w:r>
    </w:p>
    <w:p w:rsidR="000043F8" w:rsidRDefault="000043F8" w:rsidP="000043F8">
      <w:pPr>
        <w:spacing w:line="360" w:lineRule="auto"/>
        <w:rPr>
          <w:sz w:val="28"/>
          <w:szCs w:val="28"/>
        </w:rPr>
      </w:pPr>
      <w:r w:rsidRPr="00B32FF1">
        <w:rPr>
          <w:rFonts w:hint="eastAsia"/>
          <w:sz w:val="28"/>
          <w:szCs w:val="28"/>
        </w:rPr>
        <w:t>（</w:t>
      </w:r>
      <w:r>
        <w:rPr>
          <w:rFonts w:hint="eastAsia"/>
          <w:sz w:val="28"/>
          <w:szCs w:val="28"/>
        </w:rPr>
        <w:t>三</w:t>
      </w:r>
      <w:r w:rsidRPr="00B32FF1">
        <w:rPr>
          <w:rFonts w:hint="eastAsia"/>
          <w:sz w:val="28"/>
          <w:szCs w:val="28"/>
        </w:rPr>
        <w:t>）</w:t>
      </w:r>
      <w:r>
        <w:rPr>
          <w:rFonts w:hint="eastAsia"/>
          <w:sz w:val="28"/>
          <w:szCs w:val="28"/>
        </w:rPr>
        <w:t>复试内容</w:t>
      </w:r>
    </w:p>
    <w:p w:rsidR="00D2793B" w:rsidRPr="00D2793B" w:rsidRDefault="00D2793B" w:rsidP="00D2793B">
      <w:pPr>
        <w:pStyle w:val="a5"/>
        <w:spacing w:before="0" w:beforeAutospacing="0" w:after="0" w:afterAutospacing="0" w:line="360" w:lineRule="auto"/>
        <w:ind w:firstLine="480"/>
        <w:jc w:val="both"/>
      </w:pPr>
      <w:r w:rsidRPr="00D2793B">
        <w:rPr>
          <w:rFonts w:hint="eastAsia"/>
        </w:rPr>
        <w:t>1、外国语听说能力测试。</w:t>
      </w:r>
    </w:p>
    <w:p w:rsidR="001D6506" w:rsidRDefault="00D2793B" w:rsidP="001D6506">
      <w:pPr>
        <w:spacing w:line="360" w:lineRule="auto"/>
        <w:ind w:firstLineChars="200" w:firstLine="420"/>
        <w:rPr>
          <w:rFonts w:ascii="Calibri" w:hAnsi="Calibri" w:cs="Calibri" w:hint="eastAsia"/>
        </w:rPr>
      </w:pPr>
      <w:r w:rsidRPr="00D2793B">
        <w:rPr>
          <w:rFonts w:hint="eastAsia"/>
        </w:rPr>
        <w:t>2</w:t>
      </w:r>
      <w:r w:rsidRPr="00D2793B">
        <w:rPr>
          <w:rFonts w:hint="eastAsia"/>
        </w:rPr>
        <w:t>、</w:t>
      </w:r>
      <w:r w:rsidRPr="00314506">
        <w:rPr>
          <w:rFonts w:ascii="Calibri" w:hAnsi="Calibri" w:cs="Calibri" w:hint="eastAsia"/>
        </w:rPr>
        <w:t>网上笔试采取考生自主抽题口述答题方式，每人答题时间不超过</w:t>
      </w:r>
      <w:r w:rsidRPr="00314506">
        <w:rPr>
          <w:rFonts w:ascii="Calibri" w:hAnsi="Calibri" w:cs="Calibri" w:hint="eastAsia"/>
        </w:rPr>
        <w:t>15</w:t>
      </w:r>
      <w:r w:rsidRPr="00314506">
        <w:rPr>
          <w:rFonts w:ascii="Calibri" w:hAnsi="Calibri" w:cs="Calibri" w:hint="eastAsia"/>
        </w:rPr>
        <w:t>分钟（含准备时间），</w:t>
      </w:r>
      <w:r>
        <w:rPr>
          <w:rFonts w:ascii="Calibri" w:hAnsi="Calibri" w:cs="Calibri" w:hint="eastAsia"/>
        </w:rPr>
        <w:t>考</w:t>
      </w:r>
      <w:r w:rsidRPr="00314506">
        <w:rPr>
          <w:rFonts w:ascii="Calibri" w:hAnsi="Calibri" w:cs="Calibri" w:hint="eastAsia"/>
        </w:rPr>
        <w:t>题范围以学校公布的</w:t>
      </w:r>
      <w:r>
        <w:rPr>
          <w:rFonts w:ascii="Calibri" w:hAnsi="Calibri" w:cs="Calibri" w:hint="eastAsia"/>
        </w:rPr>
        <w:t>2020</w:t>
      </w:r>
      <w:r>
        <w:rPr>
          <w:rFonts w:ascii="Calibri" w:hAnsi="Calibri" w:cs="Calibri" w:hint="eastAsia"/>
        </w:rPr>
        <w:t>年硕士</w:t>
      </w:r>
      <w:r w:rsidRPr="00314506">
        <w:rPr>
          <w:rFonts w:ascii="Calibri" w:hAnsi="Calibri" w:cs="Calibri" w:hint="eastAsia"/>
        </w:rPr>
        <w:t>招生简章上指定的参考书目为依据；网上面试</w:t>
      </w:r>
      <w:r>
        <w:rPr>
          <w:rFonts w:ascii="Calibri" w:hAnsi="Calibri" w:cs="Calibri" w:hint="eastAsia"/>
        </w:rPr>
        <w:t>每位考生不</w:t>
      </w:r>
      <w:r w:rsidRPr="00314506">
        <w:rPr>
          <w:rFonts w:ascii="Calibri" w:hAnsi="Calibri" w:cs="Calibri" w:hint="eastAsia"/>
        </w:rPr>
        <w:t>少于</w:t>
      </w:r>
      <w:r w:rsidRPr="00314506">
        <w:rPr>
          <w:rFonts w:ascii="Calibri" w:hAnsi="Calibri" w:cs="Calibri" w:hint="eastAsia"/>
        </w:rPr>
        <w:t>20</w:t>
      </w:r>
      <w:r w:rsidRPr="00314506">
        <w:rPr>
          <w:rFonts w:ascii="Calibri" w:hAnsi="Calibri" w:cs="Calibri" w:hint="eastAsia"/>
        </w:rPr>
        <w:t>分钟</w:t>
      </w:r>
      <w:r>
        <w:rPr>
          <w:rFonts w:ascii="Calibri" w:hAnsi="Calibri" w:cs="Calibri" w:hint="eastAsia"/>
        </w:rPr>
        <w:t>。</w:t>
      </w:r>
    </w:p>
    <w:p w:rsidR="001D6506" w:rsidRDefault="001D6506" w:rsidP="001D6506">
      <w:pPr>
        <w:spacing w:line="360" w:lineRule="auto"/>
        <w:rPr>
          <w:sz w:val="28"/>
          <w:szCs w:val="28"/>
        </w:rPr>
      </w:pPr>
      <w:r w:rsidRPr="00B32FF1">
        <w:rPr>
          <w:rFonts w:hint="eastAsia"/>
          <w:sz w:val="28"/>
          <w:szCs w:val="28"/>
        </w:rPr>
        <w:t>（</w:t>
      </w:r>
      <w:r>
        <w:rPr>
          <w:rFonts w:hint="eastAsia"/>
          <w:sz w:val="28"/>
          <w:szCs w:val="28"/>
        </w:rPr>
        <w:t>四</w:t>
      </w:r>
      <w:r w:rsidRPr="00B32FF1">
        <w:rPr>
          <w:rFonts w:hint="eastAsia"/>
          <w:sz w:val="28"/>
          <w:szCs w:val="28"/>
        </w:rPr>
        <w:t>）</w:t>
      </w:r>
      <w:r>
        <w:rPr>
          <w:rFonts w:hint="eastAsia"/>
          <w:sz w:val="28"/>
          <w:szCs w:val="28"/>
        </w:rPr>
        <w:t>复试成绩计算</w:t>
      </w:r>
    </w:p>
    <w:p w:rsidR="001D6506" w:rsidRDefault="001D6506" w:rsidP="001D65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复试成绩总分为250分。其中，专业课笔试满分为100分；专业综合面试满分为100分；外国语听力与口语测试满分为50分（由外国语学院组织）。专业课笔试、专业素质综合面试及格分均为60分，外国语听力与口语测试及格分为30分。任一科目不及格者不予录取。</w:t>
      </w:r>
    </w:p>
    <w:p w:rsidR="001D6506" w:rsidRDefault="001D6506" w:rsidP="001D65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同等学力考生除完成外国语听说能力测试、综合素质和专业基础面试外，还须参加同等学力加试，加试方式以面试小组现场提问作答的形式完成。同等学力的加试业务课成绩，只设合格线（60分），不及格者不予录取，不计入复试总成绩。</w:t>
      </w:r>
    </w:p>
    <w:p w:rsidR="001D6506" w:rsidRDefault="001D6506" w:rsidP="001D65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3.复试总成绩和加试成绩合格者，将复试总成绩和初试成绩按权重计算后相加，得出考生入学考试总成绩。入学考试总成绩计算公式为：（初试分数/初试总分值）*50+（复试总分/250）*50。</w:t>
      </w:r>
    </w:p>
    <w:p w:rsidR="001D6506" w:rsidRPr="00EF7EAE" w:rsidRDefault="001D6506" w:rsidP="001D6506">
      <w:pPr>
        <w:spacing w:line="360" w:lineRule="auto"/>
        <w:rPr>
          <w:sz w:val="32"/>
          <w:szCs w:val="32"/>
        </w:rPr>
      </w:pPr>
      <w:r w:rsidRPr="00EF7EAE">
        <w:rPr>
          <w:rFonts w:hint="eastAsia"/>
          <w:sz w:val="32"/>
          <w:szCs w:val="32"/>
        </w:rPr>
        <w:t>四、调剂录取原则</w:t>
      </w:r>
    </w:p>
    <w:p w:rsidR="001D6506" w:rsidRDefault="001D6506" w:rsidP="001D65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录取时</w:t>
      </w:r>
      <w:r w:rsidR="00EF7EAE">
        <w:rPr>
          <w:rFonts w:ascii="宋体" w:eastAsia="宋体" w:hAnsi="宋体" w:cs="宋体" w:hint="eastAsia"/>
          <w:sz w:val="24"/>
          <w:szCs w:val="24"/>
        </w:rPr>
        <w:t>分专业</w:t>
      </w:r>
      <w:r>
        <w:rPr>
          <w:rFonts w:ascii="宋体" w:eastAsia="宋体" w:hAnsi="宋体" w:cs="宋体" w:hint="eastAsia"/>
          <w:sz w:val="24"/>
          <w:szCs w:val="24"/>
        </w:rPr>
        <w:t>按考生入学考试总成绩排序，依次录取。</w:t>
      </w:r>
    </w:p>
    <w:p w:rsidR="001D6506" w:rsidRDefault="001D6506" w:rsidP="001D65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复试结果及总成绩排序由学院及时张榜公布。学院根据招生计划、复试录取细则以及考生的思想政治表现和身体健康状况等确定拟录取名单。</w:t>
      </w:r>
    </w:p>
    <w:p w:rsidR="001D6506" w:rsidRPr="00EF7EAE" w:rsidRDefault="001D6506" w:rsidP="001D6506">
      <w:pPr>
        <w:spacing w:line="360" w:lineRule="auto"/>
        <w:rPr>
          <w:sz w:val="32"/>
          <w:szCs w:val="32"/>
        </w:rPr>
      </w:pPr>
      <w:r w:rsidRPr="00EF7EAE">
        <w:rPr>
          <w:rFonts w:hint="eastAsia"/>
          <w:sz w:val="32"/>
          <w:szCs w:val="32"/>
        </w:rPr>
        <w:t>五、</w:t>
      </w:r>
      <w:r w:rsidR="00EF7EAE" w:rsidRPr="00EF7EAE">
        <w:rPr>
          <w:rFonts w:hint="eastAsia"/>
          <w:sz w:val="32"/>
          <w:szCs w:val="32"/>
        </w:rPr>
        <w:t>信息公开公示及申诉途径</w:t>
      </w:r>
    </w:p>
    <w:p w:rsidR="00EF7EAE" w:rsidRPr="00EF7EAE" w:rsidRDefault="00EF7EAE" w:rsidP="00EF7EAE">
      <w:pPr>
        <w:spacing w:line="360" w:lineRule="auto"/>
        <w:ind w:firstLineChars="200" w:firstLine="480"/>
        <w:rPr>
          <w:rFonts w:ascii="宋体" w:eastAsia="宋体" w:hAnsi="宋体" w:cs="宋体"/>
          <w:sz w:val="24"/>
          <w:szCs w:val="24"/>
        </w:rPr>
      </w:pPr>
      <w:r w:rsidRPr="00EF7EAE">
        <w:rPr>
          <w:rFonts w:ascii="宋体" w:eastAsia="宋体" w:hAnsi="宋体" w:cs="宋体" w:hint="eastAsia"/>
          <w:sz w:val="24"/>
          <w:szCs w:val="24"/>
        </w:rPr>
        <w:t>1、将在南昌大学人文学院官网上公布复试办法、专业招生人数、初试成绩、复试成绩、总评成绩。公示期不晚于上级部门要求的时间。学院在公示有关信息</w:t>
      </w:r>
      <w:r w:rsidRPr="00EF7EAE">
        <w:rPr>
          <w:rFonts w:ascii="宋体" w:eastAsia="宋体" w:hAnsi="宋体" w:cs="宋体" w:hint="eastAsia"/>
          <w:sz w:val="24"/>
          <w:szCs w:val="24"/>
        </w:rPr>
        <w:lastRenderedPageBreak/>
        <w:t xml:space="preserve">的同时，提供举报电子信箱、电话号码，受理考生咨询申诉并及时调查处理。拟录取名单由学校研究生院公示。 </w:t>
      </w:r>
    </w:p>
    <w:p w:rsidR="00EF7EAE" w:rsidRPr="00EF7EAE" w:rsidRDefault="00EF7EAE" w:rsidP="00EF7EAE">
      <w:pPr>
        <w:spacing w:line="360" w:lineRule="auto"/>
        <w:ind w:firstLineChars="200" w:firstLine="480"/>
        <w:rPr>
          <w:rFonts w:ascii="宋体" w:eastAsia="宋体" w:hAnsi="宋体" w:cs="宋体" w:hint="eastAsia"/>
          <w:sz w:val="24"/>
          <w:szCs w:val="24"/>
        </w:rPr>
      </w:pPr>
      <w:r w:rsidRPr="00EF7EAE">
        <w:rPr>
          <w:rFonts w:ascii="宋体" w:eastAsia="宋体" w:hAnsi="宋体" w:cs="宋体" w:hint="eastAsia"/>
          <w:sz w:val="24"/>
          <w:szCs w:val="24"/>
        </w:rPr>
        <w:t>2、复试领导小组组织对考生的复试考核，提出拟录取考生名单，受理考生咨询、申诉并进行解释。人文学院研究生复试工作申诉电话：0791-83968246，申诉邮箱：794161373@qq,com.</w:t>
      </w:r>
    </w:p>
    <w:p w:rsidR="00EF7EAE" w:rsidRDefault="00EF7EAE" w:rsidP="00EF7EAE">
      <w:pPr>
        <w:spacing w:line="360" w:lineRule="auto"/>
        <w:ind w:firstLineChars="150" w:firstLine="360"/>
        <w:rPr>
          <w:rFonts w:ascii="宋体" w:eastAsia="宋体" w:hAnsi="宋体" w:cs="宋体" w:hint="eastAsia"/>
          <w:sz w:val="24"/>
          <w:szCs w:val="24"/>
        </w:rPr>
      </w:pPr>
    </w:p>
    <w:p w:rsidR="001D6506" w:rsidRPr="00EF7EAE" w:rsidRDefault="00EF7EAE" w:rsidP="00EF7EAE">
      <w:pPr>
        <w:spacing w:line="360" w:lineRule="auto"/>
        <w:ind w:firstLineChars="1800" w:firstLine="5400"/>
        <w:rPr>
          <w:rFonts w:ascii="宋体" w:eastAsia="宋体" w:hAnsi="宋体" w:cs="宋体" w:hint="eastAsia"/>
          <w:sz w:val="30"/>
          <w:szCs w:val="30"/>
        </w:rPr>
      </w:pPr>
      <w:r w:rsidRPr="00EF7EAE">
        <w:rPr>
          <w:rFonts w:ascii="宋体" w:eastAsia="宋体" w:hAnsi="宋体" w:cs="宋体" w:hint="eastAsia"/>
          <w:sz w:val="30"/>
          <w:szCs w:val="30"/>
        </w:rPr>
        <w:t>南昌大学人文学院</w:t>
      </w:r>
    </w:p>
    <w:p w:rsidR="00EF7EAE" w:rsidRPr="00EF7EAE" w:rsidRDefault="00EF7EAE" w:rsidP="00EF7EAE">
      <w:pPr>
        <w:spacing w:line="360" w:lineRule="auto"/>
        <w:ind w:firstLineChars="1800" w:firstLine="5400"/>
        <w:rPr>
          <w:rFonts w:ascii="宋体" w:eastAsia="宋体" w:hAnsi="宋体" w:cs="宋体"/>
          <w:sz w:val="30"/>
          <w:szCs w:val="30"/>
        </w:rPr>
      </w:pPr>
      <w:r w:rsidRPr="00EF7EAE">
        <w:rPr>
          <w:rFonts w:ascii="宋体" w:eastAsia="宋体" w:hAnsi="宋体" w:cs="宋体" w:hint="eastAsia"/>
          <w:sz w:val="30"/>
          <w:szCs w:val="30"/>
        </w:rPr>
        <w:t>2020年5月19日</w:t>
      </w:r>
    </w:p>
    <w:p w:rsidR="00D2793B" w:rsidRDefault="00D2793B" w:rsidP="00D2793B">
      <w:pPr>
        <w:pStyle w:val="a5"/>
        <w:spacing w:before="0" w:beforeAutospacing="0" w:after="0" w:afterAutospacing="0" w:line="360" w:lineRule="auto"/>
        <w:ind w:firstLine="480"/>
        <w:jc w:val="both"/>
        <w:rPr>
          <w:rFonts w:ascii="Calibri" w:hAnsi="Calibri" w:cs="Calibri" w:hint="eastAsia"/>
        </w:rPr>
      </w:pPr>
    </w:p>
    <w:p w:rsidR="001D6506" w:rsidRDefault="001D6506" w:rsidP="00D2793B">
      <w:pPr>
        <w:pStyle w:val="a5"/>
        <w:spacing w:before="0" w:beforeAutospacing="0" w:after="0" w:afterAutospacing="0" w:line="360" w:lineRule="auto"/>
        <w:ind w:firstLine="480"/>
        <w:jc w:val="both"/>
        <w:rPr>
          <w:rFonts w:ascii="Calibri" w:hAnsi="Calibri" w:cs="Calibri" w:hint="eastAsia"/>
        </w:rPr>
      </w:pPr>
    </w:p>
    <w:sectPr w:rsidR="001D6506" w:rsidSect="000832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0AC" w:rsidRDefault="00F130AC" w:rsidP="007B2252">
      <w:r>
        <w:separator/>
      </w:r>
    </w:p>
  </w:endnote>
  <w:endnote w:type="continuationSeparator" w:id="0">
    <w:p w:rsidR="00F130AC" w:rsidRDefault="00F130AC" w:rsidP="007B2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0AC" w:rsidRDefault="00F130AC" w:rsidP="007B2252">
      <w:r>
        <w:separator/>
      </w:r>
    </w:p>
  </w:footnote>
  <w:footnote w:type="continuationSeparator" w:id="0">
    <w:p w:rsidR="00F130AC" w:rsidRDefault="00F130AC" w:rsidP="007B2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C5C12"/>
    <w:multiLevelType w:val="singleLevel"/>
    <w:tmpl w:val="E55C5C12"/>
    <w:lvl w:ilvl="0">
      <w:start w:val="3"/>
      <w:numFmt w:val="chineseCounting"/>
      <w:suff w:val="nothing"/>
      <w:lvlText w:val="%1、"/>
      <w:lvlJc w:val="left"/>
      <w:rPr>
        <w:rFonts w:hint="eastAsia"/>
      </w:rPr>
    </w:lvl>
  </w:abstractNum>
  <w:abstractNum w:abstractNumId="1">
    <w:nsid w:val="05DF5BF4"/>
    <w:multiLevelType w:val="hybridMultilevel"/>
    <w:tmpl w:val="FEB039CA"/>
    <w:lvl w:ilvl="0" w:tplc="43D0E48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5A4AD4"/>
    <w:multiLevelType w:val="hybridMultilevel"/>
    <w:tmpl w:val="2FBA4614"/>
    <w:lvl w:ilvl="0" w:tplc="118EF3D0">
      <w:start w:val="2"/>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432349"/>
    <w:multiLevelType w:val="hybridMultilevel"/>
    <w:tmpl w:val="E5B4B7C2"/>
    <w:lvl w:ilvl="0" w:tplc="A8788EE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17697D"/>
    <w:multiLevelType w:val="hybridMultilevel"/>
    <w:tmpl w:val="57D86EF8"/>
    <w:lvl w:ilvl="0" w:tplc="E10648B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C73042"/>
    <w:multiLevelType w:val="hybridMultilevel"/>
    <w:tmpl w:val="77F43776"/>
    <w:lvl w:ilvl="0" w:tplc="880CB580">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21100F5F"/>
    <w:multiLevelType w:val="hybridMultilevel"/>
    <w:tmpl w:val="6C624FE0"/>
    <w:lvl w:ilvl="0" w:tplc="33303DD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CA53B9"/>
    <w:multiLevelType w:val="hybridMultilevel"/>
    <w:tmpl w:val="CD2223FC"/>
    <w:lvl w:ilvl="0" w:tplc="C226AF90">
      <w:start w:val="1"/>
      <w:numFmt w:val="japaneseCounting"/>
      <w:lvlText w:val="（%1）"/>
      <w:lvlJc w:val="left"/>
      <w:pPr>
        <w:ind w:left="862"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C1900E7"/>
    <w:multiLevelType w:val="hybridMultilevel"/>
    <w:tmpl w:val="93083B80"/>
    <w:lvl w:ilvl="0" w:tplc="EDB8737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7C7F0D"/>
    <w:multiLevelType w:val="hybridMultilevel"/>
    <w:tmpl w:val="1A241630"/>
    <w:lvl w:ilvl="0" w:tplc="1786CA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6927A1"/>
    <w:multiLevelType w:val="hybridMultilevel"/>
    <w:tmpl w:val="25046014"/>
    <w:lvl w:ilvl="0" w:tplc="14520AC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D77469"/>
    <w:multiLevelType w:val="hybridMultilevel"/>
    <w:tmpl w:val="076E84DC"/>
    <w:lvl w:ilvl="0" w:tplc="D78E07D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752750"/>
    <w:multiLevelType w:val="hybridMultilevel"/>
    <w:tmpl w:val="7BDAEE8C"/>
    <w:lvl w:ilvl="0" w:tplc="616A79E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519F7D4A"/>
    <w:multiLevelType w:val="hybridMultilevel"/>
    <w:tmpl w:val="97C4B684"/>
    <w:lvl w:ilvl="0" w:tplc="4C54C90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AE5314"/>
    <w:multiLevelType w:val="hybridMultilevel"/>
    <w:tmpl w:val="670489E6"/>
    <w:lvl w:ilvl="0" w:tplc="A63E49A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4D29D6"/>
    <w:multiLevelType w:val="hybridMultilevel"/>
    <w:tmpl w:val="8E609062"/>
    <w:lvl w:ilvl="0" w:tplc="8BFA838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F81C21"/>
    <w:multiLevelType w:val="hybridMultilevel"/>
    <w:tmpl w:val="57667714"/>
    <w:lvl w:ilvl="0" w:tplc="49F84220">
      <w:start w:val="2"/>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78923EB"/>
    <w:multiLevelType w:val="hybridMultilevel"/>
    <w:tmpl w:val="46D23A38"/>
    <w:lvl w:ilvl="0" w:tplc="60CE35CC">
      <w:start w:val="1"/>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4"/>
  </w:num>
  <w:num w:numId="3">
    <w:abstractNumId w:val="16"/>
  </w:num>
  <w:num w:numId="4">
    <w:abstractNumId w:val="2"/>
  </w:num>
  <w:num w:numId="5">
    <w:abstractNumId w:val="4"/>
  </w:num>
  <w:num w:numId="6">
    <w:abstractNumId w:val="17"/>
  </w:num>
  <w:num w:numId="7">
    <w:abstractNumId w:val="15"/>
  </w:num>
  <w:num w:numId="8">
    <w:abstractNumId w:val="13"/>
  </w:num>
  <w:num w:numId="9">
    <w:abstractNumId w:val="8"/>
  </w:num>
  <w:num w:numId="10">
    <w:abstractNumId w:val="3"/>
  </w:num>
  <w:num w:numId="11">
    <w:abstractNumId w:val="10"/>
  </w:num>
  <w:num w:numId="12">
    <w:abstractNumId w:val="11"/>
  </w:num>
  <w:num w:numId="13">
    <w:abstractNumId w:val="5"/>
  </w:num>
  <w:num w:numId="14">
    <w:abstractNumId w:val="1"/>
  </w:num>
  <w:num w:numId="15">
    <w:abstractNumId w:val="6"/>
  </w:num>
  <w:num w:numId="16">
    <w:abstractNumId w:val="9"/>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38A2"/>
    <w:rsid w:val="000043F8"/>
    <w:rsid w:val="00015D9F"/>
    <w:rsid w:val="0008328B"/>
    <w:rsid w:val="00094EB0"/>
    <w:rsid w:val="000F3BCF"/>
    <w:rsid w:val="000F5616"/>
    <w:rsid w:val="0018691B"/>
    <w:rsid w:val="001D5FD4"/>
    <w:rsid w:val="001D6506"/>
    <w:rsid w:val="001F5B8F"/>
    <w:rsid w:val="00251251"/>
    <w:rsid w:val="0028046F"/>
    <w:rsid w:val="002C6A2D"/>
    <w:rsid w:val="002E1441"/>
    <w:rsid w:val="002E645F"/>
    <w:rsid w:val="00314506"/>
    <w:rsid w:val="003B15DA"/>
    <w:rsid w:val="003F624F"/>
    <w:rsid w:val="004438A2"/>
    <w:rsid w:val="0045194A"/>
    <w:rsid w:val="004F41EA"/>
    <w:rsid w:val="00523FA8"/>
    <w:rsid w:val="00546DCC"/>
    <w:rsid w:val="005D3E87"/>
    <w:rsid w:val="00634789"/>
    <w:rsid w:val="00652A1D"/>
    <w:rsid w:val="0069418C"/>
    <w:rsid w:val="006E0319"/>
    <w:rsid w:val="007519C9"/>
    <w:rsid w:val="00754542"/>
    <w:rsid w:val="007B2252"/>
    <w:rsid w:val="007D3A14"/>
    <w:rsid w:val="008339B8"/>
    <w:rsid w:val="00837CC2"/>
    <w:rsid w:val="00875FE8"/>
    <w:rsid w:val="00882785"/>
    <w:rsid w:val="008B664C"/>
    <w:rsid w:val="00AF28FE"/>
    <w:rsid w:val="00B02CE4"/>
    <w:rsid w:val="00B22D43"/>
    <w:rsid w:val="00B32FF1"/>
    <w:rsid w:val="00B62E24"/>
    <w:rsid w:val="00BB3987"/>
    <w:rsid w:val="00C00A26"/>
    <w:rsid w:val="00C350CB"/>
    <w:rsid w:val="00CB63EE"/>
    <w:rsid w:val="00CF2EF8"/>
    <w:rsid w:val="00D2793B"/>
    <w:rsid w:val="00DA6976"/>
    <w:rsid w:val="00DE3374"/>
    <w:rsid w:val="00E341FB"/>
    <w:rsid w:val="00E51BCE"/>
    <w:rsid w:val="00E54360"/>
    <w:rsid w:val="00E72921"/>
    <w:rsid w:val="00EB46C3"/>
    <w:rsid w:val="00EF7EAE"/>
    <w:rsid w:val="00F0736F"/>
    <w:rsid w:val="00F130AC"/>
    <w:rsid w:val="00F916E4"/>
    <w:rsid w:val="00FC1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8A2"/>
    <w:pPr>
      <w:widowControl w:val="0"/>
      <w:jc w:val="both"/>
    </w:pPr>
  </w:style>
  <w:style w:type="paragraph" w:styleId="1">
    <w:name w:val="heading 1"/>
    <w:basedOn w:val="a"/>
    <w:next w:val="a"/>
    <w:link w:val="1Char"/>
    <w:uiPriority w:val="9"/>
    <w:qFormat/>
    <w:rsid w:val="00B62E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62E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3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438A2"/>
    <w:pPr>
      <w:ind w:firstLineChars="200" w:firstLine="420"/>
    </w:pPr>
  </w:style>
  <w:style w:type="character" w:customStyle="1" w:styleId="2Char">
    <w:name w:val="标题 2 Char"/>
    <w:basedOn w:val="a0"/>
    <w:link w:val="2"/>
    <w:uiPriority w:val="9"/>
    <w:rsid w:val="00B62E24"/>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B62E24"/>
    <w:rPr>
      <w:b/>
      <w:bCs/>
      <w:kern w:val="44"/>
      <w:sz w:val="44"/>
      <w:szCs w:val="44"/>
    </w:rPr>
  </w:style>
  <w:style w:type="paragraph" w:styleId="a5">
    <w:name w:val="Normal (Web)"/>
    <w:basedOn w:val="a"/>
    <w:uiPriority w:val="99"/>
    <w:unhideWhenUsed/>
    <w:rsid w:val="00F0736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0736F"/>
    <w:rPr>
      <w:b/>
      <w:bCs/>
    </w:rPr>
  </w:style>
  <w:style w:type="character" w:styleId="a7">
    <w:name w:val="Hyperlink"/>
    <w:basedOn w:val="a0"/>
    <w:uiPriority w:val="99"/>
    <w:unhideWhenUsed/>
    <w:rsid w:val="0069418C"/>
    <w:rPr>
      <w:color w:val="0000FF" w:themeColor="hyperlink"/>
      <w:u w:val="single"/>
    </w:rPr>
  </w:style>
  <w:style w:type="character" w:customStyle="1" w:styleId="style2">
    <w:name w:val="style2"/>
    <w:basedOn w:val="a0"/>
    <w:rsid w:val="00B32FF1"/>
  </w:style>
  <w:style w:type="paragraph" w:styleId="a8">
    <w:name w:val="header"/>
    <w:basedOn w:val="a"/>
    <w:link w:val="Char"/>
    <w:uiPriority w:val="99"/>
    <w:semiHidden/>
    <w:unhideWhenUsed/>
    <w:rsid w:val="007B22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7B2252"/>
    <w:rPr>
      <w:sz w:val="18"/>
      <w:szCs w:val="18"/>
    </w:rPr>
  </w:style>
  <w:style w:type="paragraph" w:styleId="a9">
    <w:name w:val="footer"/>
    <w:basedOn w:val="a"/>
    <w:link w:val="Char0"/>
    <w:uiPriority w:val="99"/>
    <w:semiHidden/>
    <w:unhideWhenUsed/>
    <w:rsid w:val="007B2252"/>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7B2252"/>
    <w:rPr>
      <w:sz w:val="18"/>
      <w:szCs w:val="18"/>
    </w:rPr>
  </w:style>
  <w:style w:type="paragraph" w:styleId="aa">
    <w:name w:val="Date"/>
    <w:basedOn w:val="a"/>
    <w:next w:val="a"/>
    <w:link w:val="Char1"/>
    <w:uiPriority w:val="99"/>
    <w:semiHidden/>
    <w:unhideWhenUsed/>
    <w:rsid w:val="002E1441"/>
    <w:pPr>
      <w:ind w:leftChars="2500" w:left="100"/>
    </w:pPr>
  </w:style>
  <w:style w:type="character" w:customStyle="1" w:styleId="Char1">
    <w:name w:val="日期 Char"/>
    <w:basedOn w:val="a0"/>
    <w:link w:val="aa"/>
    <w:uiPriority w:val="99"/>
    <w:semiHidden/>
    <w:rsid w:val="002E1441"/>
  </w:style>
</w:styles>
</file>

<file path=word/webSettings.xml><?xml version="1.0" encoding="utf-8"?>
<w:webSettings xmlns:r="http://schemas.openxmlformats.org/officeDocument/2006/relationships" xmlns:w="http://schemas.openxmlformats.org/wordprocessingml/2006/main">
  <w:divs>
    <w:div w:id="991910143">
      <w:bodyDiv w:val="1"/>
      <w:marLeft w:val="0"/>
      <w:marRight w:val="0"/>
      <w:marTop w:val="0"/>
      <w:marBottom w:val="0"/>
      <w:divBdr>
        <w:top w:val="none" w:sz="0" w:space="0" w:color="auto"/>
        <w:left w:val="none" w:sz="0" w:space="0" w:color="auto"/>
        <w:bottom w:val="none" w:sz="0" w:space="0" w:color="auto"/>
        <w:right w:val="none" w:sz="0" w:space="0" w:color="auto"/>
      </w:divBdr>
      <w:divsChild>
        <w:div w:id="832991795">
          <w:marLeft w:val="0"/>
          <w:marRight w:val="0"/>
          <w:marTop w:val="0"/>
          <w:marBottom w:val="0"/>
          <w:divBdr>
            <w:top w:val="none" w:sz="0" w:space="0" w:color="auto"/>
            <w:left w:val="none" w:sz="0" w:space="0" w:color="auto"/>
            <w:bottom w:val="none" w:sz="0" w:space="0" w:color="auto"/>
            <w:right w:val="none" w:sz="0" w:space="0" w:color="auto"/>
          </w:divBdr>
          <w:divsChild>
            <w:div w:id="1419594895">
              <w:marLeft w:val="0"/>
              <w:marRight w:val="0"/>
              <w:marTop w:val="0"/>
              <w:marBottom w:val="0"/>
              <w:divBdr>
                <w:top w:val="none" w:sz="0" w:space="0" w:color="auto"/>
                <w:left w:val="none" w:sz="0" w:space="0" w:color="auto"/>
                <w:bottom w:val="none" w:sz="0" w:space="0" w:color="auto"/>
                <w:right w:val="none" w:sz="0" w:space="0" w:color="auto"/>
              </w:divBdr>
              <w:divsChild>
                <w:div w:id="1057314771">
                  <w:marLeft w:val="0"/>
                  <w:marRight w:val="0"/>
                  <w:marTop w:val="0"/>
                  <w:marBottom w:val="0"/>
                  <w:divBdr>
                    <w:top w:val="none" w:sz="0" w:space="0" w:color="auto"/>
                    <w:left w:val="none" w:sz="0" w:space="0" w:color="auto"/>
                    <w:bottom w:val="none" w:sz="0" w:space="0" w:color="auto"/>
                    <w:right w:val="none" w:sz="0" w:space="0" w:color="auto"/>
                  </w:divBdr>
                  <w:divsChild>
                    <w:div w:id="21079912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61265101">
      <w:bodyDiv w:val="1"/>
      <w:marLeft w:val="0"/>
      <w:marRight w:val="0"/>
      <w:marTop w:val="0"/>
      <w:marBottom w:val="0"/>
      <w:divBdr>
        <w:top w:val="none" w:sz="0" w:space="0" w:color="auto"/>
        <w:left w:val="none" w:sz="0" w:space="0" w:color="auto"/>
        <w:bottom w:val="none" w:sz="0" w:space="0" w:color="auto"/>
        <w:right w:val="none" w:sz="0" w:space="0" w:color="auto"/>
      </w:divBdr>
      <w:divsChild>
        <w:div w:id="296953664">
          <w:marLeft w:val="0"/>
          <w:marRight w:val="0"/>
          <w:marTop w:val="0"/>
          <w:marBottom w:val="0"/>
          <w:divBdr>
            <w:top w:val="none" w:sz="0" w:space="0" w:color="auto"/>
            <w:left w:val="none" w:sz="0" w:space="0" w:color="auto"/>
            <w:bottom w:val="none" w:sz="0" w:space="0" w:color="auto"/>
            <w:right w:val="none" w:sz="0" w:space="0" w:color="auto"/>
          </w:divBdr>
          <w:divsChild>
            <w:div w:id="1464303405">
              <w:marLeft w:val="0"/>
              <w:marRight w:val="0"/>
              <w:marTop w:val="0"/>
              <w:marBottom w:val="0"/>
              <w:divBdr>
                <w:top w:val="none" w:sz="0" w:space="0" w:color="auto"/>
                <w:left w:val="none" w:sz="0" w:space="0" w:color="auto"/>
                <w:bottom w:val="none" w:sz="0" w:space="0" w:color="auto"/>
                <w:right w:val="none" w:sz="0" w:space="0" w:color="auto"/>
              </w:divBdr>
              <w:divsChild>
                <w:div w:id="8480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36258">
      <w:bodyDiv w:val="1"/>
      <w:marLeft w:val="0"/>
      <w:marRight w:val="0"/>
      <w:marTop w:val="0"/>
      <w:marBottom w:val="0"/>
      <w:divBdr>
        <w:top w:val="none" w:sz="0" w:space="0" w:color="auto"/>
        <w:left w:val="none" w:sz="0" w:space="0" w:color="auto"/>
        <w:bottom w:val="none" w:sz="0" w:space="0" w:color="auto"/>
        <w:right w:val="none" w:sz="0" w:space="0" w:color="auto"/>
      </w:divBdr>
      <w:divsChild>
        <w:div w:id="511384077">
          <w:marLeft w:val="0"/>
          <w:marRight w:val="0"/>
          <w:marTop w:val="0"/>
          <w:marBottom w:val="0"/>
          <w:divBdr>
            <w:top w:val="none" w:sz="0" w:space="0" w:color="auto"/>
            <w:left w:val="none" w:sz="0" w:space="0" w:color="auto"/>
            <w:bottom w:val="none" w:sz="0" w:space="0" w:color="auto"/>
            <w:right w:val="none" w:sz="0" w:space="0" w:color="auto"/>
          </w:divBdr>
          <w:divsChild>
            <w:div w:id="2108041416">
              <w:marLeft w:val="0"/>
              <w:marRight w:val="0"/>
              <w:marTop w:val="0"/>
              <w:marBottom w:val="0"/>
              <w:divBdr>
                <w:top w:val="none" w:sz="0" w:space="0" w:color="auto"/>
                <w:left w:val="none" w:sz="0" w:space="0" w:color="auto"/>
                <w:bottom w:val="none" w:sz="0" w:space="0" w:color="auto"/>
                <w:right w:val="none" w:sz="0" w:space="0" w:color="auto"/>
              </w:divBdr>
              <w:divsChild>
                <w:div w:id="19693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3951">
      <w:bodyDiv w:val="1"/>
      <w:marLeft w:val="0"/>
      <w:marRight w:val="0"/>
      <w:marTop w:val="0"/>
      <w:marBottom w:val="0"/>
      <w:divBdr>
        <w:top w:val="none" w:sz="0" w:space="0" w:color="auto"/>
        <w:left w:val="none" w:sz="0" w:space="0" w:color="auto"/>
        <w:bottom w:val="none" w:sz="0" w:space="0" w:color="auto"/>
        <w:right w:val="none" w:sz="0" w:space="0" w:color="auto"/>
      </w:divBdr>
    </w:div>
    <w:div w:id="1924073122">
      <w:bodyDiv w:val="1"/>
      <w:marLeft w:val="0"/>
      <w:marRight w:val="0"/>
      <w:marTop w:val="0"/>
      <w:marBottom w:val="0"/>
      <w:divBdr>
        <w:top w:val="none" w:sz="0" w:space="0" w:color="auto"/>
        <w:left w:val="none" w:sz="0" w:space="0" w:color="auto"/>
        <w:bottom w:val="none" w:sz="0" w:space="0" w:color="auto"/>
        <w:right w:val="none" w:sz="0" w:space="0" w:color="auto"/>
      </w:divBdr>
      <w:divsChild>
        <w:div w:id="1510560320">
          <w:marLeft w:val="0"/>
          <w:marRight w:val="0"/>
          <w:marTop w:val="0"/>
          <w:marBottom w:val="0"/>
          <w:divBdr>
            <w:top w:val="none" w:sz="0" w:space="0" w:color="auto"/>
            <w:left w:val="none" w:sz="0" w:space="0" w:color="auto"/>
            <w:bottom w:val="none" w:sz="0" w:space="0" w:color="auto"/>
            <w:right w:val="none" w:sz="0" w:space="0" w:color="auto"/>
          </w:divBdr>
          <w:divsChild>
            <w:div w:id="1203131096">
              <w:marLeft w:val="0"/>
              <w:marRight w:val="0"/>
              <w:marTop w:val="0"/>
              <w:marBottom w:val="0"/>
              <w:divBdr>
                <w:top w:val="none" w:sz="0" w:space="0" w:color="auto"/>
                <w:left w:val="none" w:sz="0" w:space="0" w:color="auto"/>
                <w:bottom w:val="none" w:sz="0" w:space="0" w:color="auto"/>
                <w:right w:val="none" w:sz="0" w:space="0" w:color="auto"/>
              </w:divBdr>
              <w:divsChild>
                <w:div w:id="9523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si.com.cn/xlrz/&#65289;&#12290;" TargetMode="External"/><Relationship Id="rId4" Type="http://schemas.openxmlformats.org/officeDocument/2006/relationships/settings" Target="settings.xml"/><Relationship Id="rId9" Type="http://schemas.openxmlformats.org/officeDocument/2006/relationships/hyperlink" Target="http://yz.chs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A6D290-10C7-41F3-814A-C69D41DA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2020-05-19T02:07:00Z</cp:lastPrinted>
  <dcterms:created xsi:type="dcterms:W3CDTF">2020-05-19T13:02:00Z</dcterms:created>
  <dcterms:modified xsi:type="dcterms:W3CDTF">2020-05-19T13:52:00Z</dcterms:modified>
</cp:coreProperties>
</file>