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BF" w:rsidRDefault="001347BF">
      <w:pPr>
        <w:jc w:val="center"/>
        <w:rPr>
          <w:rStyle w:val="NormalCharacter"/>
          <w:b/>
          <w:bCs/>
          <w:sz w:val="28"/>
          <w:szCs w:val="28"/>
        </w:rPr>
      </w:pPr>
      <w:r>
        <w:rPr>
          <w:rStyle w:val="NormalCharacter"/>
          <w:rFonts w:cs="宋体" w:hint="eastAsia"/>
          <w:b/>
          <w:bCs/>
          <w:sz w:val="28"/>
          <w:szCs w:val="28"/>
        </w:rPr>
        <w:t>集美大学音乐学院</w:t>
      </w:r>
      <w:r>
        <w:rPr>
          <w:rStyle w:val="NormalCharacter"/>
          <w:b/>
          <w:bCs/>
          <w:sz w:val="28"/>
          <w:szCs w:val="28"/>
        </w:rPr>
        <w:t>2020</w:t>
      </w:r>
      <w:r>
        <w:rPr>
          <w:rStyle w:val="NormalCharacter"/>
          <w:rFonts w:cs="宋体" w:hint="eastAsia"/>
          <w:b/>
          <w:bCs/>
          <w:sz w:val="28"/>
          <w:szCs w:val="28"/>
        </w:rPr>
        <w:t>年艺术硕士研究生入学考试复试（技能）内容和方式</w:t>
      </w:r>
    </w:p>
    <w:tbl>
      <w:tblPr>
        <w:tblW w:w="13931" w:type="dxa"/>
        <w:tblInd w:w="2" w:type="dxa"/>
        <w:tblLayout w:type="fixed"/>
        <w:tblCellMar>
          <w:left w:w="0" w:type="dxa"/>
          <w:right w:w="0" w:type="dxa"/>
        </w:tblCellMar>
        <w:tblLook w:val="01FF"/>
      </w:tblPr>
      <w:tblGrid>
        <w:gridCol w:w="850"/>
        <w:gridCol w:w="1686"/>
        <w:gridCol w:w="8920"/>
        <w:gridCol w:w="2475"/>
      </w:tblGrid>
      <w:tr w:rsidR="001347BF">
        <w:trPr>
          <w:trHeight w:val="5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center"/>
              <w:rPr>
                <w:rStyle w:val="NormalCharacter"/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大方向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center"/>
              <w:rPr>
                <w:rStyle w:val="NormalCharacter"/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研究方向</w:t>
            </w:r>
          </w:p>
        </w:tc>
        <w:tc>
          <w:tcPr>
            <w:tcW w:w="8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center"/>
              <w:rPr>
                <w:rStyle w:val="NormalCharacter"/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复试内容（共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分）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center"/>
              <w:rPr>
                <w:rStyle w:val="NormalCharacter"/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复试方式</w:t>
            </w:r>
          </w:p>
          <w:p w:rsidR="001347BF" w:rsidRDefault="001347BF" w:rsidP="005377B5">
            <w:pPr>
              <w:jc w:val="center"/>
              <w:rPr>
                <w:rStyle w:val="NormalCharacter"/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（线上视频）</w:t>
            </w:r>
          </w:p>
        </w:tc>
      </w:tr>
      <w:tr w:rsidR="001347BF">
        <w:trPr>
          <w:trHeight w:val="255"/>
        </w:trPr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Pr="009038B2" w:rsidRDefault="001347BF">
            <w:pPr>
              <w:jc w:val="left"/>
              <w:rPr>
                <w:rStyle w:val="NormalCharacter"/>
                <w:rFonts w:ascii="宋体"/>
                <w:kern w:val="0"/>
                <w:sz w:val="24"/>
                <w:szCs w:val="24"/>
              </w:rPr>
            </w:pPr>
            <w:r w:rsidRPr="009038B2">
              <w:rPr>
                <w:rStyle w:val="NormalCharacter"/>
                <w:rFonts w:ascii="宋体" w:hAnsi="宋体" w:cs="宋体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</w:rPr>
              <w:t>声乐</w:t>
            </w: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1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、中国艺术歌曲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  <w:p w:rsidR="001347BF" w:rsidRDefault="001347BF" w:rsidP="00564EE8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1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－</w:t>
            </w:r>
            <w:r>
              <w:rPr>
                <w:rStyle w:val="NormalCharacter"/>
                <w:rFonts w:ascii="宋体" w:hAnsi="宋体" w:cs="宋体"/>
                <w:kern w:val="0"/>
              </w:rPr>
              <w:t>4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中自选二首不同类别作品演唱；</w:t>
            </w:r>
            <w:r>
              <w:rPr>
                <w:rStyle w:val="NormalCharacter"/>
                <w:rFonts w:ascii="宋体" w:hAnsi="宋体" w:cs="宋体"/>
                <w:kern w:val="0"/>
              </w:rPr>
              <w:t>5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－</w:t>
            </w:r>
            <w:r>
              <w:rPr>
                <w:rStyle w:val="NormalCharacter"/>
                <w:rFonts w:ascii="宋体" w:hAnsi="宋体" w:cs="宋体"/>
                <w:kern w:val="0"/>
              </w:rPr>
              <w:t>6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自选一首。总时长不少于</w:t>
            </w:r>
            <w:r>
              <w:rPr>
                <w:rStyle w:val="NormalCharacter"/>
                <w:rFonts w:ascii="宋体" w:hAnsi="宋体" w:cs="宋体"/>
                <w:kern w:val="0"/>
              </w:rPr>
              <w:t>15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分钟。</w:t>
            </w:r>
          </w:p>
        </w:tc>
      </w:tr>
      <w:tr w:rsidR="001347BF">
        <w:trPr>
          <w:trHeight w:val="222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2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、外国艺术歌曲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22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3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、中国民歌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22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4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、外国民歌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5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、外国歌剧咏叹调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40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6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、中国歌剧咏叹调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360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 w:rsidP="001347BF">
            <w:pPr>
              <w:ind w:firstLineChars="1900" w:firstLine="31680"/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</w:rPr>
              <w:t>视唱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</w:rPr>
              <w:t>现场抽题</w:t>
            </w: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</w:rPr>
              <w:t>钢琴</w:t>
            </w: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1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、巴赫平均律曲集曲目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1347BF" w:rsidRDefault="001347BF" w:rsidP="008B2D17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1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－</w:t>
            </w:r>
            <w:r>
              <w:rPr>
                <w:rStyle w:val="NormalCharacter"/>
                <w:rFonts w:ascii="宋体" w:hAnsi="宋体" w:cs="宋体"/>
                <w:kern w:val="0"/>
              </w:rPr>
              <w:t>6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中自选三首不同类别作品演奏。总时长不少于</w:t>
            </w:r>
            <w:r>
              <w:rPr>
                <w:rStyle w:val="NormalCharacter"/>
                <w:rFonts w:ascii="宋体" w:hAnsi="宋体" w:cs="宋体"/>
                <w:kern w:val="0"/>
              </w:rPr>
              <w:t>15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分钟。</w:t>
            </w: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2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、海顿、莫扎特、贝多芬钢琴奏鸣曲快板乐章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3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、肖邦、李斯特、拉赫曼尼诺夫、德彪西练习曲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49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 w:hAnsi="宋体" w:cs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4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、浪漫派作品</w:t>
            </w:r>
            <w:r>
              <w:rPr>
                <w:rStyle w:val="NormalCharacter"/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 w:hAnsi="宋体" w:cs="宋体"/>
                <w:kern w:val="0"/>
              </w:rPr>
            </w:pP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 w:hAnsi="宋体" w:cs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5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、现代作品</w:t>
            </w:r>
            <w:r>
              <w:rPr>
                <w:rStyle w:val="NormalCharacter"/>
                <w:rFonts w:ascii="宋体" w:hAnsi="宋体" w:cs="宋体"/>
                <w:kern w:val="0"/>
              </w:rPr>
              <w:t>(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印象派之后的作品</w:t>
            </w:r>
            <w:r>
              <w:rPr>
                <w:rStyle w:val="NormalCharacter"/>
                <w:rFonts w:ascii="宋体" w:hAnsi="宋体" w:cs="宋体"/>
                <w:kern w:val="0"/>
              </w:rPr>
              <w:t xml:space="preserve">) 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 w:hAnsi="宋体" w:cs="宋体"/>
                <w:kern w:val="0"/>
              </w:rPr>
            </w:pPr>
          </w:p>
        </w:tc>
      </w:tr>
      <w:tr w:rsidR="001347BF">
        <w:trPr>
          <w:trHeight w:val="64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6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、中国作品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06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jc w:val="center"/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</w:rPr>
              <w:t>视唱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</w:rPr>
              <w:t>现场抽题</w:t>
            </w: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</w:rPr>
              <w:t>古筝</w:t>
            </w: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1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、练习曲：快速指序、</w:t>
            </w:r>
            <w:r>
              <w:rPr>
                <w:rStyle w:val="NormalCharacter"/>
                <w:rFonts w:ascii="宋体" w:hAnsi="宋体" w:cs="宋体" w:hint="eastAsia"/>
              </w:rPr>
              <w:t>双手琶音、右手遥指左手琶音、快速双撮等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1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必选；</w:t>
            </w:r>
            <w:r>
              <w:rPr>
                <w:rStyle w:val="NormalCharacter"/>
                <w:rFonts w:ascii="宋体" w:hAnsi="宋体" w:cs="宋体"/>
                <w:kern w:val="0"/>
              </w:rPr>
              <w:t>2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－</w:t>
            </w:r>
            <w:r>
              <w:rPr>
                <w:rStyle w:val="NormalCharacter"/>
                <w:rFonts w:ascii="宋体" w:hAnsi="宋体" w:cs="宋体"/>
                <w:kern w:val="0"/>
              </w:rPr>
              <w:t>4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中自选两首演奏；总时长不少于</w:t>
            </w:r>
            <w:r>
              <w:rPr>
                <w:rStyle w:val="NormalCharacter"/>
                <w:rFonts w:ascii="宋体" w:hAnsi="宋体" w:cs="宋体"/>
                <w:kern w:val="0"/>
              </w:rPr>
              <w:t>15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分钟。</w:t>
            </w: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</w:rPr>
              <w:t>2</w:t>
            </w:r>
            <w:r>
              <w:rPr>
                <w:rStyle w:val="NormalCharacter"/>
                <w:rFonts w:ascii="宋体" w:hAnsi="宋体" w:cs="宋体" w:hint="eastAsia"/>
              </w:rPr>
              <w:t>、传统古筝乐曲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</w:rPr>
              <w:t>3</w:t>
            </w:r>
            <w:r>
              <w:rPr>
                <w:rStyle w:val="NormalCharacter"/>
                <w:rFonts w:ascii="宋体" w:hAnsi="宋体" w:cs="宋体" w:hint="eastAsia"/>
              </w:rPr>
              <w:t>、特色流派古筝乐曲（山东筝派、河南筝派、陕西筝派、浙江筝派、潮州筝派、客家筝派等）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 w:rsidP="00D27B20">
            <w:pPr>
              <w:jc w:val="left"/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</w:rPr>
              <w:t>4</w:t>
            </w:r>
            <w:r>
              <w:rPr>
                <w:rStyle w:val="NormalCharacter"/>
                <w:rFonts w:ascii="宋体" w:hAnsi="宋体" w:cs="宋体" w:hint="eastAsia"/>
              </w:rPr>
              <w:t>、现代创编古筝乐曲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 w:rsidP="00D27B20">
            <w:pPr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</w:rPr>
              <w:t>视唱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</w:rPr>
              <w:t>现场抽题</w:t>
            </w: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</w:rPr>
              <w:t>扬琴</w:t>
            </w: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1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、练习曲：快速分解和弦模进、</w:t>
            </w:r>
            <w:r>
              <w:rPr>
                <w:rStyle w:val="NormalCharacter"/>
                <w:rFonts w:ascii="宋体" w:hAnsi="宋体" w:cs="宋体" w:hint="eastAsia"/>
              </w:rPr>
              <w:t>快速半音阶、快速齐竹、快速连弹等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  <w:kern w:val="0"/>
              </w:rPr>
              <w:t>1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必选；</w:t>
            </w:r>
            <w:r>
              <w:rPr>
                <w:rStyle w:val="NormalCharacter"/>
                <w:rFonts w:ascii="宋体" w:hAnsi="宋体" w:cs="宋体"/>
                <w:kern w:val="0"/>
              </w:rPr>
              <w:t>2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－</w:t>
            </w:r>
            <w:r>
              <w:rPr>
                <w:rStyle w:val="NormalCharacter"/>
                <w:rFonts w:ascii="宋体" w:hAnsi="宋体" w:cs="宋体"/>
                <w:kern w:val="0"/>
              </w:rPr>
              <w:t>4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中自选两首演奏；总时长不少于</w:t>
            </w:r>
            <w:r>
              <w:rPr>
                <w:rStyle w:val="NormalCharacter"/>
                <w:rFonts w:ascii="宋体" w:hAnsi="宋体" w:cs="宋体"/>
                <w:kern w:val="0"/>
              </w:rPr>
              <w:t>15</w:t>
            </w:r>
            <w:r>
              <w:rPr>
                <w:rStyle w:val="NormalCharacter"/>
                <w:rFonts w:ascii="宋体" w:hAnsi="宋体" w:cs="宋体" w:hint="eastAsia"/>
                <w:kern w:val="0"/>
              </w:rPr>
              <w:t>分钟。</w:t>
            </w: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</w:rPr>
              <w:t>2</w:t>
            </w:r>
            <w:r>
              <w:rPr>
                <w:rStyle w:val="NormalCharacter"/>
                <w:rFonts w:ascii="宋体" w:hAnsi="宋体" w:cs="宋体" w:hint="eastAsia"/>
              </w:rPr>
              <w:t>、传统乐曲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/>
              </w:rPr>
              <w:t>3</w:t>
            </w:r>
            <w:r>
              <w:rPr>
                <w:rStyle w:val="NormalCharacter"/>
                <w:rFonts w:ascii="宋体" w:hAnsi="宋体" w:cs="宋体" w:hint="eastAsia"/>
              </w:rPr>
              <w:t>、风格性乐曲（中外不限）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right w:val="single" w:sz="4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 w:rsidP="003B2FA9">
            <w:pPr>
              <w:jc w:val="left"/>
              <w:rPr>
                <w:rStyle w:val="NormalCharacter"/>
                <w:rFonts w:ascii="宋体"/>
                <w:kern w:val="0"/>
              </w:rPr>
            </w:pPr>
            <w:r>
              <w:t>4</w:t>
            </w:r>
            <w:r>
              <w:rPr>
                <w:rFonts w:cs="宋体" w:hint="eastAsia"/>
              </w:rPr>
              <w:t>、现代创作作品</w:t>
            </w:r>
          </w:p>
        </w:tc>
        <w:tc>
          <w:tcPr>
            <w:tcW w:w="247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</w:tr>
      <w:tr w:rsidR="001347BF">
        <w:trPr>
          <w:trHeight w:val="255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jc w:val="left"/>
              <w:rPr>
                <w:rStyle w:val="NormalCharacter"/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</w:p>
        </w:tc>
        <w:tc>
          <w:tcPr>
            <w:tcW w:w="8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347BF" w:rsidRDefault="001347BF">
            <w:pPr>
              <w:jc w:val="center"/>
              <w:rPr>
                <w:rStyle w:val="NormalCharacter"/>
                <w:rFonts w:ascii="宋体"/>
                <w:kern w:val="0"/>
              </w:rPr>
            </w:pPr>
            <w:r>
              <w:rPr>
                <w:rFonts w:cs="宋体" w:hint="eastAsia"/>
              </w:rPr>
              <w:t>视唱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1347BF" w:rsidRDefault="001347BF">
            <w:pPr>
              <w:rPr>
                <w:rStyle w:val="NormalCharacter"/>
                <w:rFonts w:ascii="宋体"/>
                <w:kern w:val="0"/>
              </w:rPr>
            </w:pPr>
            <w:r>
              <w:rPr>
                <w:rStyle w:val="NormalCharacter"/>
                <w:rFonts w:ascii="宋体" w:hAnsi="宋体" w:cs="宋体" w:hint="eastAsia"/>
                <w:kern w:val="0"/>
              </w:rPr>
              <w:t>现场抽题</w:t>
            </w:r>
          </w:p>
        </w:tc>
      </w:tr>
    </w:tbl>
    <w:p w:rsidR="001347BF" w:rsidRDefault="001347BF">
      <w:pPr>
        <w:rPr>
          <w:rStyle w:val="NormalCharacter"/>
        </w:rPr>
      </w:pPr>
    </w:p>
    <w:sectPr w:rsidR="001347BF" w:rsidSect="00BB4C70">
      <w:pgSz w:w="16840" w:h="11907" w:orient="landscape" w:code="9"/>
      <w:pgMar w:top="1134" w:right="992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7BF" w:rsidRDefault="001347BF" w:rsidP="003B2FA9">
      <w:r>
        <w:separator/>
      </w:r>
    </w:p>
  </w:endnote>
  <w:endnote w:type="continuationSeparator" w:id="1">
    <w:p w:rsidR="001347BF" w:rsidRDefault="001347BF" w:rsidP="003B2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7BF" w:rsidRDefault="001347BF" w:rsidP="003B2FA9">
      <w:r>
        <w:separator/>
      </w:r>
    </w:p>
  </w:footnote>
  <w:footnote w:type="continuationSeparator" w:id="1">
    <w:p w:rsidR="001347BF" w:rsidRDefault="001347BF" w:rsidP="003B2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500"/>
    <w:rsid w:val="00076898"/>
    <w:rsid w:val="001203F0"/>
    <w:rsid w:val="001347BF"/>
    <w:rsid w:val="00175AF9"/>
    <w:rsid w:val="00227679"/>
    <w:rsid w:val="00255C80"/>
    <w:rsid w:val="002E6596"/>
    <w:rsid w:val="0038076F"/>
    <w:rsid w:val="003948B5"/>
    <w:rsid w:val="003B2FA9"/>
    <w:rsid w:val="0045750D"/>
    <w:rsid w:val="004A1D86"/>
    <w:rsid w:val="004A2AEF"/>
    <w:rsid w:val="004C260C"/>
    <w:rsid w:val="00531D56"/>
    <w:rsid w:val="00535986"/>
    <w:rsid w:val="005377B5"/>
    <w:rsid w:val="00564EE8"/>
    <w:rsid w:val="00582500"/>
    <w:rsid w:val="005F7988"/>
    <w:rsid w:val="00663A5B"/>
    <w:rsid w:val="0087011A"/>
    <w:rsid w:val="008B2D17"/>
    <w:rsid w:val="009038B2"/>
    <w:rsid w:val="00BB4C70"/>
    <w:rsid w:val="00C24D81"/>
    <w:rsid w:val="00D109CF"/>
    <w:rsid w:val="00D27B20"/>
    <w:rsid w:val="00DF0940"/>
    <w:rsid w:val="00F8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00"/>
    <w:pPr>
      <w:jc w:val="both"/>
      <w:textAlignment w:val="baseline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acter">
    <w:name w:val="NormalCharacter"/>
    <w:uiPriority w:val="99"/>
    <w:semiHidden/>
    <w:rsid w:val="00582500"/>
  </w:style>
  <w:style w:type="table" w:customStyle="1" w:styleId="TableNormal0">
    <w:name w:val="TableNormal"/>
    <w:uiPriority w:val="99"/>
    <w:semiHidden/>
    <w:rsid w:val="0058250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Footer1"/>
    <w:uiPriority w:val="99"/>
    <w:locked/>
    <w:rsid w:val="00582500"/>
    <w:rPr>
      <w:kern w:val="2"/>
      <w:sz w:val="18"/>
      <w:szCs w:val="18"/>
    </w:rPr>
  </w:style>
  <w:style w:type="character" w:customStyle="1" w:styleId="UserStyle1">
    <w:name w:val="UserStyle_1"/>
    <w:link w:val="Header1"/>
    <w:uiPriority w:val="99"/>
    <w:locked/>
    <w:rsid w:val="00582500"/>
    <w:rPr>
      <w:kern w:val="2"/>
      <w:sz w:val="18"/>
      <w:szCs w:val="18"/>
    </w:rPr>
  </w:style>
  <w:style w:type="paragraph" w:customStyle="1" w:styleId="Header1">
    <w:name w:val="Header1"/>
    <w:basedOn w:val="Normal"/>
    <w:link w:val="UserStyle1"/>
    <w:uiPriority w:val="99"/>
    <w:rsid w:val="0058250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1">
    <w:name w:val="Footer1"/>
    <w:basedOn w:val="Normal"/>
    <w:link w:val="UserStyle0"/>
    <w:uiPriority w:val="99"/>
    <w:rsid w:val="00582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B2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2FA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B2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2F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92</Words>
  <Characters>529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集美大学音乐学院2020年艺术硕士研究生入学考试复试（技能）内容和方式</dc:title>
  <dc:subject/>
  <dc:creator>Admin</dc:creator>
  <cp:keywords/>
  <dc:description/>
  <cp:lastModifiedBy>纪委</cp:lastModifiedBy>
  <cp:revision>2</cp:revision>
  <cp:lastPrinted>2020-05-09T02:29:00Z</cp:lastPrinted>
  <dcterms:created xsi:type="dcterms:W3CDTF">2020-05-10T06:58:00Z</dcterms:created>
  <dcterms:modified xsi:type="dcterms:W3CDTF">2020-05-10T06:58:00Z</dcterms:modified>
</cp:coreProperties>
</file>