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FB3" w:rsidRDefault="00CF38B6" w:rsidP="007E4E04">
      <w:pPr>
        <w:pStyle w:val="A8"/>
        <w:spacing w:line="276" w:lineRule="auto"/>
        <w:jc w:val="center"/>
        <w:rPr>
          <w:sz w:val="18"/>
          <w:szCs w:val="18"/>
        </w:rPr>
      </w:pPr>
      <w:r>
        <w:rPr>
          <w:noProof/>
          <w:sz w:val="18"/>
          <w:szCs w:val="18"/>
        </w:rPr>
        <w:drawing>
          <wp:inline distT="0" distB="0" distL="0" distR="0">
            <wp:extent cx="2143125" cy="647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png"/>
                    <pic:cNvPicPr>
                      <a:picLocks noChangeAspect="1"/>
                    </pic:cNvPicPr>
                  </pic:nvPicPr>
                  <pic:blipFill>
                    <a:blip r:embed="rId7">
                      <a:extLst/>
                    </a:blip>
                    <a:stretch>
                      <a:fillRect/>
                    </a:stretch>
                  </pic:blipFill>
                  <pic:spPr>
                    <a:xfrm>
                      <a:off x="0" y="0"/>
                      <a:ext cx="2143125" cy="647700"/>
                    </a:xfrm>
                    <a:prstGeom prst="rect">
                      <a:avLst/>
                    </a:prstGeom>
                    <a:ln w="12700" cap="flat">
                      <a:noFill/>
                      <a:miter lim="400000"/>
                    </a:ln>
                    <a:effectLst/>
                  </pic:spPr>
                </pic:pic>
              </a:graphicData>
            </a:graphic>
          </wp:inline>
        </w:drawing>
      </w:r>
    </w:p>
    <w:p w:rsidR="00D67FB3" w:rsidRDefault="00CF38B6" w:rsidP="007E4E04">
      <w:pPr>
        <w:pStyle w:val="A8"/>
        <w:spacing w:line="276" w:lineRule="auto"/>
        <w:jc w:val="center"/>
        <w:rPr>
          <w:b/>
          <w:bCs/>
          <w:sz w:val="24"/>
          <w:szCs w:val="24"/>
        </w:rPr>
      </w:pPr>
      <w:r>
        <w:rPr>
          <w:b/>
          <w:bCs/>
          <w:sz w:val="24"/>
          <w:szCs w:val="24"/>
        </w:rPr>
        <w:t>2019</w:t>
      </w:r>
      <w:r>
        <w:rPr>
          <w:rFonts w:ascii="宋体" w:eastAsia="宋体" w:hAnsi="宋体" w:cs="宋体"/>
          <w:b/>
          <w:bCs/>
          <w:sz w:val="24"/>
          <w:szCs w:val="24"/>
          <w:lang w:val="zh-TW" w:eastAsia="zh-TW"/>
        </w:rPr>
        <w:t>年招收攻读硕士学位研究生入学考试试题（</w:t>
      </w:r>
      <w:r>
        <w:rPr>
          <w:b/>
          <w:bCs/>
          <w:sz w:val="24"/>
          <w:szCs w:val="24"/>
        </w:rPr>
        <w:t>A</w:t>
      </w:r>
      <w:r>
        <w:rPr>
          <w:rFonts w:ascii="宋体" w:eastAsia="宋体" w:hAnsi="宋体" w:cs="宋体"/>
          <w:b/>
          <w:bCs/>
          <w:sz w:val="24"/>
          <w:szCs w:val="24"/>
          <w:lang w:val="zh-TW" w:eastAsia="zh-TW"/>
        </w:rPr>
        <w:t>卷）</w:t>
      </w:r>
    </w:p>
    <w:p w:rsidR="00D67FB3" w:rsidRDefault="00CF38B6" w:rsidP="007E4E04">
      <w:pPr>
        <w:pStyle w:val="A8"/>
        <w:spacing w:line="276" w:lineRule="auto"/>
        <w:jc w:val="center"/>
        <w:rPr>
          <w:sz w:val="18"/>
          <w:szCs w:val="18"/>
        </w:rPr>
      </w:pPr>
      <w:r>
        <w:rPr>
          <w:sz w:val="18"/>
          <w:szCs w:val="18"/>
        </w:rPr>
        <w:t>********************************************************************************************</w:t>
      </w:r>
    </w:p>
    <w:p w:rsidR="00D67FB3" w:rsidRPr="00FB0765" w:rsidRDefault="00CF38B6" w:rsidP="007E4E04">
      <w:pPr>
        <w:pStyle w:val="A8"/>
        <w:spacing w:line="276" w:lineRule="auto"/>
        <w:rPr>
          <w:rFonts w:asciiTheme="minorEastAsia" w:eastAsiaTheme="minorEastAsia" w:hAnsiTheme="minorEastAsia"/>
          <w:sz w:val="21"/>
          <w:szCs w:val="21"/>
        </w:rPr>
      </w:pPr>
      <w:r w:rsidRPr="00FB0765">
        <w:rPr>
          <w:rFonts w:asciiTheme="minorEastAsia" w:eastAsiaTheme="minorEastAsia" w:hAnsiTheme="minorEastAsia" w:cs="宋体"/>
          <w:sz w:val="21"/>
          <w:szCs w:val="21"/>
          <w:lang w:val="zh-TW" w:eastAsia="zh-TW"/>
        </w:rPr>
        <w:t>学科、专业名称：</w:t>
      </w:r>
      <w:r w:rsidRPr="00FB0765">
        <w:rPr>
          <w:rFonts w:asciiTheme="minorEastAsia" w:eastAsiaTheme="minorEastAsia" w:hAnsiTheme="minorEastAsia"/>
          <w:sz w:val="21"/>
          <w:szCs w:val="21"/>
        </w:rPr>
        <w:t xml:space="preserve"> </w:t>
      </w:r>
      <w:r w:rsidRPr="00FB0765">
        <w:rPr>
          <w:rFonts w:asciiTheme="minorEastAsia" w:eastAsiaTheme="minorEastAsia" w:hAnsiTheme="minorEastAsia" w:cs="Arial Unicode MS" w:hint="eastAsia"/>
          <w:sz w:val="21"/>
          <w:szCs w:val="21"/>
          <w:lang w:val="zh-CN"/>
        </w:rPr>
        <w:t>外国语学院法语语言文学</w:t>
      </w:r>
    </w:p>
    <w:p w:rsidR="00D67FB3" w:rsidRPr="00FB0765" w:rsidRDefault="00CF38B6" w:rsidP="007E4E04">
      <w:pPr>
        <w:pStyle w:val="A8"/>
        <w:spacing w:line="276" w:lineRule="auto"/>
        <w:rPr>
          <w:rFonts w:asciiTheme="minorEastAsia" w:eastAsiaTheme="minorEastAsia" w:hAnsiTheme="minorEastAsia"/>
          <w:sz w:val="21"/>
          <w:szCs w:val="21"/>
        </w:rPr>
      </w:pPr>
      <w:r w:rsidRPr="00FB0765">
        <w:rPr>
          <w:rFonts w:asciiTheme="minorEastAsia" w:eastAsiaTheme="minorEastAsia" w:hAnsiTheme="minorEastAsia" w:cs="宋体"/>
          <w:sz w:val="21"/>
          <w:szCs w:val="21"/>
          <w:lang w:val="zh-TW" w:eastAsia="zh-TW"/>
        </w:rPr>
        <w:t>研究方向：</w:t>
      </w:r>
      <w:r w:rsidRPr="00FB0765">
        <w:rPr>
          <w:rFonts w:asciiTheme="minorEastAsia" w:eastAsiaTheme="minorEastAsia" w:hAnsiTheme="minorEastAsia"/>
          <w:sz w:val="21"/>
          <w:szCs w:val="21"/>
        </w:rPr>
        <w:t xml:space="preserve"> </w:t>
      </w:r>
      <w:r w:rsidR="00FB0765" w:rsidRPr="00FB0765">
        <w:rPr>
          <w:rFonts w:asciiTheme="minorEastAsia" w:eastAsiaTheme="minorEastAsia" w:hAnsiTheme="minorEastAsia" w:hint="eastAsia"/>
          <w:sz w:val="21"/>
          <w:szCs w:val="21"/>
        </w:rPr>
        <w:t>法国</w:t>
      </w:r>
      <w:r w:rsidR="00FB0765" w:rsidRPr="00FB0765">
        <w:rPr>
          <w:rFonts w:asciiTheme="minorEastAsia" w:eastAsiaTheme="minorEastAsia" w:hAnsiTheme="minorEastAsia"/>
          <w:sz w:val="21"/>
          <w:szCs w:val="21"/>
        </w:rPr>
        <w:t>文学、</w:t>
      </w:r>
      <w:r w:rsidR="00FB0765" w:rsidRPr="00FB0765">
        <w:rPr>
          <w:rFonts w:asciiTheme="minorEastAsia" w:eastAsiaTheme="minorEastAsia" w:hAnsiTheme="minorEastAsia" w:hint="eastAsia"/>
          <w:sz w:val="21"/>
          <w:szCs w:val="21"/>
        </w:rPr>
        <w:t>法国</w:t>
      </w:r>
      <w:r w:rsidR="00FB0765" w:rsidRPr="00FB0765">
        <w:rPr>
          <w:rFonts w:asciiTheme="minorEastAsia" w:eastAsiaTheme="minorEastAsia" w:hAnsiTheme="minorEastAsia"/>
          <w:sz w:val="21"/>
          <w:szCs w:val="21"/>
        </w:rPr>
        <w:t>文化</w:t>
      </w:r>
      <w:r w:rsidR="00FB0765">
        <w:rPr>
          <w:rFonts w:asciiTheme="minorEastAsia" w:eastAsiaTheme="minorEastAsia" w:hAnsiTheme="minorEastAsia" w:hint="eastAsia"/>
          <w:sz w:val="21"/>
          <w:szCs w:val="21"/>
        </w:rPr>
        <w:t>史</w:t>
      </w:r>
    </w:p>
    <w:p w:rsidR="00D67FB3" w:rsidRPr="00FB0765" w:rsidRDefault="00D67FB3" w:rsidP="007E4E04">
      <w:pPr>
        <w:pStyle w:val="A8"/>
        <w:spacing w:line="276" w:lineRule="auto"/>
        <w:rPr>
          <w:rFonts w:asciiTheme="minorEastAsia" w:eastAsiaTheme="minorEastAsia" w:hAnsiTheme="minorEastAsia"/>
          <w:sz w:val="21"/>
          <w:szCs w:val="21"/>
        </w:rPr>
      </w:pPr>
    </w:p>
    <w:p w:rsidR="00D67FB3" w:rsidRDefault="00CF38B6" w:rsidP="007E4E04">
      <w:pPr>
        <w:pStyle w:val="A8"/>
        <w:spacing w:line="276" w:lineRule="auto"/>
        <w:rPr>
          <w:rFonts w:asciiTheme="minorEastAsia" w:eastAsiaTheme="minorEastAsia" w:hAnsiTheme="minorEastAsia" w:cs="Arial Unicode MS"/>
          <w:sz w:val="21"/>
          <w:szCs w:val="21"/>
          <w:lang w:val="zh-CN"/>
        </w:rPr>
      </w:pPr>
      <w:r w:rsidRPr="00FB0765">
        <w:rPr>
          <w:rFonts w:asciiTheme="minorEastAsia" w:eastAsiaTheme="minorEastAsia" w:hAnsiTheme="minorEastAsia" w:cs="宋体"/>
          <w:sz w:val="21"/>
          <w:szCs w:val="21"/>
          <w:lang w:val="zh-TW" w:eastAsia="zh-TW"/>
        </w:rPr>
        <w:t>考试科目名称：</w:t>
      </w:r>
      <w:r w:rsidRPr="00FB0765">
        <w:rPr>
          <w:rFonts w:asciiTheme="minorEastAsia" w:eastAsiaTheme="minorEastAsia" w:hAnsiTheme="minorEastAsia"/>
          <w:sz w:val="21"/>
          <w:szCs w:val="21"/>
        </w:rPr>
        <w:t xml:space="preserve"> </w:t>
      </w:r>
      <w:r w:rsidRPr="00FB0765">
        <w:rPr>
          <w:rFonts w:asciiTheme="minorEastAsia" w:eastAsiaTheme="minorEastAsia" w:hAnsiTheme="minorEastAsia"/>
          <w:sz w:val="21"/>
          <w:szCs w:val="21"/>
          <w:lang w:val="zh-CN"/>
        </w:rPr>
        <w:t xml:space="preserve">730 </w:t>
      </w:r>
      <w:r w:rsidRPr="00FB0765">
        <w:rPr>
          <w:rFonts w:asciiTheme="minorEastAsia" w:eastAsiaTheme="minorEastAsia" w:hAnsiTheme="minorEastAsia" w:cs="Arial Unicode MS" w:hint="eastAsia"/>
          <w:sz w:val="21"/>
          <w:szCs w:val="21"/>
          <w:lang w:val="zh-CN"/>
        </w:rPr>
        <w:t>综合法语</w:t>
      </w:r>
    </w:p>
    <w:tbl>
      <w:tblPr>
        <w:tblStyle w:val="ab"/>
        <w:tblW w:w="0" w:type="auto"/>
        <w:tblLook w:val="04A0" w:firstRow="1" w:lastRow="0" w:firstColumn="1" w:lastColumn="0" w:noHBand="0" w:noVBand="1"/>
      </w:tblPr>
      <w:tblGrid>
        <w:gridCol w:w="8290"/>
      </w:tblGrid>
      <w:tr w:rsidR="00FB0765" w:rsidTr="00FB0765">
        <w:tc>
          <w:tcPr>
            <w:tcW w:w="8290" w:type="dxa"/>
          </w:tcPr>
          <w:p w:rsidR="00FB0765" w:rsidRDefault="00FB0765"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EastAsia" w:eastAsiaTheme="minorEastAsia" w:hAnsiTheme="minorEastAsia" w:cs="Arial Unicode MS"/>
                <w:sz w:val="21"/>
                <w:szCs w:val="21"/>
                <w:lang w:val="zh-CN"/>
              </w:rPr>
            </w:pPr>
            <w:r>
              <w:rPr>
                <w:rFonts w:ascii="宋体" w:eastAsia="宋体" w:hAnsi="宋体" w:cs="宋体"/>
                <w:sz w:val="18"/>
                <w:szCs w:val="18"/>
                <w:lang w:val="zh-TW" w:eastAsia="zh-TW"/>
              </w:rPr>
              <w:t>考生注意：所有答案必须写在答题纸（卷）上，写在本试题上一律不给分。</w:t>
            </w:r>
          </w:p>
        </w:tc>
      </w:tr>
      <w:tr w:rsidR="00FB0765" w:rsidRPr="00F232DB" w:rsidTr="00FB0765">
        <w:tc>
          <w:tcPr>
            <w:tcW w:w="8290" w:type="dxa"/>
          </w:tcPr>
          <w:p w:rsidR="00FB0765" w:rsidRPr="00F232DB" w:rsidRDefault="00FB0765" w:rsidP="007E4E04">
            <w:pPr>
              <w:pStyle w:val="A8"/>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b/>
                <w:bCs/>
                <w:kern w:val="0"/>
                <w:sz w:val="22"/>
                <w:szCs w:val="22"/>
                <w:lang w:val="fr-FR"/>
              </w:rPr>
            </w:pPr>
            <w:r w:rsidRPr="00F232DB">
              <w:rPr>
                <w:b/>
                <w:bCs/>
                <w:kern w:val="0"/>
                <w:sz w:val="22"/>
                <w:szCs w:val="22"/>
                <w:lang w:val="fr-FR"/>
              </w:rPr>
              <w:t>Vocabulaire (25 points)</w:t>
            </w:r>
          </w:p>
          <w:p w:rsidR="00FB0765" w:rsidRPr="00F232DB" w:rsidRDefault="00FB0765" w:rsidP="007E4E04">
            <w:pPr>
              <w:pStyle w:val="A8"/>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kern w:val="0"/>
                <w:sz w:val="22"/>
                <w:szCs w:val="22"/>
                <w:lang w:val="fr-FR"/>
              </w:rPr>
            </w:pPr>
            <w:r w:rsidRPr="00F232DB">
              <w:rPr>
                <w:kern w:val="0"/>
                <w:sz w:val="22"/>
                <w:szCs w:val="22"/>
                <w:lang w:val="fr-FR"/>
              </w:rPr>
              <w:t>Reliez les expressions selon leurs sens. (5 points)</w:t>
            </w:r>
          </w:p>
          <w:tbl>
            <w:tblPr>
              <w:tblStyle w:val="TableNormal"/>
              <w:tblW w:w="9632" w:type="dxa"/>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ook w:val="04A0" w:firstRow="1" w:lastRow="0" w:firstColumn="1" w:lastColumn="0" w:noHBand="0" w:noVBand="1"/>
            </w:tblPr>
            <w:tblGrid>
              <w:gridCol w:w="4816"/>
              <w:gridCol w:w="4816"/>
            </w:tblGrid>
            <w:tr w:rsidR="00FB0765" w:rsidRPr="008F0607" w:rsidTr="003A14D8">
              <w:trPr>
                <w:trHeight w:val="231"/>
              </w:trPr>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        ) A. sauter du coq à l’âne</w:t>
                  </w:r>
                </w:p>
              </w:tc>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a. ne pas aller au rendez-vous</w:t>
                  </w:r>
                </w:p>
              </w:tc>
            </w:tr>
            <w:tr w:rsidR="00FB0765" w:rsidRPr="00F232DB" w:rsidTr="003A14D8">
              <w:trPr>
                <w:trHeight w:val="231"/>
              </w:trPr>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        ) B. poser un lapin à quelqu’un</w:t>
                  </w:r>
                </w:p>
              </w:tc>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fr-FR"/>
                    </w:rPr>
                    <w:t>b. attendre longtemps</w:t>
                  </w:r>
                </w:p>
              </w:tc>
            </w:tr>
            <w:tr w:rsidR="00FB0765" w:rsidRPr="008F0607" w:rsidTr="003A14D8">
              <w:trPr>
                <w:trHeight w:val="231"/>
              </w:trPr>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        ) C. tomber dans les pommes</w:t>
                  </w:r>
                </w:p>
              </w:tc>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 xml:space="preserve">c. être très paresseux </w:t>
                  </w:r>
                </w:p>
              </w:tc>
            </w:tr>
            <w:tr w:rsidR="00FB0765" w:rsidRPr="008F0607" w:rsidTr="003A14D8">
              <w:trPr>
                <w:trHeight w:val="231"/>
              </w:trPr>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fr-FR"/>
                    </w:rPr>
                    <w:t>(        ) D. faire le poireau</w:t>
                  </w:r>
                </w:p>
              </w:tc>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 xml:space="preserve">d. changer de sujets brusquement </w:t>
                  </w:r>
                </w:p>
              </w:tc>
            </w:tr>
            <w:tr w:rsidR="00FB0765" w:rsidRPr="00F232DB" w:rsidTr="003A14D8">
              <w:trPr>
                <w:trHeight w:val="231"/>
              </w:trPr>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        ) E. avoir un poil dans la main</w:t>
                  </w:r>
                </w:p>
              </w:tc>
              <w:tc>
                <w:tcPr>
                  <w:tcW w:w="4816" w:type="dxa"/>
                  <w:tcBorders>
                    <w:top w:val="nil"/>
                    <w:left w:val="nil"/>
                    <w:bottom w:val="nil"/>
                    <w:right w:val="nil"/>
                  </w:tcBorders>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fr-FR"/>
                    </w:rPr>
                    <w:t>e. perdre conscience</w:t>
                  </w:r>
                </w:p>
              </w:tc>
            </w:tr>
          </w:tbl>
          <w:p w:rsidR="00FB0765" w:rsidRPr="00F232DB" w:rsidRDefault="00FB0765" w:rsidP="007E4E04">
            <w:pPr>
              <w:pStyle w:val="A8"/>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kern w:val="0"/>
                <w:sz w:val="22"/>
                <w:szCs w:val="22"/>
                <w:lang w:val="fr-FR"/>
              </w:rPr>
            </w:pPr>
            <w:r w:rsidRPr="00F232DB">
              <w:rPr>
                <w:kern w:val="0"/>
                <w:sz w:val="22"/>
                <w:szCs w:val="22"/>
                <w:lang w:val="fr-FR"/>
              </w:rPr>
              <w:t>Rayez l’intrus. (5 points)</w:t>
            </w:r>
          </w:p>
          <w:p w:rsidR="00FB0765" w:rsidRPr="00F232DB" w:rsidRDefault="00FB0765" w:rsidP="007E4E04">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eastAsia="Helvetica"/>
                <w:kern w:val="0"/>
                <w:sz w:val="22"/>
                <w:szCs w:val="22"/>
                <w:lang w:val="fr-FR"/>
              </w:rPr>
            </w:pPr>
            <w:r w:rsidRPr="00F232DB">
              <w:rPr>
                <w:kern w:val="0"/>
                <w:sz w:val="22"/>
                <w:szCs w:val="22"/>
                <w:lang w:val="fr-FR"/>
              </w:rPr>
              <w:t>1)   crédit      -      emprunt      -      solde      -      intérêts</w:t>
            </w:r>
          </w:p>
          <w:p w:rsidR="00FB0765" w:rsidRPr="00F232DB" w:rsidRDefault="00FB0765" w:rsidP="007E4E04">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eastAsia="Helvetica"/>
                <w:kern w:val="0"/>
                <w:sz w:val="22"/>
                <w:szCs w:val="22"/>
                <w:lang w:val="fr-FR"/>
              </w:rPr>
            </w:pPr>
            <w:r w:rsidRPr="00F232DB">
              <w:rPr>
                <w:kern w:val="0"/>
                <w:sz w:val="22"/>
                <w:szCs w:val="22"/>
                <w:lang w:val="fr-FR"/>
              </w:rPr>
              <w:t>2)   taxes      -      salaire      -       revenu      -      honoraires</w:t>
            </w:r>
          </w:p>
          <w:p w:rsidR="00FB0765" w:rsidRPr="00F232DB" w:rsidRDefault="00FB0765" w:rsidP="007E4E04">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eastAsia="Helvetica"/>
                <w:kern w:val="0"/>
                <w:sz w:val="22"/>
                <w:szCs w:val="22"/>
                <w:lang w:val="fr-FR"/>
              </w:rPr>
            </w:pPr>
            <w:r w:rsidRPr="00F232DB">
              <w:rPr>
                <w:kern w:val="0"/>
                <w:sz w:val="22"/>
                <w:szCs w:val="22"/>
                <w:lang w:val="fr-FR"/>
              </w:rPr>
              <w:t>3)   corail      -      algues      -      cascade       -     coquillage</w:t>
            </w:r>
          </w:p>
          <w:p w:rsidR="00FB0765" w:rsidRPr="00F232DB" w:rsidRDefault="00FB0765" w:rsidP="007E4E04">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eastAsia="Helvetica"/>
                <w:kern w:val="0"/>
                <w:sz w:val="22"/>
                <w:szCs w:val="22"/>
                <w:lang w:val="fr-FR"/>
              </w:rPr>
            </w:pPr>
            <w:r w:rsidRPr="00F232DB">
              <w:rPr>
                <w:kern w:val="0"/>
                <w:sz w:val="22"/>
                <w:szCs w:val="22"/>
                <w:lang w:val="fr-FR"/>
              </w:rPr>
              <w:t>4)   dauphin      -   requin      -      baleine      -      aigle</w:t>
            </w:r>
          </w:p>
          <w:p w:rsidR="00FB0765" w:rsidRPr="00F232DB" w:rsidRDefault="00FB0765" w:rsidP="007E4E04">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5)   jazz      -    symphonie    -    orchestre      -     concerto</w:t>
            </w:r>
          </w:p>
          <w:p w:rsidR="00FB0765" w:rsidRPr="00F232DB" w:rsidRDefault="00FB0765" w:rsidP="007E4E04">
            <w:pPr>
              <w:pStyle w:val="A8"/>
              <w:widowControl/>
              <w:spacing w:line="276" w:lineRule="auto"/>
              <w:jc w:val="left"/>
              <w:rPr>
                <w:sz w:val="22"/>
                <w:szCs w:val="22"/>
                <w:lang w:val="fr-FR"/>
              </w:rPr>
            </w:pPr>
            <w:r w:rsidRPr="00F232DB">
              <w:rPr>
                <w:kern w:val="0"/>
                <w:sz w:val="22"/>
                <w:szCs w:val="22"/>
                <w:lang w:val="fr-FR"/>
              </w:rPr>
              <w:t xml:space="preserve">3. </w:t>
            </w:r>
            <w:r w:rsidRPr="00F232DB">
              <w:rPr>
                <w:sz w:val="22"/>
                <w:szCs w:val="22"/>
                <w:lang w:val="fr-FR"/>
              </w:rPr>
              <w:t>Complétez le texte suivant avec les mots donnés. (5 points)</w:t>
            </w:r>
          </w:p>
          <w:p w:rsidR="00FB0765" w:rsidRPr="00F232DB" w:rsidRDefault="00F232DB" w:rsidP="007E4E04">
            <w:pPr>
              <w:pStyle w:val="A8"/>
              <w:spacing w:line="360" w:lineRule="auto"/>
              <w:rPr>
                <w:sz w:val="22"/>
                <w:szCs w:val="22"/>
                <w:lang w:val="fr-FR"/>
              </w:rPr>
            </w:pPr>
            <w:r>
              <w:rPr>
                <w:sz w:val="22"/>
                <w:szCs w:val="22"/>
                <w:lang w:val="fr-FR"/>
              </w:rPr>
              <w:t xml:space="preserve">    </w:t>
            </w:r>
            <w:r w:rsidR="00FB0765" w:rsidRPr="00F232DB">
              <w:rPr>
                <w:sz w:val="22"/>
                <w:szCs w:val="22"/>
                <w:lang w:val="fr-FR"/>
              </w:rPr>
              <w:t>intervenants  /  engagement  /  participer  /  réactions  /animateur</w:t>
            </w:r>
          </w:p>
          <w:p w:rsidR="00FB0765" w:rsidRPr="00F232DB" w:rsidRDefault="00FB0765" w:rsidP="007E4E04">
            <w:pPr>
              <w:pStyle w:val="A8"/>
              <w:spacing w:line="360" w:lineRule="auto"/>
              <w:ind w:firstLineChars="100" w:firstLine="220"/>
              <w:rPr>
                <w:sz w:val="22"/>
                <w:szCs w:val="22"/>
                <w:lang w:val="fr-FR"/>
              </w:rPr>
            </w:pPr>
            <w:r w:rsidRPr="00F232DB">
              <w:rPr>
                <w:sz w:val="22"/>
                <w:szCs w:val="22"/>
                <w:lang w:val="fr-FR"/>
              </w:rPr>
              <w:t>Répliques sur la 7e …</w:t>
            </w:r>
          </w:p>
          <w:p w:rsidR="00FB0765" w:rsidRPr="00F232DB" w:rsidRDefault="00FB0765" w:rsidP="007E4E04">
            <w:pPr>
              <w:pStyle w:val="A8"/>
              <w:spacing w:line="360" w:lineRule="auto"/>
              <w:ind w:firstLineChars="100" w:firstLine="220"/>
              <w:rPr>
                <w:sz w:val="22"/>
                <w:szCs w:val="22"/>
                <w:lang w:val="fr-FR"/>
              </w:rPr>
            </w:pPr>
            <w:r w:rsidRPr="00F232DB">
              <w:rPr>
                <w:sz w:val="22"/>
                <w:szCs w:val="22"/>
                <w:lang w:val="fr-FR"/>
              </w:rPr>
              <w:t xml:space="preserve">Benoît Loti, l’ </w:t>
            </w:r>
            <w:r w:rsidRPr="00F232DB">
              <w:rPr>
                <w:sz w:val="22"/>
                <w:szCs w:val="22"/>
                <w:u w:val="single"/>
                <w:lang w:val="fr-FR"/>
              </w:rPr>
              <w:t xml:space="preserve">                                 </w:t>
            </w:r>
            <w:r w:rsidRPr="00F232DB">
              <w:rPr>
                <w:sz w:val="22"/>
                <w:szCs w:val="22"/>
                <w:lang w:val="fr-FR"/>
              </w:rPr>
              <w:t xml:space="preserve"> préféré de la chaîne, vous propose de </w:t>
            </w:r>
            <w:r w:rsidRPr="00F232DB">
              <w:rPr>
                <w:sz w:val="22"/>
                <w:szCs w:val="22"/>
                <w:u w:val="single"/>
                <w:lang w:val="fr-FR"/>
              </w:rPr>
              <w:t xml:space="preserve">                                 </w:t>
            </w:r>
            <w:r w:rsidRPr="00F232DB">
              <w:rPr>
                <w:sz w:val="22"/>
                <w:szCs w:val="22"/>
                <w:lang w:val="fr-FR"/>
              </w:rPr>
              <w:t xml:space="preserve"> à son émission-débat hebdomadaire. Il recevra des  </w:t>
            </w:r>
            <w:r w:rsidRPr="00F232DB">
              <w:rPr>
                <w:sz w:val="22"/>
                <w:szCs w:val="22"/>
                <w:u w:val="single"/>
                <w:lang w:val="fr-FR"/>
              </w:rPr>
              <w:t xml:space="preserve">                                 </w:t>
            </w:r>
            <w:r w:rsidRPr="00F232DB">
              <w:rPr>
                <w:sz w:val="22"/>
                <w:szCs w:val="22"/>
                <w:lang w:val="fr-FR"/>
              </w:rPr>
              <w:t xml:space="preserve"> connus pour leur</w:t>
            </w:r>
          </w:p>
          <w:p w:rsidR="00FB0765" w:rsidRPr="00F232DB" w:rsidRDefault="00FB0765" w:rsidP="007E4E04">
            <w:pPr>
              <w:pStyle w:val="A8"/>
              <w:spacing w:line="360" w:lineRule="auto"/>
              <w:rPr>
                <w:sz w:val="22"/>
                <w:szCs w:val="22"/>
                <w:lang w:val="fr-FR"/>
              </w:rPr>
            </w:pPr>
            <w:r w:rsidRPr="00F232DB">
              <w:rPr>
                <w:sz w:val="22"/>
                <w:szCs w:val="22"/>
                <w:lang w:val="fr-FR"/>
              </w:rPr>
              <w:t xml:space="preserve"> </w:t>
            </w:r>
            <w:r w:rsidRPr="00F232DB">
              <w:rPr>
                <w:sz w:val="22"/>
                <w:szCs w:val="22"/>
                <w:u w:val="single"/>
                <w:lang w:val="fr-FR"/>
              </w:rPr>
              <w:t xml:space="preserve">                                 </w:t>
            </w:r>
            <w:r w:rsidRPr="00F232DB">
              <w:rPr>
                <w:sz w:val="22"/>
                <w:szCs w:val="22"/>
                <w:lang w:val="fr-FR"/>
              </w:rPr>
              <w:t xml:space="preserve">  dans la défense de la nature. Il attend vos  </w:t>
            </w:r>
            <w:r w:rsidRPr="00F232DB">
              <w:rPr>
                <w:sz w:val="22"/>
                <w:szCs w:val="22"/>
                <w:u w:val="single"/>
                <w:lang w:val="fr-FR"/>
              </w:rPr>
              <w:t xml:space="preserve">                                 </w:t>
            </w:r>
            <w:r w:rsidRPr="00F232DB">
              <w:rPr>
                <w:sz w:val="22"/>
                <w:szCs w:val="22"/>
                <w:lang w:val="fr-FR"/>
              </w:rPr>
              <w:t xml:space="preserve"> nombreuses qui enrichiront la discussion.</w:t>
            </w:r>
          </w:p>
          <w:p w:rsidR="00FB0765" w:rsidRPr="00F232DB" w:rsidRDefault="00FB0765" w:rsidP="007E4E04">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Chars="100" w:firstLine="220"/>
              <w:jc w:val="left"/>
              <w:rPr>
                <w:rFonts w:eastAsia="Helvetica"/>
                <w:kern w:val="0"/>
                <w:sz w:val="22"/>
                <w:szCs w:val="22"/>
                <w:lang w:val="fr-FR"/>
              </w:rPr>
            </w:pPr>
            <w:r w:rsidRPr="00F232DB">
              <w:rPr>
                <w:sz w:val="22"/>
                <w:szCs w:val="22"/>
                <w:lang w:val="fr-FR"/>
              </w:rPr>
              <w:t>Contactez le service des relations publiques au 01 43 27 10 15.</w:t>
            </w:r>
          </w:p>
          <w:p w:rsidR="00FB0765" w:rsidRPr="00F232DB" w:rsidRDefault="00FB0765" w:rsidP="007E4E04">
            <w:pPr>
              <w:pStyle w:val="A8"/>
              <w:widowControl/>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kern w:val="0"/>
                <w:sz w:val="22"/>
                <w:szCs w:val="22"/>
                <w:lang w:val="fr-FR"/>
              </w:rPr>
            </w:pPr>
            <w:r w:rsidRPr="00F232DB">
              <w:rPr>
                <w:kern w:val="0"/>
                <w:sz w:val="22"/>
                <w:szCs w:val="22"/>
                <w:lang w:val="fr-FR"/>
              </w:rPr>
              <w:t>Donnez les synonymes ou explications aux locutions soulignées. (10 points)</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u w:val="single"/>
                <w:lang w:val="fr-FR"/>
              </w:rPr>
              <w:t>Tant qu’à faire</w:t>
            </w:r>
            <w:r w:rsidRPr="00F232DB">
              <w:rPr>
                <w:kern w:val="0"/>
                <w:sz w:val="22"/>
                <w:szCs w:val="22"/>
                <w:lang w:val="fr-FR"/>
              </w:rPr>
              <w:t>, il vaudrait mieux partir tout de suite, sinon, Paul va nous attendre.</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 xml:space="preserve">Elle se consacre entièrement à son travail </w:t>
            </w:r>
            <w:r w:rsidRPr="00F232DB">
              <w:rPr>
                <w:kern w:val="0"/>
                <w:sz w:val="22"/>
                <w:szCs w:val="22"/>
                <w:u w:val="single"/>
                <w:lang w:val="fr-FR"/>
              </w:rPr>
              <w:t>aux dépens de</w:t>
            </w:r>
            <w:r w:rsidRPr="00F232DB">
              <w:rPr>
                <w:kern w:val="0"/>
                <w:sz w:val="22"/>
                <w:szCs w:val="22"/>
                <w:lang w:val="fr-FR"/>
              </w:rPr>
              <w:t xml:space="preserve"> sa vie privée et de sa santé.</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 xml:space="preserve">Un système notes met le lecteur </w:t>
            </w:r>
            <w:r w:rsidRPr="00F232DB">
              <w:rPr>
                <w:kern w:val="0"/>
                <w:sz w:val="22"/>
                <w:szCs w:val="22"/>
                <w:u w:val="single"/>
                <w:lang w:val="fr-FR"/>
              </w:rPr>
              <w:t>à même de</w:t>
            </w:r>
            <w:r w:rsidRPr="00F232DB">
              <w:rPr>
                <w:kern w:val="0"/>
                <w:sz w:val="22"/>
                <w:szCs w:val="22"/>
                <w:lang w:val="fr-FR"/>
              </w:rPr>
              <w:t xml:space="preserve"> vérifier librement.</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 xml:space="preserve">Au cours des dernières semaines, le gouvernement israélien a </w:t>
            </w:r>
            <w:r w:rsidRPr="00F232DB">
              <w:rPr>
                <w:kern w:val="0"/>
                <w:sz w:val="22"/>
                <w:szCs w:val="22"/>
                <w:u w:val="single"/>
                <w:lang w:val="fr-FR"/>
              </w:rPr>
              <w:t>passé outre aux</w:t>
            </w:r>
            <w:r w:rsidRPr="00F232DB">
              <w:rPr>
                <w:kern w:val="0"/>
                <w:sz w:val="22"/>
                <w:szCs w:val="22"/>
                <w:lang w:val="fr-FR"/>
              </w:rPr>
              <w:t xml:space="preserve"> résolutions de l’organisation des Nations Unies et du Conseil de sécurité.</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lastRenderedPageBreak/>
              <w:t xml:space="preserve">Notre pays </w:t>
            </w:r>
            <w:r w:rsidRPr="00F232DB">
              <w:rPr>
                <w:kern w:val="0"/>
                <w:sz w:val="22"/>
                <w:szCs w:val="22"/>
                <w:u w:val="single"/>
                <w:lang w:val="fr-FR"/>
              </w:rPr>
              <w:t>est sur le point de</w:t>
            </w:r>
            <w:r w:rsidRPr="00F232DB">
              <w:rPr>
                <w:kern w:val="0"/>
                <w:sz w:val="22"/>
                <w:szCs w:val="22"/>
                <w:lang w:val="fr-FR"/>
              </w:rPr>
              <w:t xml:space="preserve"> reprendre, sur d’autres routes, dans un autre style, sa marche en avant.</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 xml:space="preserve">Beauchamp, </w:t>
            </w:r>
            <w:r w:rsidRPr="00F232DB">
              <w:rPr>
                <w:kern w:val="0"/>
                <w:sz w:val="22"/>
                <w:szCs w:val="22"/>
                <w:u w:val="single"/>
                <w:lang w:val="fr-FR"/>
              </w:rPr>
              <w:t>en</w:t>
            </w:r>
            <w:r w:rsidRPr="00F232DB">
              <w:rPr>
                <w:kern w:val="0"/>
                <w:sz w:val="22"/>
                <w:szCs w:val="22"/>
                <w:lang w:val="fr-FR"/>
              </w:rPr>
              <w:t xml:space="preserve"> sa </w:t>
            </w:r>
            <w:r w:rsidRPr="00F232DB">
              <w:rPr>
                <w:kern w:val="0"/>
                <w:sz w:val="22"/>
                <w:szCs w:val="22"/>
                <w:u w:val="single"/>
                <w:lang w:val="fr-FR"/>
              </w:rPr>
              <w:t>qualité de</w:t>
            </w:r>
            <w:r w:rsidRPr="00F232DB">
              <w:rPr>
                <w:kern w:val="0"/>
                <w:sz w:val="22"/>
                <w:szCs w:val="22"/>
                <w:lang w:val="fr-FR"/>
              </w:rPr>
              <w:t xml:space="preserve"> journaliste, était roi de la salle et avait sa place partout.</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 xml:space="preserve">Béatrice a fini son travail, ou </w:t>
            </w:r>
            <w:r w:rsidRPr="00F232DB">
              <w:rPr>
                <w:kern w:val="0"/>
                <w:sz w:val="22"/>
                <w:szCs w:val="22"/>
                <w:u w:val="single"/>
                <w:lang w:val="fr-FR"/>
              </w:rPr>
              <w:t>peu s’en faut</w:t>
            </w:r>
            <w:r w:rsidRPr="00F232DB">
              <w:rPr>
                <w:kern w:val="0"/>
                <w:sz w:val="22"/>
                <w:szCs w:val="22"/>
                <w:lang w:val="fr-FR"/>
              </w:rPr>
              <w:t>.</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 xml:space="preserve">Sa mère </w:t>
            </w:r>
            <w:r w:rsidRPr="00F232DB">
              <w:rPr>
                <w:kern w:val="0"/>
                <w:sz w:val="22"/>
                <w:szCs w:val="22"/>
                <w:u w:val="single"/>
                <w:lang w:val="fr-FR"/>
              </w:rPr>
              <w:t>est portée à</w:t>
            </w:r>
            <w:r w:rsidRPr="00F232DB">
              <w:rPr>
                <w:kern w:val="0"/>
                <w:sz w:val="22"/>
                <w:szCs w:val="22"/>
                <w:lang w:val="fr-FR"/>
              </w:rPr>
              <w:t xml:space="preserve"> croire qu’il a raison. </w:t>
            </w:r>
          </w:p>
          <w:p w:rsidR="00FB0765" w:rsidRPr="00F232DB" w:rsidRDefault="00FB0765" w:rsidP="00F16E99">
            <w:pPr>
              <w:pStyle w:val="A8"/>
              <w:widowContro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 xml:space="preserve">Le départ du train supplémentaires pour Nantes est prévu pour 17 heures, mais </w:t>
            </w:r>
            <w:r w:rsidRPr="00F232DB">
              <w:rPr>
                <w:kern w:val="0"/>
                <w:sz w:val="22"/>
                <w:szCs w:val="22"/>
                <w:u w:val="single"/>
                <w:lang w:val="fr-FR"/>
              </w:rPr>
              <w:t>sous toutes réserves</w:t>
            </w:r>
            <w:r w:rsidRPr="00F232DB">
              <w:rPr>
                <w:kern w:val="0"/>
                <w:sz w:val="22"/>
                <w:szCs w:val="22"/>
                <w:lang w:val="fr-FR"/>
              </w:rPr>
              <w:t>.</w:t>
            </w:r>
          </w:p>
          <w:p w:rsidR="00FB0765" w:rsidRPr="00F232DB" w:rsidRDefault="00FB0765" w:rsidP="00F16E99">
            <w:pPr>
              <w:pStyle w:val="A8"/>
              <w:widowControl/>
              <w:numPr>
                <w:ilvl w:val="0"/>
                <w:numId w:val="24"/>
              </w:numPr>
              <w:tabs>
                <w:tab w:val="left" w:pos="454"/>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kern w:val="0"/>
                <w:sz w:val="22"/>
                <w:szCs w:val="22"/>
                <w:lang w:val="fr-FR"/>
              </w:rPr>
            </w:pPr>
            <w:r w:rsidRPr="00F232DB">
              <w:rPr>
                <w:kern w:val="0"/>
                <w:sz w:val="22"/>
                <w:szCs w:val="22"/>
                <w:lang w:val="fr-FR"/>
              </w:rPr>
              <w:t xml:space="preserve"> Comme il fait beaucoup attention à ce qu’il dit et à ce qu’il fait, il </w:t>
            </w:r>
            <w:r w:rsidRPr="00F232DB">
              <w:rPr>
                <w:kern w:val="0"/>
                <w:sz w:val="22"/>
                <w:szCs w:val="22"/>
                <w:u w:val="single"/>
                <w:lang w:val="fr-FR"/>
              </w:rPr>
              <w:t>a</w:t>
            </w:r>
            <w:r w:rsidRPr="00F232DB">
              <w:rPr>
                <w:kern w:val="0"/>
                <w:sz w:val="22"/>
                <w:szCs w:val="22"/>
                <w:lang w:val="fr-FR"/>
              </w:rPr>
              <w:t xml:space="preserve"> naturellement </w:t>
            </w:r>
            <w:r w:rsidRPr="00F232DB">
              <w:rPr>
                <w:kern w:val="0"/>
                <w:sz w:val="22"/>
                <w:szCs w:val="22"/>
                <w:u w:val="single"/>
                <w:lang w:val="fr-FR"/>
              </w:rPr>
              <w:t>bonne presse</w:t>
            </w:r>
            <w:r w:rsidRPr="00F232DB">
              <w:rPr>
                <w:kern w:val="0"/>
                <w:sz w:val="22"/>
                <w:szCs w:val="22"/>
                <w:lang w:val="fr-FR"/>
              </w:rPr>
              <w:t>.</w:t>
            </w:r>
          </w:p>
          <w:p w:rsidR="00FB0765" w:rsidRPr="00F232DB" w:rsidRDefault="00FB0765" w:rsidP="007E4E04">
            <w:pPr>
              <w:pStyle w:val="A8"/>
              <w:widowControl/>
              <w:numPr>
                <w:ilvl w:val="0"/>
                <w:numId w:val="20"/>
              </w:numPr>
              <w:tabs>
                <w:tab w:val="left" w:pos="720"/>
              </w:tabs>
              <w:spacing w:line="276" w:lineRule="auto"/>
              <w:jc w:val="left"/>
              <w:rPr>
                <w:b/>
                <w:bCs/>
                <w:sz w:val="22"/>
                <w:szCs w:val="22"/>
              </w:rPr>
            </w:pPr>
            <w:r w:rsidRPr="00F232DB">
              <w:rPr>
                <w:b/>
                <w:bCs/>
                <w:sz w:val="22"/>
                <w:szCs w:val="22"/>
                <w:lang w:val="fr-FR"/>
              </w:rPr>
              <w:t>Grammaire (25 points)</w:t>
            </w:r>
          </w:p>
          <w:p w:rsidR="00FB0765" w:rsidRPr="00F232DB" w:rsidRDefault="00FB0765" w:rsidP="007E4E04">
            <w:pPr>
              <w:pStyle w:val="A8"/>
              <w:widowControl/>
              <w:numPr>
                <w:ilvl w:val="0"/>
                <w:numId w:val="21"/>
              </w:numPr>
              <w:tabs>
                <w:tab w:val="left" w:pos="720"/>
              </w:tabs>
              <w:spacing w:line="276" w:lineRule="auto"/>
              <w:jc w:val="left"/>
              <w:rPr>
                <w:sz w:val="22"/>
                <w:szCs w:val="22"/>
                <w:lang w:val="fr-FR"/>
              </w:rPr>
            </w:pPr>
            <w:r w:rsidRPr="00F232DB">
              <w:rPr>
                <w:sz w:val="22"/>
                <w:szCs w:val="22"/>
                <w:lang w:val="fr-FR"/>
              </w:rPr>
              <w:t>Choisissez une bonne réponse. (10 points)</w:t>
            </w:r>
          </w:p>
          <w:tbl>
            <w:tblPr>
              <w:tblStyle w:val="TableNormal"/>
              <w:tblW w:w="9622" w:type="dxa"/>
              <w:tblInd w:w="108" w:type="dxa"/>
              <w:shd w:val="clear" w:color="auto" w:fill="CEDDEB"/>
              <w:tblLook w:val="04A0" w:firstRow="1" w:lastRow="0" w:firstColumn="1" w:lastColumn="0" w:noHBand="0" w:noVBand="1"/>
            </w:tblPr>
            <w:tblGrid>
              <w:gridCol w:w="2184"/>
              <w:gridCol w:w="2268"/>
              <w:gridCol w:w="1843"/>
              <w:gridCol w:w="3327"/>
            </w:tblGrid>
            <w:tr w:rsidR="00FB0765" w:rsidRPr="00F232DB"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rPr>
                  </w:pPr>
                  <w:r w:rsidRPr="00F232DB">
                    <w:rPr>
                      <w:sz w:val="22"/>
                      <w:szCs w:val="22"/>
                      <w:lang w:val="fr-FR"/>
                    </w:rPr>
                    <w:t>1) Travaillons bien (       ) nous vivons.</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fr-FR"/>
                    </w:rPr>
                    <w:t>A. tant que</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fr-FR"/>
                    </w:rPr>
                    <w:t>B. dès que</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depuis que</w:t>
                  </w:r>
                </w:p>
              </w:tc>
              <w:tc>
                <w:tcPr>
                  <w:tcW w:w="3327" w:type="dxa"/>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rPr>
                  </w:pPr>
                  <w:r w:rsidRPr="00F232DB">
                    <w:rPr>
                      <w:sz w:val="22"/>
                      <w:szCs w:val="22"/>
                      <w:lang w:val="fr-FR"/>
                    </w:rPr>
                    <w:t>D. alors que</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lang w:val="fr-FR"/>
                    </w:rPr>
                  </w:pPr>
                  <w:r w:rsidRPr="00F232DB">
                    <w:rPr>
                      <w:sz w:val="22"/>
                      <w:szCs w:val="22"/>
                      <w:lang w:val="fr-FR"/>
                    </w:rPr>
                    <w:t>2) (       ) peu de temps, nous partirons pour le Canada.</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A.</w:t>
                  </w:r>
                  <w:r w:rsidRPr="00F232DB">
                    <w:rPr>
                      <w:rFonts w:ascii="Times New Roman" w:hAnsi="Times New Roman" w:cs="Times New Roman"/>
                      <w:sz w:val="22"/>
                      <w:szCs w:val="22"/>
                      <w:lang w:val="fr-FR"/>
                    </w:rPr>
                    <w:t xml:space="preserve"> Par</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 xml:space="preserve">B. </w:t>
                  </w:r>
                  <w:r w:rsidRPr="00F232DB">
                    <w:rPr>
                      <w:rFonts w:ascii="Times New Roman" w:hAnsi="Times New Roman" w:cs="Times New Roman"/>
                      <w:sz w:val="22"/>
                      <w:szCs w:val="22"/>
                      <w:lang w:val="fr-FR"/>
                    </w:rPr>
                    <w:t>En</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Dans</w:t>
                  </w:r>
                </w:p>
              </w:tc>
              <w:tc>
                <w:tcPr>
                  <w:tcW w:w="3327" w:type="dxa"/>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rPr>
                  </w:pPr>
                  <w:r w:rsidRPr="00F232DB">
                    <w:rPr>
                      <w:sz w:val="22"/>
                      <w:szCs w:val="22"/>
                      <w:lang w:val="fr-FR"/>
                    </w:rPr>
                    <w:t>D. Avec</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3) La paix est proche, si tant est que les nouvelles (       ) vraies.</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 xml:space="preserve">A. </w:t>
                  </w:r>
                  <w:r w:rsidRPr="00F232DB">
                    <w:rPr>
                      <w:rFonts w:ascii="Times New Roman" w:hAnsi="Times New Roman" w:cs="Times New Roman"/>
                      <w:sz w:val="22"/>
                      <w:szCs w:val="22"/>
                      <w:lang w:val="fr-FR"/>
                    </w:rPr>
                    <w:t>soient</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 xml:space="preserve">B. </w:t>
                  </w:r>
                  <w:r w:rsidRPr="00F232DB">
                    <w:rPr>
                      <w:rFonts w:ascii="Times New Roman" w:hAnsi="Times New Roman" w:cs="Times New Roman"/>
                      <w:sz w:val="22"/>
                      <w:szCs w:val="22"/>
                      <w:lang w:val="fr-FR"/>
                    </w:rPr>
                    <w:t>soient</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étaient</w:t>
                  </w:r>
                </w:p>
              </w:tc>
              <w:tc>
                <w:tcPr>
                  <w:tcW w:w="3327"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D.</w:t>
                  </w:r>
                  <w:r w:rsidRPr="00F232DB">
                    <w:rPr>
                      <w:rFonts w:ascii="Times New Roman" w:hAnsi="Times New Roman" w:cs="Times New Roman"/>
                      <w:sz w:val="22"/>
                      <w:szCs w:val="22"/>
                      <w:lang w:val="fr-FR"/>
                    </w:rPr>
                    <w:t xml:space="preserve"> seront</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4) La directrice a quarante ans et (       ).</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A.</w:t>
                  </w:r>
                  <w:r w:rsidRPr="00F232DB">
                    <w:rPr>
                      <w:rFonts w:ascii="Times New Roman" w:hAnsi="Times New Roman" w:cs="Times New Roman"/>
                      <w:sz w:val="22"/>
                      <w:szCs w:val="22"/>
                      <w:lang w:val="fr-FR"/>
                    </w:rPr>
                    <w:t xml:space="preserve"> quelques</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 xml:space="preserve">B. </w:t>
                  </w:r>
                  <w:r w:rsidRPr="00F232DB">
                    <w:rPr>
                      <w:rFonts w:ascii="Times New Roman" w:hAnsi="Times New Roman" w:cs="Times New Roman"/>
                      <w:sz w:val="22"/>
                      <w:szCs w:val="22"/>
                      <w:lang w:val="fr-FR"/>
                    </w:rPr>
                    <w:t xml:space="preserve"> plusieurs</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environ</w:t>
                  </w:r>
                </w:p>
              </w:tc>
              <w:tc>
                <w:tcPr>
                  <w:tcW w:w="3327"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D.</w:t>
                  </w:r>
                  <w:r w:rsidRPr="00F232DB">
                    <w:rPr>
                      <w:rFonts w:ascii="Times New Roman" w:hAnsi="Times New Roman" w:cs="Times New Roman"/>
                      <w:sz w:val="22"/>
                      <w:szCs w:val="22"/>
                      <w:lang w:val="fr-FR"/>
                    </w:rPr>
                    <w:t xml:space="preserve"> plus</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lang w:val="fr-FR"/>
                    </w:rPr>
                  </w:pPr>
                  <w:r w:rsidRPr="00F232DB">
                    <w:rPr>
                      <w:sz w:val="22"/>
                      <w:szCs w:val="22"/>
                      <w:lang w:val="fr-FR"/>
                    </w:rPr>
                    <w:t>5) Il nous faut accepter de voir ces faits (       ) ils sont.</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A.</w:t>
                  </w:r>
                  <w:r w:rsidRPr="00F232DB">
                    <w:rPr>
                      <w:rFonts w:ascii="Times New Roman" w:hAnsi="Times New Roman" w:cs="Times New Roman"/>
                      <w:sz w:val="22"/>
                      <w:szCs w:val="22"/>
                      <w:lang w:val="fr-FR"/>
                    </w:rPr>
                    <w:t xml:space="preserve"> tant qu’</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B.</w:t>
                  </w:r>
                  <w:r w:rsidRPr="00F232DB">
                    <w:rPr>
                      <w:rFonts w:ascii="Times New Roman" w:hAnsi="Times New Roman" w:cs="Times New Roman"/>
                      <w:sz w:val="22"/>
                      <w:szCs w:val="22"/>
                      <w:lang w:val="fr-FR"/>
                    </w:rPr>
                    <w:t xml:space="preserve"> tels qu’ </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ainsi qu’</w:t>
                  </w:r>
                </w:p>
              </w:tc>
              <w:tc>
                <w:tcPr>
                  <w:tcW w:w="3327"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D.</w:t>
                  </w:r>
                  <w:r w:rsidRPr="00F232DB">
                    <w:rPr>
                      <w:rFonts w:ascii="Times New Roman" w:hAnsi="Times New Roman" w:cs="Times New Roman"/>
                      <w:sz w:val="22"/>
                      <w:szCs w:val="22"/>
                      <w:lang w:val="fr-FR"/>
                    </w:rPr>
                    <w:t xml:space="preserve"> comme s’</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lang w:val="fr-FR"/>
                    </w:rPr>
                  </w:pPr>
                  <w:r w:rsidRPr="00F232DB">
                    <w:rPr>
                      <w:sz w:val="22"/>
                      <w:szCs w:val="22"/>
                      <w:lang w:val="fr-FR"/>
                    </w:rPr>
                    <w:t>6) La pluie (       ) , nous avons attendu pour sortir.</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A.</w:t>
                  </w:r>
                  <w:r w:rsidRPr="00F232DB">
                    <w:rPr>
                      <w:rFonts w:ascii="Times New Roman" w:hAnsi="Times New Roman" w:cs="Times New Roman"/>
                      <w:sz w:val="22"/>
                      <w:szCs w:val="22"/>
                      <w:lang w:val="fr-FR"/>
                    </w:rPr>
                    <w:t xml:space="preserve"> tombée</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lang w:val="fr-FR"/>
                    </w:rPr>
                  </w:pPr>
                  <w:r w:rsidRPr="00F232DB">
                    <w:rPr>
                      <w:rFonts w:ascii="Times New Roman" w:hAnsi="Times New Roman" w:cs="Times New Roman"/>
                      <w:sz w:val="22"/>
                      <w:szCs w:val="22"/>
                      <w:lang w:val="fr-FR"/>
                    </w:rPr>
                    <w:t>B. étant tombée</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tombant</w:t>
                  </w:r>
                </w:p>
              </w:tc>
              <w:tc>
                <w:tcPr>
                  <w:tcW w:w="3327"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D.</w:t>
                  </w:r>
                  <w:r w:rsidRPr="00F232DB">
                    <w:rPr>
                      <w:rFonts w:ascii="Times New Roman" w:hAnsi="Times New Roman" w:cs="Times New Roman"/>
                      <w:sz w:val="22"/>
                      <w:szCs w:val="22"/>
                      <w:lang w:val="fr-FR"/>
                    </w:rPr>
                    <w:t xml:space="preserve"> en tombant</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lang w:val="fr-FR"/>
                    </w:rPr>
                  </w:pPr>
                  <w:r w:rsidRPr="00F232DB">
                    <w:rPr>
                      <w:sz w:val="22"/>
                      <w:szCs w:val="22"/>
                      <w:lang w:val="fr-FR"/>
                    </w:rPr>
                    <w:t>7) Mes voisines, elles me voyaient (       ) honteuses.</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A.</w:t>
                  </w:r>
                  <w:r w:rsidRPr="00F232DB">
                    <w:rPr>
                      <w:rFonts w:ascii="Times New Roman" w:hAnsi="Times New Roman" w:cs="Times New Roman"/>
                      <w:sz w:val="22"/>
                      <w:szCs w:val="22"/>
                      <w:lang w:val="fr-FR"/>
                    </w:rPr>
                    <w:t xml:space="preserve"> tout</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 xml:space="preserve">B. </w:t>
                  </w:r>
                  <w:r w:rsidRPr="00F232DB">
                    <w:rPr>
                      <w:rFonts w:ascii="Times New Roman" w:hAnsi="Times New Roman" w:cs="Times New Roman"/>
                      <w:sz w:val="22"/>
                      <w:szCs w:val="22"/>
                      <w:lang w:val="fr-FR"/>
                    </w:rPr>
                    <w:t>toute</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tous</w:t>
                  </w:r>
                </w:p>
              </w:tc>
              <w:tc>
                <w:tcPr>
                  <w:tcW w:w="3327"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D.</w:t>
                  </w:r>
                  <w:r w:rsidRPr="00F232DB">
                    <w:rPr>
                      <w:rFonts w:ascii="Times New Roman" w:hAnsi="Times New Roman" w:cs="Times New Roman"/>
                      <w:sz w:val="22"/>
                      <w:szCs w:val="22"/>
                      <w:lang w:val="fr-FR"/>
                    </w:rPr>
                    <w:t xml:space="preserve"> toutes</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lang w:val="fr-FR"/>
                    </w:rPr>
                  </w:pPr>
                  <w:r w:rsidRPr="00F232DB">
                    <w:rPr>
                      <w:sz w:val="22"/>
                      <w:szCs w:val="22"/>
                      <w:lang w:val="fr-FR"/>
                    </w:rPr>
                    <w:t>8) Ce sont les pastilles (       ) il n’aurait pu passer de fumer.</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A.</w:t>
                  </w:r>
                  <w:r w:rsidRPr="00F232DB">
                    <w:rPr>
                      <w:rFonts w:ascii="Times New Roman" w:hAnsi="Times New Roman" w:cs="Times New Roman"/>
                      <w:sz w:val="22"/>
                      <w:szCs w:val="22"/>
                      <w:lang w:val="fr-FR"/>
                    </w:rPr>
                    <w:t xml:space="preserve"> avec lesquels</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 xml:space="preserve">B. </w:t>
                  </w:r>
                  <w:r w:rsidRPr="00F232DB">
                    <w:rPr>
                      <w:rFonts w:ascii="Times New Roman" w:hAnsi="Times New Roman" w:cs="Times New Roman"/>
                      <w:sz w:val="22"/>
                      <w:szCs w:val="22"/>
                      <w:lang w:val="fr-FR"/>
                    </w:rPr>
                    <w:t>avec lesquelles</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 xml:space="preserve">sans lesquels </w:t>
                  </w:r>
                </w:p>
              </w:tc>
              <w:tc>
                <w:tcPr>
                  <w:tcW w:w="3327"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D.</w:t>
                  </w:r>
                  <w:r w:rsidRPr="00F232DB">
                    <w:rPr>
                      <w:rFonts w:ascii="Times New Roman" w:hAnsi="Times New Roman" w:cs="Times New Roman"/>
                      <w:sz w:val="22"/>
                      <w:szCs w:val="22"/>
                      <w:lang w:val="fr-FR"/>
                    </w:rPr>
                    <w:t xml:space="preserve"> sans lesquelles</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lang w:val="fr-FR"/>
                    </w:rPr>
                  </w:pPr>
                  <w:r w:rsidRPr="00F232DB">
                    <w:rPr>
                      <w:sz w:val="22"/>
                      <w:szCs w:val="22"/>
                      <w:lang w:val="fr-FR"/>
                    </w:rPr>
                    <w:t>9) Si vous (       ) comme ce peintre fait de beaux tableaux !</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A.</w:t>
                  </w:r>
                  <w:r w:rsidRPr="00F232DB">
                    <w:rPr>
                      <w:rFonts w:ascii="Times New Roman" w:hAnsi="Times New Roman" w:cs="Times New Roman"/>
                      <w:sz w:val="22"/>
                      <w:szCs w:val="22"/>
                      <w:lang w:val="fr-FR"/>
                    </w:rPr>
                    <w:t xml:space="preserve"> savez</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 xml:space="preserve">B. </w:t>
                  </w:r>
                  <w:r w:rsidRPr="00F232DB">
                    <w:rPr>
                      <w:rFonts w:ascii="Times New Roman" w:hAnsi="Times New Roman" w:cs="Times New Roman"/>
                      <w:sz w:val="22"/>
                      <w:szCs w:val="22"/>
                      <w:lang w:val="fr-FR"/>
                    </w:rPr>
                    <w:t>avez su</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saviez</w:t>
                  </w:r>
                </w:p>
              </w:tc>
              <w:tc>
                <w:tcPr>
                  <w:tcW w:w="3327"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D.</w:t>
                  </w:r>
                  <w:r w:rsidRPr="00F232DB">
                    <w:rPr>
                      <w:rFonts w:ascii="Times New Roman" w:hAnsi="Times New Roman" w:cs="Times New Roman"/>
                      <w:sz w:val="22"/>
                      <w:szCs w:val="22"/>
                      <w:lang w:val="fr-FR"/>
                    </w:rPr>
                    <w:t xml:space="preserve"> sachiez</w:t>
                  </w:r>
                </w:p>
              </w:tc>
            </w:tr>
            <w:tr w:rsidR="00FB0765" w:rsidRPr="008F0607" w:rsidTr="00F232DB">
              <w:trPr>
                <w:trHeight w:val="241"/>
              </w:trPr>
              <w:tc>
                <w:tcPr>
                  <w:tcW w:w="9622" w:type="dxa"/>
                  <w:gridSpan w:val="4"/>
                  <w:shd w:val="clear" w:color="auto" w:fill="auto"/>
                  <w:tcMar>
                    <w:top w:w="80" w:type="dxa"/>
                    <w:left w:w="80" w:type="dxa"/>
                    <w:bottom w:w="80" w:type="dxa"/>
                    <w:right w:w="80" w:type="dxa"/>
                  </w:tcMar>
                </w:tcPr>
                <w:p w:rsidR="00FB0765" w:rsidRPr="00F232DB" w:rsidRDefault="00FB0765" w:rsidP="007E4E04">
                  <w:pPr>
                    <w:pStyle w:val="A8"/>
                    <w:spacing w:line="276" w:lineRule="auto"/>
                    <w:rPr>
                      <w:sz w:val="22"/>
                      <w:szCs w:val="22"/>
                      <w:lang w:val="fr-FR"/>
                    </w:rPr>
                  </w:pPr>
                  <w:r w:rsidRPr="00F232DB">
                    <w:rPr>
                      <w:sz w:val="22"/>
                      <w:szCs w:val="22"/>
                      <w:lang w:val="fr-FR"/>
                    </w:rPr>
                    <w:t>10) Il a connu, (       ) la famine, la solitude morale.</w:t>
                  </w:r>
                </w:p>
              </w:tc>
            </w:tr>
            <w:tr w:rsidR="00FB0765" w:rsidRPr="00F232DB" w:rsidTr="00F232DB">
              <w:trPr>
                <w:trHeight w:val="241"/>
              </w:trPr>
              <w:tc>
                <w:tcPr>
                  <w:tcW w:w="2184"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A.</w:t>
                  </w:r>
                  <w:r w:rsidRPr="00F232DB">
                    <w:rPr>
                      <w:rFonts w:ascii="Times New Roman" w:hAnsi="Times New Roman" w:cs="Times New Roman"/>
                      <w:sz w:val="22"/>
                      <w:szCs w:val="22"/>
                      <w:lang w:val="fr-FR"/>
                    </w:rPr>
                    <w:t xml:space="preserve"> hormis</w:t>
                  </w:r>
                </w:p>
              </w:tc>
              <w:tc>
                <w:tcPr>
                  <w:tcW w:w="2268"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 xml:space="preserve">B. </w:t>
                  </w:r>
                  <w:r w:rsidRPr="00F232DB">
                    <w:rPr>
                      <w:rFonts w:ascii="Times New Roman" w:hAnsi="Times New Roman" w:cs="Times New Roman"/>
                      <w:sz w:val="22"/>
                      <w:szCs w:val="22"/>
                      <w:lang w:val="fr-FR"/>
                    </w:rPr>
                    <w:t>outre</w:t>
                  </w:r>
                </w:p>
              </w:tc>
              <w:tc>
                <w:tcPr>
                  <w:tcW w:w="1843"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lang w:val="it-IT"/>
                    </w:rPr>
                    <w:t xml:space="preserve">C. </w:t>
                  </w:r>
                  <w:r w:rsidRPr="00F232DB">
                    <w:rPr>
                      <w:rFonts w:ascii="Times New Roman" w:hAnsi="Times New Roman" w:cs="Times New Roman"/>
                      <w:sz w:val="22"/>
                      <w:szCs w:val="22"/>
                      <w:lang w:val="fr-FR"/>
                    </w:rPr>
                    <w:t>excepté</w:t>
                  </w:r>
                </w:p>
              </w:tc>
              <w:tc>
                <w:tcPr>
                  <w:tcW w:w="3327" w:type="dxa"/>
                  <w:shd w:val="clear" w:color="auto" w:fill="auto"/>
                  <w:tcMar>
                    <w:top w:w="80" w:type="dxa"/>
                    <w:left w:w="80" w:type="dxa"/>
                    <w:bottom w:w="80" w:type="dxa"/>
                    <w:right w:w="80" w:type="dxa"/>
                  </w:tcMar>
                </w:tcPr>
                <w:p w:rsidR="00FB0765" w:rsidRPr="00F232DB" w:rsidRDefault="00FB0765" w:rsidP="007E4E04">
                  <w:pPr>
                    <w:pStyle w:val="2A"/>
                    <w:spacing w:line="276" w:lineRule="auto"/>
                    <w:rPr>
                      <w:rFonts w:ascii="Times New Roman" w:hAnsi="Times New Roman" w:cs="Times New Roman"/>
                      <w:sz w:val="22"/>
                      <w:szCs w:val="22"/>
                    </w:rPr>
                  </w:pPr>
                  <w:r w:rsidRPr="00F232DB">
                    <w:rPr>
                      <w:rFonts w:ascii="Times New Roman" w:hAnsi="Times New Roman" w:cs="Times New Roman"/>
                      <w:sz w:val="22"/>
                      <w:szCs w:val="22"/>
                    </w:rPr>
                    <w:t>D.</w:t>
                  </w:r>
                  <w:r w:rsidRPr="00F232DB">
                    <w:rPr>
                      <w:rFonts w:ascii="Times New Roman" w:hAnsi="Times New Roman" w:cs="Times New Roman"/>
                      <w:sz w:val="22"/>
                      <w:szCs w:val="22"/>
                      <w:lang w:val="fr-FR"/>
                    </w:rPr>
                    <w:t xml:space="preserve"> sauf</w:t>
                  </w:r>
                </w:p>
              </w:tc>
            </w:tr>
          </w:tbl>
          <w:p w:rsidR="00FB0765" w:rsidRPr="00F232DB" w:rsidRDefault="00656D46" w:rsidP="007E4E04">
            <w:pPr>
              <w:pStyle w:val="A8"/>
              <w:widowControl/>
              <w:numPr>
                <w:ilvl w:val="0"/>
                <w:numId w:val="21"/>
              </w:numPr>
              <w:tabs>
                <w:tab w:val="left" w:pos="720"/>
              </w:tabs>
              <w:spacing w:line="276" w:lineRule="auto"/>
              <w:jc w:val="left"/>
              <w:rPr>
                <w:sz w:val="22"/>
                <w:szCs w:val="22"/>
                <w:lang w:val="fr-FR"/>
              </w:rPr>
            </w:pPr>
            <w:r w:rsidRPr="00F232DB">
              <w:rPr>
                <w:sz w:val="22"/>
                <w:szCs w:val="22"/>
                <w:lang w:val="fr-FR"/>
              </w:rPr>
              <w:t>Complétez le texte suivant en mettant les verbes entre parenthèses à la forme convenable. (10 points</w:t>
            </w:r>
            <w:r w:rsidRPr="00F232DB">
              <w:rPr>
                <w:rFonts w:eastAsiaTheme="minorEastAsia"/>
                <w:sz w:val="22"/>
                <w:szCs w:val="22"/>
                <w:lang w:val="fr-FR"/>
              </w:rPr>
              <w:t>)</w:t>
            </w:r>
          </w:p>
          <w:p w:rsidR="00656D46" w:rsidRPr="00F232DB" w:rsidRDefault="00656D46" w:rsidP="00F16E99">
            <w:pPr>
              <w:pStyle w:val="Ac"/>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50" w:firstLine="550"/>
              <w:jc w:val="both"/>
              <w:rPr>
                <w:rFonts w:ascii="Times New Roman" w:hAnsi="Times New Roman" w:cs="Times New Roman"/>
              </w:rPr>
            </w:pPr>
            <w:r w:rsidRPr="00F232DB">
              <w:rPr>
                <w:rFonts w:ascii="Times New Roman" w:hAnsi="Times New Roman" w:cs="Times New Roman"/>
                <w:kern w:val="2"/>
              </w:rPr>
              <w:lastRenderedPageBreak/>
              <w:t>Pandore Prométhée (tromper) Zeus et volé le feu du ciel pour le donner aux hommes. Zeus décida alors de se venger et d’envoyer sur terre un être qui (faire) le malheur des mortels. Il demanda au dieu du feu, Héphaïstos, de façonner avec de la boue un corps aussi beau que celui des déesses. C’(être) la première femme. Les dieux la (combler) de tous les dons, la grâce, l’habileté, la beauté, et pour cette raison on l’appela Pandore, ce qui (signifier) “celle qui a tous les dons”.</w:t>
            </w:r>
          </w:p>
          <w:p w:rsidR="00656D46" w:rsidRPr="00F232DB" w:rsidRDefault="00656D46" w:rsidP="00F16E99">
            <w:pPr>
              <w:pStyle w:val="Ac"/>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imes New Roman" w:hAnsi="Times New Roman" w:cs="Times New Roman"/>
              </w:rPr>
            </w:pPr>
            <w:r w:rsidRPr="00F232DB">
              <w:rPr>
                <w:rFonts w:ascii="Times New Roman" w:hAnsi="Times New Roman" w:cs="Times New Roman"/>
                <w:kern w:val="2"/>
              </w:rPr>
              <w:t xml:space="preserve">         Zeus envoya Pandore à Epithémée, qui (être) le frère de Prométhée. Epithémée, ébloui par les charmes et la beauté de la jeune femme, l’(accueillir) sous son toit, oubliant complètement le sage conseil de son frère: “Mé</w:t>
            </w:r>
            <w:r w:rsidRPr="00F232DB">
              <w:rPr>
                <w:rFonts w:ascii="Times New Roman" w:hAnsi="Times New Roman" w:cs="Times New Roman"/>
                <w:kern w:val="2"/>
                <w:lang w:val="en-US"/>
              </w:rPr>
              <w:t>ﬁ</w:t>
            </w:r>
            <w:r w:rsidRPr="00F232DB">
              <w:rPr>
                <w:rFonts w:ascii="Times New Roman" w:hAnsi="Times New Roman" w:cs="Times New Roman"/>
                <w:kern w:val="2"/>
              </w:rPr>
              <w:t>e-toi: n’accepte jamais rien des dieux. Ni parole, ni présent.” Pandore (apporter) avec elle un grand vase, soigneusement fermé, que Zeus lui (offrir) avant son départ en lui (ordonner): “Ce vase, tu ne l’(ouvrir) jamais.”</w:t>
            </w:r>
          </w:p>
          <w:p w:rsidR="00656D46" w:rsidRPr="00F232DB" w:rsidRDefault="00656D46" w:rsidP="00F16E99">
            <w:pPr>
              <w:pStyle w:val="Ac"/>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imes New Roman" w:eastAsia="Times" w:hAnsi="Times New Roman" w:cs="Times New Roman"/>
                <w:kern w:val="2"/>
              </w:rPr>
            </w:pPr>
            <w:r w:rsidRPr="00F232DB">
              <w:rPr>
                <w:rFonts w:ascii="Times New Roman" w:hAnsi="Times New Roman" w:cs="Times New Roman"/>
                <w:kern w:val="2"/>
              </w:rPr>
              <w:t xml:space="preserve">         Elle (résister) quelques jours, se demandant ce que (pouvoir) bien contenir le mystérieux récipient. En</w:t>
            </w:r>
            <w:r w:rsidRPr="00F232DB">
              <w:rPr>
                <w:rFonts w:ascii="Times New Roman" w:hAnsi="Times New Roman" w:cs="Times New Roman"/>
                <w:kern w:val="2"/>
                <w:lang w:val="en-US"/>
              </w:rPr>
              <w:t>ﬁ</w:t>
            </w:r>
            <w:r w:rsidRPr="00F232DB">
              <w:rPr>
                <w:rFonts w:ascii="Times New Roman" w:hAnsi="Times New Roman" w:cs="Times New Roman"/>
                <w:kern w:val="2"/>
              </w:rPr>
              <w:t xml:space="preserve">n, elle n’y (tenir) plus et souleva le couvercle. Un vent terrible se leva aussitôt et Pandore recula, épouvantée. Du vase (s’échapper) la vieillesse, la maladie, la souffrance, l’égoïsme, l’envie… tous les maux que Zeus (destiner) aux hommes et qui (se répandre) aussitôt sur la terre. </w:t>
            </w:r>
          </w:p>
          <w:p w:rsidR="00FB0765" w:rsidRPr="00F232DB" w:rsidRDefault="0064342D" w:rsidP="00F16E99">
            <w:pPr>
              <w:pStyle w:val="A8"/>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Theme="minorEastAsia"/>
                <w:sz w:val="22"/>
                <w:szCs w:val="22"/>
                <w:lang w:val="fr-FR"/>
              </w:rPr>
            </w:pPr>
            <w:r>
              <w:rPr>
                <w:sz w:val="22"/>
                <w:szCs w:val="22"/>
                <w:lang w:val="fr-FR"/>
              </w:rPr>
              <w:t xml:space="preserve">        Affolée</w:t>
            </w:r>
            <w:r w:rsidR="00656D46" w:rsidRPr="00F232DB">
              <w:rPr>
                <w:sz w:val="22"/>
                <w:szCs w:val="22"/>
                <w:lang w:val="fr-FR"/>
              </w:rPr>
              <w:t>, Pandore referme le couvercle. Mais il (être) trop tard: il ne (rester) au fond du vase que l’espérance, qui (dormir) aujourd’hui dans le coeur des hommes et qui les aide à vivre et à rêver.</w:t>
            </w:r>
          </w:p>
          <w:p w:rsidR="00FB0765" w:rsidRPr="00F232DB" w:rsidRDefault="00656D46"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EastAsia"/>
                <w:sz w:val="22"/>
                <w:szCs w:val="22"/>
                <w:lang w:val="fr-FR"/>
              </w:rPr>
            </w:pPr>
            <w:r w:rsidRPr="00F232DB">
              <w:rPr>
                <w:rFonts w:eastAsiaTheme="minorEastAsia"/>
                <w:sz w:val="22"/>
                <w:szCs w:val="22"/>
                <w:lang w:val="fr-FR"/>
              </w:rPr>
              <w:t>3.</w:t>
            </w:r>
            <w:r w:rsidRPr="00F232DB">
              <w:rPr>
                <w:sz w:val="22"/>
                <w:szCs w:val="22"/>
                <w:lang w:val="fr-FR"/>
              </w:rPr>
              <w:t xml:space="preserve"> </w:t>
            </w:r>
            <w:r w:rsidR="00CF76BE">
              <w:rPr>
                <w:sz w:val="22"/>
                <w:szCs w:val="22"/>
                <w:lang w:val="fr-FR"/>
              </w:rPr>
              <w:t xml:space="preserve">   </w:t>
            </w:r>
            <w:r w:rsidRPr="00F232DB">
              <w:rPr>
                <w:sz w:val="22"/>
                <w:szCs w:val="22"/>
                <w:lang w:val="fr-FR"/>
              </w:rPr>
              <w:t>Trouvez les fautes dans les phrases suivantes et corrigez-les. Chaque phrase n’en contient qu’une. (5 points)</w:t>
            </w:r>
          </w:p>
          <w:tbl>
            <w:tblPr>
              <w:tblStyle w:val="TableNormal"/>
              <w:tblW w:w="9262" w:type="dxa"/>
              <w:tblInd w:w="29" w:type="dxa"/>
              <w:shd w:val="clear" w:color="auto" w:fill="CEDDEB"/>
              <w:tblLook w:val="04A0" w:firstRow="1" w:lastRow="0" w:firstColumn="1" w:lastColumn="0" w:noHBand="0" w:noVBand="1"/>
            </w:tblPr>
            <w:tblGrid>
              <w:gridCol w:w="9262"/>
            </w:tblGrid>
            <w:tr w:rsidR="00656D46" w:rsidRPr="008F0607" w:rsidTr="00656D46">
              <w:trPr>
                <w:trHeight w:val="241"/>
              </w:trPr>
              <w:tc>
                <w:tcPr>
                  <w:tcW w:w="9262" w:type="dxa"/>
                  <w:shd w:val="clear" w:color="auto" w:fill="auto"/>
                  <w:tcMar>
                    <w:top w:w="80" w:type="dxa"/>
                    <w:left w:w="80" w:type="dxa"/>
                    <w:bottom w:w="80" w:type="dxa"/>
                    <w:right w:w="80" w:type="dxa"/>
                  </w:tcMar>
                </w:tcPr>
                <w:p w:rsidR="00656D46" w:rsidRPr="00F232DB" w:rsidRDefault="00656D46" w:rsidP="00F16E99">
                  <w:pPr>
                    <w:pStyle w:val="A8"/>
                    <w:spacing w:line="360" w:lineRule="auto"/>
                    <w:rPr>
                      <w:sz w:val="22"/>
                      <w:szCs w:val="22"/>
                      <w:lang w:val="fr-FR"/>
                    </w:rPr>
                  </w:pPr>
                  <w:r w:rsidRPr="00F232DB">
                    <w:rPr>
                      <w:kern w:val="0"/>
                      <w:sz w:val="22"/>
                      <w:szCs w:val="22"/>
                      <w:lang w:val="fr-FR"/>
                    </w:rPr>
                    <w:t xml:space="preserve">1) </w:t>
                  </w:r>
                  <w:r w:rsidR="00CF76BE">
                    <w:rPr>
                      <w:kern w:val="0"/>
                      <w:sz w:val="22"/>
                      <w:szCs w:val="22"/>
                      <w:lang w:val="fr-FR"/>
                    </w:rPr>
                    <w:t xml:space="preserve"> </w:t>
                  </w:r>
                  <w:r w:rsidR="008F0607">
                    <w:rPr>
                      <w:kern w:val="0"/>
                      <w:sz w:val="22"/>
                      <w:szCs w:val="22"/>
                      <w:lang w:val="fr-FR"/>
                    </w:rPr>
                    <w:t xml:space="preserve"> </w:t>
                  </w:r>
                  <w:bookmarkStart w:id="0" w:name="_GoBack"/>
                  <w:bookmarkEnd w:id="0"/>
                  <w:r w:rsidRPr="00F232DB">
                    <w:rPr>
                      <w:kern w:val="0"/>
                      <w:sz w:val="22"/>
                      <w:szCs w:val="22"/>
                      <w:lang w:val="fr-FR"/>
                    </w:rPr>
                    <w:t>Plus d’un an se sont écoulés.</w:t>
                  </w:r>
                </w:p>
              </w:tc>
            </w:tr>
            <w:tr w:rsidR="00656D46" w:rsidRPr="008F0607" w:rsidTr="00656D46">
              <w:trPr>
                <w:trHeight w:val="241"/>
              </w:trPr>
              <w:tc>
                <w:tcPr>
                  <w:tcW w:w="9262" w:type="dxa"/>
                  <w:shd w:val="clear" w:color="auto" w:fill="auto"/>
                  <w:tcMar>
                    <w:top w:w="80" w:type="dxa"/>
                    <w:left w:w="80" w:type="dxa"/>
                    <w:bottom w:w="80" w:type="dxa"/>
                    <w:right w:w="80" w:type="dxa"/>
                  </w:tcMar>
                </w:tcPr>
                <w:p w:rsidR="00656D46" w:rsidRPr="00F232DB" w:rsidRDefault="00656D46" w:rsidP="00F16E99">
                  <w:pPr>
                    <w:pStyle w:val="A8"/>
                    <w:spacing w:line="360" w:lineRule="auto"/>
                    <w:rPr>
                      <w:sz w:val="22"/>
                      <w:szCs w:val="22"/>
                      <w:lang w:val="fr-FR"/>
                    </w:rPr>
                  </w:pPr>
                  <w:r w:rsidRPr="00F232DB">
                    <w:rPr>
                      <w:kern w:val="0"/>
                      <w:sz w:val="22"/>
                      <w:szCs w:val="22"/>
                      <w:lang w:val="fr-FR"/>
                    </w:rPr>
                    <w:t xml:space="preserve">2) </w:t>
                  </w:r>
                  <w:r w:rsidR="00CF76BE">
                    <w:rPr>
                      <w:kern w:val="0"/>
                      <w:sz w:val="22"/>
                      <w:szCs w:val="22"/>
                      <w:lang w:val="fr-FR"/>
                    </w:rPr>
                    <w:t xml:space="preserve"> </w:t>
                  </w:r>
                  <w:r w:rsidR="008F0607">
                    <w:rPr>
                      <w:kern w:val="0"/>
                      <w:sz w:val="22"/>
                      <w:szCs w:val="22"/>
                      <w:lang w:val="fr-FR"/>
                    </w:rPr>
                    <w:t xml:space="preserve"> </w:t>
                  </w:r>
                  <w:r w:rsidRPr="00F232DB">
                    <w:rPr>
                      <w:kern w:val="0"/>
                      <w:sz w:val="22"/>
                      <w:szCs w:val="22"/>
                      <w:lang w:val="fr-FR"/>
                    </w:rPr>
                    <w:t>Vous connaissez ces filles? - Oui, j’en connais quelques.</w:t>
                  </w:r>
                </w:p>
              </w:tc>
            </w:tr>
            <w:tr w:rsidR="00656D46" w:rsidRPr="008F0607" w:rsidTr="00656D46">
              <w:trPr>
                <w:trHeight w:val="241"/>
              </w:trPr>
              <w:tc>
                <w:tcPr>
                  <w:tcW w:w="9262" w:type="dxa"/>
                  <w:shd w:val="clear" w:color="auto" w:fill="auto"/>
                  <w:tcMar>
                    <w:top w:w="80" w:type="dxa"/>
                    <w:left w:w="80" w:type="dxa"/>
                    <w:bottom w:w="80" w:type="dxa"/>
                    <w:right w:w="80" w:type="dxa"/>
                  </w:tcMar>
                </w:tcPr>
                <w:p w:rsidR="00CF76BE" w:rsidRDefault="00CF76BE" w:rsidP="00F16E99">
                  <w:pPr>
                    <w:pStyle w:val="A8"/>
                    <w:spacing w:line="360" w:lineRule="auto"/>
                    <w:rPr>
                      <w:kern w:val="0"/>
                      <w:sz w:val="22"/>
                      <w:szCs w:val="22"/>
                      <w:lang w:val="fr-FR"/>
                    </w:rPr>
                  </w:pPr>
                  <w:r w:rsidRPr="00CF76BE">
                    <w:rPr>
                      <w:kern w:val="0"/>
                      <w:sz w:val="22"/>
                      <w:szCs w:val="22"/>
                      <w:lang w:val="fr-FR"/>
                    </w:rPr>
                    <w:t>3</w:t>
                  </w:r>
                  <w:r>
                    <w:rPr>
                      <w:rFonts w:eastAsiaTheme="minorEastAsia" w:hint="eastAsia"/>
                      <w:kern w:val="0"/>
                      <w:sz w:val="22"/>
                      <w:szCs w:val="22"/>
                      <w:lang w:val="fr-FR"/>
                    </w:rPr>
                    <w:t>）</w:t>
                  </w:r>
                  <w:r w:rsidR="00656D46" w:rsidRPr="00F232DB">
                    <w:rPr>
                      <w:kern w:val="0"/>
                      <w:sz w:val="22"/>
                      <w:szCs w:val="22"/>
                      <w:lang w:val="fr-FR"/>
                    </w:rPr>
                    <w:t xml:space="preserve">Chaque année, chaque mois, chaque jour apportent de changements </w:t>
                  </w:r>
                </w:p>
                <w:p w:rsidR="00656D46" w:rsidRPr="00F232DB" w:rsidRDefault="00656D46" w:rsidP="00F16E99">
                  <w:pPr>
                    <w:pStyle w:val="A8"/>
                    <w:spacing w:line="360" w:lineRule="auto"/>
                    <w:ind w:firstLineChars="150" w:firstLine="330"/>
                    <w:rPr>
                      <w:sz w:val="22"/>
                      <w:szCs w:val="22"/>
                      <w:lang w:val="fr-FR"/>
                    </w:rPr>
                  </w:pPr>
                  <w:r w:rsidRPr="00F232DB">
                    <w:rPr>
                      <w:kern w:val="0"/>
                      <w:sz w:val="22"/>
                      <w:szCs w:val="22"/>
                      <w:lang w:val="fr-FR"/>
                    </w:rPr>
                    <w:t>dans l’aspect de notre pays.</w:t>
                  </w:r>
                </w:p>
              </w:tc>
            </w:tr>
            <w:tr w:rsidR="00656D46" w:rsidRPr="008F0607" w:rsidTr="00656D46">
              <w:trPr>
                <w:trHeight w:val="241"/>
              </w:trPr>
              <w:tc>
                <w:tcPr>
                  <w:tcW w:w="9262" w:type="dxa"/>
                  <w:shd w:val="clear" w:color="auto" w:fill="auto"/>
                  <w:tcMar>
                    <w:top w:w="80" w:type="dxa"/>
                    <w:left w:w="80" w:type="dxa"/>
                    <w:bottom w:w="80" w:type="dxa"/>
                    <w:right w:w="80" w:type="dxa"/>
                  </w:tcMar>
                </w:tcPr>
                <w:p w:rsidR="00656D46" w:rsidRPr="00F232DB" w:rsidRDefault="00CF76BE" w:rsidP="00F16E99">
                  <w:pPr>
                    <w:pStyle w:val="A8"/>
                    <w:spacing w:line="360" w:lineRule="auto"/>
                    <w:rPr>
                      <w:sz w:val="22"/>
                      <w:szCs w:val="22"/>
                      <w:lang w:val="fr-FR"/>
                    </w:rPr>
                  </w:pPr>
                  <w:r>
                    <w:rPr>
                      <w:kern w:val="0"/>
                      <w:sz w:val="22"/>
                      <w:szCs w:val="22"/>
                      <w:lang w:val="fr-FR"/>
                    </w:rPr>
                    <w:t xml:space="preserve">4) </w:t>
                  </w:r>
                  <w:r w:rsidR="008F0607">
                    <w:rPr>
                      <w:kern w:val="0"/>
                      <w:sz w:val="22"/>
                      <w:szCs w:val="22"/>
                      <w:lang w:val="fr-FR"/>
                    </w:rPr>
                    <w:t xml:space="preserve">  </w:t>
                  </w:r>
                  <w:r w:rsidR="00656D46" w:rsidRPr="00F232DB">
                    <w:rPr>
                      <w:kern w:val="0"/>
                      <w:sz w:val="22"/>
                      <w:szCs w:val="22"/>
                      <w:lang w:val="fr-FR"/>
                    </w:rPr>
                    <w:t>Chaque année, dans ce village, il y a des nouveaux-nés.</w:t>
                  </w:r>
                </w:p>
              </w:tc>
            </w:tr>
            <w:tr w:rsidR="00656D46" w:rsidRPr="008F0607" w:rsidTr="00656D46">
              <w:trPr>
                <w:trHeight w:val="270"/>
              </w:trPr>
              <w:tc>
                <w:tcPr>
                  <w:tcW w:w="9262" w:type="dxa"/>
                  <w:shd w:val="clear" w:color="auto" w:fill="auto"/>
                  <w:tcMar>
                    <w:top w:w="80" w:type="dxa"/>
                    <w:left w:w="80" w:type="dxa"/>
                    <w:bottom w:w="80" w:type="dxa"/>
                    <w:right w:w="80" w:type="dxa"/>
                  </w:tcMar>
                </w:tcPr>
                <w:p w:rsidR="00656D46" w:rsidRPr="00F232DB" w:rsidRDefault="00CF76BE" w:rsidP="00F16E99">
                  <w:pPr>
                    <w:pStyle w:val="A8"/>
                    <w:spacing w:line="360" w:lineRule="auto"/>
                    <w:rPr>
                      <w:sz w:val="22"/>
                      <w:szCs w:val="22"/>
                      <w:lang w:val="fr-FR"/>
                    </w:rPr>
                  </w:pPr>
                  <w:r>
                    <w:rPr>
                      <w:kern w:val="0"/>
                      <w:sz w:val="22"/>
                      <w:szCs w:val="22"/>
                      <w:lang w:val="fr-FR"/>
                    </w:rPr>
                    <w:t xml:space="preserve">5) </w:t>
                  </w:r>
                  <w:r w:rsidR="008F0607">
                    <w:rPr>
                      <w:kern w:val="0"/>
                      <w:sz w:val="22"/>
                      <w:szCs w:val="22"/>
                      <w:lang w:val="fr-FR"/>
                    </w:rPr>
                    <w:t xml:space="preserve">  </w:t>
                  </w:r>
                  <w:r w:rsidR="00656D46" w:rsidRPr="00F232DB">
                    <w:rPr>
                      <w:kern w:val="0"/>
                      <w:sz w:val="22"/>
                      <w:szCs w:val="22"/>
                      <w:lang w:val="fr-FR"/>
                    </w:rPr>
                    <w:t>Il est tard, aussi nous devrions nous hâter de partir.</w:t>
                  </w:r>
                </w:p>
              </w:tc>
            </w:tr>
          </w:tbl>
          <w:p w:rsidR="00FB0765" w:rsidRPr="00F232DB" w:rsidRDefault="00CF76BE"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EastAsia"/>
                <w:sz w:val="22"/>
                <w:szCs w:val="22"/>
                <w:lang w:val="fr-FR"/>
              </w:rPr>
            </w:pPr>
            <w:r>
              <w:rPr>
                <w:b/>
                <w:bCs/>
                <w:sz w:val="22"/>
                <w:szCs w:val="22"/>
                <w:lang w:val="fr-FR"/>
              </w:rPr>
              <w:t xml:space="preserve">III.        </w:t>
            </w:r>
            <w:r w:rsidR="00F232DB" w:rsidRPr="00F232DB">
              <w:rPr>
                <w:b/>
                <w:bCs/>
                <w:sz w:val="22"/>
                <w:szCs w:val="22"/>
                <w:lang w:val="fr-FR"/>
              </w:rPr>
              <w:t>Compréhension écrite (25 points)</w:t>
            </w:r>
          </w:p>
          <w:p w:rsidR="00FB0765" w:rsidRPr="00F232DB" w:rsidRDefault="00F232DB"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EastAsia"/>
                <w:sz w:val="22"/>
                <w:szCs w:val="22"/>
                <w:lang w:val="fr-FR"/>
              </w:rPr>
            </w:pPr>
            <w:r w:rsidRPr="00F232DB">
              <w:rPr>
                <w:kern w:val="0"/>
                <w:sz w:val="22"/>
                <w:szCs w:val="22"/>
                <w:lang w:val="fr-FR"/>
              </w:rPr>
              <w:t>Lisez les deux textes suivants et répondez aux questions concernées.</w:t>
            </w:r>
          </w:p>
          <w:p w:rsidR="00F232DB" w:rsidRPr="00F232DB" w:rsidRDefault="00F232DB" w:rsidP="00F16E99">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left"/>
              <w:rPr>
                <w:rFonts w:eastAsia="Helvetica"/>
                <w:kern w:val="0"/>
                <w:sz w:val="22"/>
                <w:szCs w:val="22"/>
                <w:lang w:val="fr-FR"/>
              </w:rPr>
            </w:pPr>
            <w:r w:rsidRPr="00F232DB">
              <w:rPr>
                <w:kern w:val="0"/>
                <w:sz w:val="22"/>
                <w:szCs w:val="22"/>
                <w:lang w:val="fr-FR"/>
              </w:rPr>
              <w:t xml:space="preserve">Texte 1 </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 xml:space="preserve">     “L’écharpe d’Iris”, cette belle périphrase apparaît dans une fable de la Fontaine, </w:t>
            </w:r>
            <w:r w:rsidRPr="00F232DB">
              <w:rPr>
                <w:i/>
                <w:iCs/>
                <w:kern w:val="0"/>
                <w:sz w:val="22"/>
                <w:szCs w:val="22"/>
                <w:lang w:val="fr-FR"/>
              </w:rPr>
              <w:t>Phébus et Borée</w:t>
            </w:r>
            <w:r w:rsidRPr="00F232DB">
              <w:rPr>
                <w:kern w:val="0"/>
                <w:sz w:val="22"/>
                <w:szCs w:val="22"/>
                <w:lang w:val="fr-FR"/>
              </w:rPr>
              <w:t xml:space="preserve"> : “Il pleut; le soleil luit; et l’écharpe d’Iris/ Rend ceux qui sortent avertis/ Qu’en ces mois le manteau leur est fort nécessaire.” L’expression “écharpe d’Iris”, aujourd’hui vieillie ou littéraire, désigne l’arc-en-ciel qui accompagne les temps changeants et les giboulées de mars, et celui qui apparaît dans la </w:t>
            </w:r>
            <w:r w:rsidRPr="00F232DB">
              <w:rPr>
                <w:i/>
                <w:iCs/>
                <w:kern w:val="0"/>
                <w:sz w:val="22"/>
                <w:szCs w:val="22"/>
                <w:lang w:val="fr-FR"/>
              </w:rPr>
              <w:t>Bible</w:t>
            </w:r>
            <w:r w:rsidRPr="00F232DB">
              <w:rPr>
                <w:kern w:val="0"/>
                <w:sz w:val="22"/>
                <w:szCs w:val="22"/>
                <w:lang w:val="fr-FR"/>
              </w:rPr>
              <w:t xml:space="preserve"> après le Déluge. Iris était la messagère des dieux, de Zeus et d’Héra notamment, la symétrique d’Hermès, portant, comme lui, des sandales ailées. </w:t>
            </w:r>
            <w:r w:rsidRPr="00F232DB">
              <w:rPr>
                <w:kern w:val="0"/>
                <w:sz w:val="22"/>
                <w:szCs w:val="22"/>
                <w:lang w:val="fr-FR"/>
              </w:rPr>
              <w:lastRenderedPageBreak/>
              <w:t>Elle est l’épouse de Zéphyr et la mère d’Eros. Le voile léger qui la couvre s’ “irise” au soleil, se parant de multiples couleurs. Le mot “iris” désigne encore le centre antérieur de l’oeil (aux couleurs changeantes) et une fleur.</w:t>
            </w:r>
          </w:p>
          <w:p w:rsidR="00F232DB" w:rsidRPr="00F232DB" w:rsidRDefault="00F232DB" w:rsidP="008F0607">
            <w:pPr>
              <w:pStyle w:val="A8"/>
              <w:widowControl/>
              <w:numPr>
                <w:ilvl w:val="0"/>
                <w:numId w:val="10"/>
              </w:numPr>
              <w:spacing w:line="300" w:lineRule="auto"/>
              <w:rPr>
                <w:kern w:val="0"/>
                <w:sz w:val="22"/>
                <w:szCs w:val="22"/>
                <w:lang w:val="fr-FR"/>
              </w:rPr>
            </w:pPr>
            <w:r w:rsidRPr="00F232DB">
              <w:rPr>
                <w:kern w:val="0"/>
                <w:sz w:val="22"/>
                <w:szCs w:val="22"/>
                <w:lang w:val="fr-FR"/>
              </w:rPr>
              <w:t xml:space="preserve"> Que signifie “l’écharpe d’Iris”? (1 point)</w:t>
            </w:r>
          </w:p>
          <w:p w:rsidR="00F232DB" w:rsidRPr="00F232DB" w:rsidRDefault="00F232DB" w:rsidP="008F0607">
            <w:pPr>
              <w:pStyle w:val="A8"/>
              <w:widowControl/>
              <w:numPr>
                <w:ilvl w:val="0"/>
                <w:numId w:val="10"/>
              </w:numPr>
              <w:spacing w:line="300" w:lineRule="auto"/>
              <w:rPr>
                <w:kern w:val="0"/>
                <w:sz w:val="22"/>
                <w:szCs w:val="22"/>
                <w:lang w:val="fr-FR"/>
              </w:rPr>
            </w:pPr>
            <w:r w:rsidRPr="00F232DB">
              <w:rPr>
                <w:kern w:val="0"/>
                <w:sz w:val="22"/>
                <w:szCs w:val="22"/>
                <w:lang w:val="fr-FR"/>
              </w:rPr>
              <w:t xml:space="preserve"> Vous savez qui a dit “Après moi, le Déluge” dans l’histoire française? Que signifie cette phrase aujourd’hui? (2 points)</w:t>
            </w:r>
          </w:p>
          <w:p w:rsidR="00F232DB" w:rsidRPr="00F232DB" w:rsidRDefault="00F232DB" w:rsidP="008F0607">
            <w:pPr>
              <w:pStyle w:val="A8"/>
              <w:widowControl/>
              <w:numPr>
                <w:ilvl w:val="0"/>
                <w:numId w:val="10"/>
              </w:numPr>
              <w:spacing w:line="300" w:lineRule="auto"/>
              <w:rPr>
                <w:kern w:val="0"/>
                <w:sz w:val="22"/>
                <w:szCs w:val="22"/>
                <w:lang w:val="fr-FR"/>
              </w:rPr>
            </w:pPr>
            <w:r w:rsidRPr="00F232DB">
              <w:rPr>
                <w:kern w:val="0"/>
                <w:sz w:val="22"/>
                <w:szCs w:val="22"/>
                <w:lang w:val="fr-FR"/>
              </w:rPr>
              <w:t>Qu’es-ce qu’ils font, Iris et Hermès, pour les dieux et quelles sont leurs caractéristiques? (2 points)</w:t>
            </w:r>
          </w:p>
          <w:p w:rsidR="00F232DB" w:rsidRPr="00F232DB" w:rsidRDefault="00F232DB" w:rsidP="008F0607">
            <w:pPr>
              <w:pStyle w:val="A8"/>
              <w:widowControl/>
              <w:numPr>
                <w:ilvl w:val="0"/>
                <w:numId w:val="10"/>
              </w:numPr>
              <w:spacing w:line="300" w:lineRule="auto"/>
              <w:rPr>
                <w:kern w:val="0"/>
                <w:sz w:val="22"/>
                <w:szCs w:val="22"/>
                <w:lang w:val="fr-FR"/>
              </w:rPr>
            </w:pPr>
            <w:r w:rsidRPr="00F232DB">
              <w:rPr>
                <w:kern w:val="0"/>
                <w:sz w:val="22"/>
                <w:szCs w:val="22"/>
                <w:lang w:val="fr-FR"/>
              </w:rPr>
              <w:t>Enumérez les sens mentionnés du mot “iris” dans le texte ci-dessus. (1 point)</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Texte 2</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right"/>
              <w:rPr>
                <w:rFonts w:eastAsia="Helvetica"/>
                <w:kern w:val="0"/>
                <w:sz w:val="22"/>
                <w:szCs w:val="22"/>
                <w:lang w:val="fr-FR"/>
              </w:rPr>
            </w:pPr>
            <w:r w:rsidRPr="00F232DB">
              <w:rPr>
                <w:kern w:val="0"/>
                <w:sz w:val="22"/>
                <w:szCs w:val="22"/>
                <w:lang w:val="fr-FR"/>
              </w:rPr>
              <w:t>11 janvier 14</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Mon cher Proust,</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 xml:space="preserve">     Depuis quelques jours je ne quitte plus votre livre. Hélas! Pourquoi faut-il qu’il me soit si douloureux de tant l’aimer?…</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 xml:space="preserve">     Le refus de ce livre restera la plus grave erreur de la NRF, et (car j’ai cette honte d’en être beaucoup responsable) l’un des regrets, des remords, les plus cuisants de ma vie. Sans doute je crois qu’il faut voir là un fatum (=destin) implacable, car c’est bien insuffisamment expliquer mon erreur, que de dire que je m’étais fait de vous une image d’après quelques rencontres dans “le monde” qui remontent à près de vingt ans. Pour moi vous étiez resté celui qui fréquente chez Mme X ou Y, et celui qui écrit dans le </w:t>
            </w:r>
            <w:r w:rsidRPr="00F232DB">
              <w:rPr>
                <w:i/>
                <w:iCs/>
                <w:kern w:val="0"/>
                <w:sz w:val="22"/>
                <w:szCs w:val="22"/>
                <w:lang w:val="fr-FR"/>
              </w:rPr>
              <w:t>Figaro</w:t>
            </w:r>
            <w:r w:rsidRPr="00F232DB">
              <w:rPr>
                <w:kern w:val="0"/>
                <w:sz w:val="22"/>
                <w:szCs w:val="22"/>
                <w:lang w:val="fr-FR"/>
              </w:rPr>
              <w:t>. Je vous croyais, vous l’avouerai-je, du côté de chez Verdurin! un Snob, un mondain amateur, - quelque chose d’on ne peut plus fâcheux pour notre revue. Et le geste, que je m’explique si bien aujourd’hui, de nous aider pour la publication de ce gros livre - et que j’aurais trouvé charmant si je me l’étais mieux expliqué, n’a fait hélas! que m’enfoncer dans cette erreur…</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 xml:space="preserve">     Et maintenant que je vous lis, il ne me suffit pas d’aimer ce livre; je sens que je m’éprends, pour lui et pour vous, d’une sorte d’affection, d’admiration, de prédilection singulières…</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 xml:space="preserve">     Je ne puis continuer… j’ai trop de regrets, trop de peine - et surtout à penser que peut-être quelque chose vous sera revenu de mon absurde premier déni - qu’il vous aura peiné peut-être… Croyez bien qu’aujourd’hui ma peine est bien plus forte que celle que j’aurais pu vous causer - Ce déni, je ne me le pardonnerai pas; et c’est seulement pour alléger un peu cette peine que je me confesse à vous ce matin, vous suppliant d’être pour moi plus indulgent que je ne suis aujourd’hui pour moi-même. </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right"/>
              <w:rPr>
                <w:rFonts w:eastAsia="Helvetica"/>
                <w:kern w:val="0"/>
                <w:sz w:val="22"/>
                <w:szCs w:val="22"/>
                <w:lang w:val="fr-FR"/>
              </w:rPr>
            </w:pPr>
            <w:r w:rsidRPr="00F232DB">
              <w:rPr>
                <w:kern w:val="0"/>
                <w:sz w:val="22"/>
                <w:szCs w:val="22"/>
                <w:lang w:val="fr-FR"/>
              </w:rPr>
              <w:t>André Gide</w:t>
            </w:r>
          </w:p>
          <w:p w:rsidR="00F232DB" w:rsidRPr="00F232DB" w:rsidRDefault="00F232DB" w:rsidP="008F0607">
            <w:pPr>
              <w:pStyle w:val="A8"/>
              <w:widowControl/>
              <w:numPr>
                <w:ilvl w:val="0"/>
                <w:numId w:val="11"/>
              </w:numPr>
              <w:spacing w:line="300" w:lineRule="auto"/>
              <w:rPr>
                <w:kern w:val="0"/>
                <w:sz w:val="22"/>
                <w:szCs w:val="22"/>
                <w:lang w:val="fr-FR"/>
              </w:rPr>
            </w:pPr>
            <w:r w:rsidRPr="00F232DB">
              <w:rPr>
                <w:kern w:val="0"/>
                <w:sz w:val="22"/>
                <w:szCs w:val="22"/>
                <w:lang w:val="fr-FR"/>
              </w:rPr>
              <w:t>Quelle est l’intention principale de cette lettre? (3 points)</w:t>
            </w:r>
          </w:p>
          <w:p w:rsidR="00F232DB" w:rsidRPr="00F232DB" w:rsidRDefault="00F232DB" w:rsidP="008F0607">
            <w:pPr>
              <w:pStyle w:val="A8"/>
              <w:widowControl/>
              <w:numPr>
                <w:ilvl w:val="0"/>
                <w:numId w:val="10"/>
              </w:numPr>
              <w:spacing w:line="300" w:lineRule="auto"/>
              <w:rPr>
                <w:kern w:val="0"/>
                <w:sz w:val="22"/>
                <w:szCs w:val="22"/>
                <w:lang w:val="fr-FR"/>
              </w:rPr>
            </w:pPr>
            <w:r w:rsidRPr="00F232DB">
              <w:rPr>
                <w:kern w:val="0"/>
                <w:sz w:val="22"/>
                <w:szCs w:val="22"/>
                <w:lang w:val="fr-FR"/>
              </w:rPr>
              <w:t>Andre Gide indique lui-même les différents sentiments qu’il éprouve. Relevez-les. Quels mots, quelles expressions de la lettre peut-on associer à ces sentiments? (6 points)</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3. Gide cherche-t-il à minimiser, diminuer son rôle dans le refus subi par Proust? Quel passage de la lettre justifie votre réponse? (4 points)</w:t>
            </w:r>
          </w:p>
          <w:p w:rsidR="00F232DB" w:rsidRPr="00F232DB" w:rsidRDefault="00F232DB" w:rsidP="008F0607">
            <w:pPr>
              <w:pStyle w:val="A8"/>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eastAsia="Helvetica"/>
                <w:kern w:val="0"/>
                <w:sz w:val="22"/>
                <w:szCs w:val="22"/>
                <w:lang w:val="fr-FR"/>
              </w:rPr>
            </w:pPr>
            <w:r w:rsidRPr="00F232DB">
              <w:rPr>
                <w:kern w:val="0"/>
                <w:sz w:val="22"/>
                <w:szCs w:val="22"/>
                <w:lang w:val="fr-FR"/>
              </w:rPr>
              <w:t>4. Comment explique-t-il son erreur? Cette explication lui semble-t-il suffisante? (4 points)</w:t>
            </w:r>
          </w:p>
          <w:p w:rsidR="00FB0765" w:rsidRPr="00F232DB" w:rsidRDefault="00F232DB" w:rsidP="008F0607">
            <w:pPr>
              <w:pStyle w:val="A8"/>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eastAsiaTheme="minorEastAsia"/>
                <w:sz w:val="22"/>
                <w:szCs w:val="22"/>
                <w:lang w:val="fr-FR"/>
              </w:rPr>
            </w:pPr>
            <w:r w:rsidRPr="00F232DB">
              <w:rPr>
                <w:kern w:val="0"/>
                <w:sz w:val="22"/>
                <w:szCs w:val="22"/>
                <w:lang w:val="fr-FR"/>
              </w:rPr>
              <w:t>5. Qu’est-ce qui aggrave sa peine? (2 points</w:t>
            </w:r>
            <w:r>
              <w:rPr>
                <w:kern w:val="0"/>
                <w:sz w:val="22"/>
                <w:szCs w:val="22"/>
                <w:lang w:val="fr-FR"/>
              </w:rPr>
              <w:t>)</w:t>
            </w:r>
          </w:p>
          <w:p w:rsidR="00F232DB" w:rsidRPr="00F232DB" w:rsidRDefault="00F232DB"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EastAsia"/>
                <w:b/>
                <w:sz w:val="22"/>
                <w:szCs w:val="22"/>
                <w:lang w:val="fr-FR"/>
              </w:rPr>
            </w:pPr>
            <w:r w:rsidRPr="00F232DB">
              <w:rPr>
                <w:rFonts w:eastAsiaTheme="minorEastAsia"/>
                <w:b/>
                <w:sz w:val="22"/>
                <w:szCs w:val="22"/>
                <w:lang w:val="fr-FR"/>
              </w:rPr>
              <w:t xml:space="preserve">IV.         </w:t>
            </w:r>
            <w:r w:rsidRPr="00F232DB">
              <w:rPr>
                <w:b/>
                <w:bCs/>
                <w:kern w:val="0"/>
                <w:sz w:val="22"/>
                <w:szCs w:val="22"/>
                <w:lang w:val="fr-FR"/>
              </w:rPr>
              <w:t>Expression écrite (25 points)</w:t>
            </w:r>
          </w:p>
          <w:p w:rsidR="00FB0765" w:rsidRPr="00F232DB" w:rsidRDefault="00F232DB" w:rsidP="00F16E99">
            <w:pPr>
              <w:pStyle w:val="A8"/>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eastAsiaTheme="minorEastAsia"/>
                <w:sz w:val="22"/>
                <w:szCs w:val="22"/>
                <w:lang w:val="fr-FR"/>
              </w:rPr>
            </w:pPr>
            <w:r w:rsidRPr="00F232DB">
              <w:rPr>
                <w:kern w:val="0"/>
                <w:sz w:val="22"/>
                <w:szCs w:val="22"/>
                <w:lang w:val="fr-FR"/>
              </w:rPr>
              <w:t xml:space="preserve">Vous travaillez dans une société française dans laquelle le tri sélectif des déchets n’existe </w:t>
            </w:r>
            <w:r w:rsidRPr="00F232DB">
              <w:rPr>
                <w:kern w:val="0"/>
                <w:sz w:val="22"/>
                <w:szCs w:val="22"/>
                <w:lang w:val="fr-FR"/>
              </w:rPr>
              <w:lastRenderedPageBreak/>
              <w:t>pas. Votre entreprise consomme beaucoup de papier et, avec vos collègues, vous souhaitez lutter contre ce gaspillage. Au nom de vos collègues, vous écrivez au directeur pour lui demander la mise en place d’un plan de collecte et de tri des déchets produits par votre entreprise. Vous répondrez aux objections possibles (coût, perte de temps…) en insistant sur les aspects positifs que ce système pourrait avoir sur l’image de l’entreprise. (100 mots environ)</w:t>
            </w:r>
          </w:p>
          <w:p w:rsidR="00F232DB" w:rsidRPr="00F232DB" w:rsidRDefault="00F232DB" w:rsidP="007E4E04">
            <w:pPr>
              <w:pStyle w:val="A8"/>
              <w:widowContro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b/>
                <w:bCs/>
                <w:kern w:val="0"/>
                <w:sz w:val="22"/>
                <w:szCs w:val="22"/>
                <w:lang w:val="fr-FR"/>
              </w:rPr>
            </w:pPr>
            <w:r w:rsidRPr="00F232DB">
              <w:rPr>
                <w:b/>
                <w:bCs/>
                <w:kern w:val="0"/>
                <w:sz w:val="22"/>
                <w:szCs w:val="22"/>
                <w:lang w:val="fr-FR"/>
              </w:rPr>
              <w:t>Connaissances générales (50 points)</w:t>
            </w:r>
          </w:p>
          <w:p w:rsidR="00F232DB" w:rsidRPr="00F232DB" w:rsidRDefault="00F232DB" w:rsidP="00F16E99">
            <w:pPr>
              <w:pStyle w:val="A8"/>
              <w:widowControl/>
              <w:numPr>
                <w:ilvl w:val="0"/>
                <w:numId w:val="13"/>
              </w:numPr>
              <w:spacing w:line="300" w:lineRule="auto"/>
              <w:jc w:val="left"/>
              <w:rPr>
                <w:kern w:val="0"/>
                <w:sz w:val="22"/>
                <w:szCs w:val="22"/>
                <w:lang w:val="fr-FR"/>
              </w:rPr>
            </w:pPr>
            <w:r w:rsidRPr="00F232DB">
              <w:rPr>
                <w:kern w:val="0"/>
                <w:sz w:val="22"/>
                <w:szCs w:val="22"/>
                <w:lang w:val="fr-FR"/>
              </w:rPr>
              <w:t>Quel est “le Triangle sacré” en France? (1 point)</w:t>
            </w:r>
          </w:p>
          <w:p w:rsidR="00F232DB" w:rsidRPr="00F232DB" w:rsidRDefault="00F232DB" w:rsidP="00F16E99">
            <w:pPr>
              <w:pStyle w:val="A8"/>
              <w:widowControl/>
              <w:numPr>
                <w:ilvl w:val="0"/>
                <w:numId w:val="10"/>
              </w:numPr>
              <w:spacing w:line="300" w:lineRule="auto"/>
              <w:jc w:val="left"/>
              <w:rPr>
                <w:kern w:val="0"/>
                <w:sz w:val="22"/>
                <w:szCs w:val="22"/>
                <w:lang w:val="fr-FR"/>
              </w:rPr>
            </w:pPr>
            <w:r w:rsidRPr="00F232DB">
              <w:rPr>
                <w:kern w:val="0"/>
                <w:sz w:val="22"/>
                <w:szCs w:val="22"/>
                <w:lang w:val="fr-FR"/>
              </w:rPr>
              <w:t>Quelle est la devise nationale française? (1 point)</w:t>
            </w:r>
          </w:p>
          <w:p w:rsidR="00F232DB" w:rsidRPr="00F232DB" w:rsidRDefault="00F232DB" w:rsidP="00F16E99">
            <w:pPr>
              <w:pStyle w:val="A8"/>
              <w:widowControl/>
              <w:numPr>
                <w:ilvl w:val="0"/>
                <w:numId w:val="10"/>
              </w:numPr>
              <w:spacing w:line="300" w:lineRule="auto"/>
              <w:jc w:val="left"/>
              <w:rPr>
                <w:kern w:val="0"/>
                <w:sz w:val="22"/>
                <w:szCs w:val="22"/>
                <w:lang w:val="fr-FR"/>
              </w:rPr>
            </w:pPr>
            <w:r w:rsidRPr="00F232DB">
              <w:rPr>
                <w:kern w:val="0"/>
                <w:sz w:val="22"/>
                <w:szCs w:val="22"/>
                <w:lang w:val="fr-FR"/>
              </w:rPr>
              <w:t>Quelle est “la Nouvelle Vague”? Citez au moins une personne représentative. (2 points)</w:t>
            </w:r>
          </w:p>
          <w:p w:rsidR="00F232DB" w:rsidRPr="00F232DB" w:rsidRDefault="00F232DB" w:rsidP="00F16E99">
            <w:pPr>
              <w:pStyle w:val="A8"/>
              <w:widowControl/>
              <w:numPr>
                <w:ilvl w:val="0"/>
                <w:numId w:val="10"/>
              </w:numPr>
              <w:spacing w:line="300" w:lineRule="auto"/>
              <w:jc w:val="left"/>
              <w:rPr>
                <w:kern w:val="0"/>
                <w:sz w:val="22"/>
                <w:szCs w:val="22"/>
                <w:lang w:val="fr-FR"/>
              </w:rPr>
            </w:pPr>
            <w:r w:rsidRPr="00F232DB">
              <w:rPr>
                <w:kern w:val="0"/>
                <w:sz w:val="22"/>
                <w:szCs w:val="22"/>
                <w:lang w:val="fr-FR"/>
              </w:rPr>
              <w:t>Quel est le neuvième art? (1 point)</w:t>
            </w:r>
          </w:p>
          <w:p w:rsidR="00F232DB" w:rsidRPr="00F232DB" w:rsidRDefault="00F232DB" w:rsidP="00F16E99">
            <w:pPr>
              <w:pStyle w:val="A8"/>
              <w:widowControl/>
              <w:numPr>
                <w:ilvl w:val="0"/>
                <w:numId w:val="10"/>
              </w:numPr>
              <w:spacing w:line="300" w:lineRule="auto"/>
              <w:jc w:val="left"/>
              <w:rPr>
                <w:kern w:val="0"/>
                <w:sz w:val="22"/>
                <w:szCs w:val="22"/>
                <w:lang w:val="fr-FR"/>
              </w:rPr>
            </w:pPr>
            <w:r w:rsidRPr="00F232DB">
              <w:rPr>
                <w:kern w:val="0"/>
                <w:sz w:val="22"/>
                <w:szCs w:val="22"/>
                <w:lang w:val="fr-FR"/>
              </w:rPr>
              <w:t>Pour combien d’ans le président de la République française est-il élu? (1 point)</w:t>
            </w:r>
          </w:p>
          <w:p w:rsidR="00F232DB" w:rsidRPr="00F232DB" w:rsidRDefault="00F232DB" w:rsidP="00F16E99">
            <w:pPr>
              <w:pStyle w:val="A8"/>
              <w:widowControl/>
              <w:numPr>
                <w:ilvl w:val="0"/>
                <w:numId w:val="10"/>
              </w:numPr>
              <w:spacing w:line="300" w:lineRule="auto"/>
              <w:jc w:val="left"/>
              <w:rPr>
                <w:kern w:val="0"/>
                <w:sz w:val="22"/>
                <w:szCs w:val="22"/>
                <w:lang w:val="fr-FR"/>
              </w:rPr>
            </w:pPr>
            <w:r w:rsidRPr="00F232DB">
              <w:rPr>
                <w:kern w:val="0"/>
                <w:sz w:val="22"/>
                <w:szCs w:val="22"/>
                <w:lang w:val="fr-FR"/>
              </w:rPr>
              <w:t xml:space="preserve">Quels sont les deux organismes publics que comporte le Parlement français? (2 points) </w:t>
            </w:r>
          </w:p>
          <w:p w:rsidR="00F232DB" w:rsidRPr="00F232DB" w:rsidRDefault="00F232DB" w:rsidP="00F16E99">
            <w:pPr>
              <w:pStyle w:val="A8"/>
              <w:widowControl/>
              <w:numPr>
                <w:ilvl w:val="0"/>
                <w:numId w:val="10"/>
              </w:numPr>
              <w:spacing w:line="300" w:lineRule="auto"/>
              <w:jc w:val="left"/>
              <w:rPr>
                <w:kern w:val="0"/>
                <w:sz w:val="22"/>
                <w:szCs w:val="22"/>
                <w:lang w:val="fr-FR"/>
              </w:rPr>
            </w:pPr>
            <w:r w:rsidRPr="00F232DB">
              <w:rPr>
                <w:kern w:val="0"/>
                <w:sz w:val="22"/>
                <w:szCs w:val="22"/>
                <w:lang w:val="fr-FR"/>
              </w:rPr>
              <w:t>Combien d’arrondissements compte la ville de Paris ? Dans quel arrondissement se trouve</w:t>
            </w:r>
            <w:r>
              <w:rPr>
                <w:kern w:val="0"/>
                <w:sz w:val="22"/>
                <w:szCs w:val="22"/>
                <w:lang w:val="fr-FR"/>
              </w:rPr>
              <w:t xml:space="preserve"> le Quartier Latin</w:t>
            </w:r>
            <w:r w:rsidRPr="00F232DB">
              <w:rPr>
                <w:kern w:val="0"/>
                <w:sz w:val="22"/>
                <w:szCs w:val="22"/>
                <w:lang w:val="fr-FR"/>
              </w:rPr>
              <w:t>? (2 points)</w:t>
            </w:r>
          </w:p>
          <w:p w:rsidR="00F232DB" w:rsidRPr="00F232DB" w:rsidRDefault="00F232DB" w:rsidP="00F16E99">
            <w:pPr>
              <w:pStyle w:val="A8"/>
              <w:widowControl/>
              <w:numPr>
                <w:ilvl w:val="0"/>
                <w:numId w:val="10"/>
              </w:numPr>
              <w:spacing w:line="300" w:lineRule="auto"/>
              <w:jc w:val="left"/>
              <w:rPr>
                <w:kern w:val="0"/>
                <w:sz w:val="22"/>
                <w:szCs w:val="22"/>
                <w:lang w:val="fr-FR"/>
              </w:rPr>
            </w:pPr>
            <w:r w:rsidRPr="00F232DB">
              <w:rPr>
                <w:kern w:val="0"/>
                <w:sz w:val="22"/>
                <w:szCs w:val="22"/>
                <w:lang w:val="fr-FR"/>
              </w:rPr>
              <w:t>Combien de régions compte la France métropolitaine depuis l’an 2016? Citez-en trois. (4 points)</w:t>
            </w:r>
          </w:p>
          <w:p w:rsidR="00F232DB" w:rsidRPr="00F232DB" w:rsidRDefault="00F232DB" w:rsidP="00F16E99">
            <w:pPr>
              <w:pStyle w:val="A8"/>
              <w:widowControl/>
              <w:numPr>
                <w:ilvl w:val="0"/>
                <w:numId w:val="10"/>
              </w:numPr>
              <w:spacing w:line="300" w:lineRule="auto"/>
              <w:jc w:val="left"/>
              <w:rPr>
                <w:kern w:val="0"/>
                <w:sz w:val="22"/>
                <w:szCs w:val="22"/>
                <w:lang w:val="fr-FR"/>
              </w:rPr>
            </w:pPr>
            <w:r w:rsidRPr="00F232DB">
              <w:rPr>
                <w:kern w:val="0"/>
                <w:sz w:val="22"/>
                <w:szCs w:val="22"/>
                <w:lang w:val="fr-FR"/>
              </w:rPr>
              <w:t>Citez deux types de climats sur la France métropolitaine. (2 points)</w:t>
            </w:r>
          </w:p>
          <w:p w:rsidR="00F232DB" w:rsidRPr="00F232DB" w:rsidRDefault="00F232DB" w:rsidP="00F16E99">
            <w:pPr>
              <w:pStyle w:val="A8"/>
              <w:widowControl/>
              <w:numPr>
                <w:ilvl w:val="0"/>
                <w:numId w:val="10"/>
              </w:numPr>
              <w:tabs>
                <w:tab w:val="clear" w:pos="720"/>
                <w:tab w:val="left" w:pos="313"/>
              </w:tabs>
              <w:spacing w:line="300" w:lineRule="auto"/>
              <w:jc w:val="left"/>
              <w:rPr>
                <w:kern w:val="0"/>
                <w:sz w:val="22"/>
                <w:szCs w:val="22"/>
                <w:lang w:val="fr-FR"/>
              </w:rPr>
            </w:pPr>
            <w:r w:rsidRPr="00F232DB">
              <w:rPr>
                <w:kern w:val="0"/>
                <w:sz w:val="22"/>
                <w:szCs w:val="22"/>
                <w:lang w:val="fr-FR"/>
              </w:rPr>
              <w:t xml:space="preserve"> Citez deux grandes chaines de montagnes en France. (1 point)</w:t>
            </w:r>
          </w:p>
          <w:p w:rsidR="00F232DB" w:rsidRPr="00F232DB" w:rsidRDefault="00F232DB" w:rsidP="00F16E99">
            <w:pPr>
              <w:pStyle w:val="A8"/>
              <w:widowControl/>
              <w:numPr>
                <w:ilvl w:val="0"/>
                <w:numId w:val="10"/>
              </w:numPr>
              <w:tabs>
                <w:tab w:val="clear" w:pos="720"/>
                <w:tab w:val="left" w:pos="313"/>
              </w:tabs>
              <w:spacing w:line="300" w:lineRule="auto"/>
              <w:jc w:val="left"/>
              <w:rPr>
                <w:kern w:val="0"/>
                <w:sz w:val="22"/>
                <w:szCs w:val="22"/>
                <w:lang w:val="fr-FR"/>
              </w:rPr>
            </w:pPr>
            <w:r w:rsidRPr="00F232DB">
              <w:rPr>
                <w:kern w:val="0"/>
                <w:sz w:val="22"/>
                <w:szCs w:val="22"/>
                <w:lang w:val="fr-FR"/>
              </w:rPr>
              <w:t xml:space="preserve"> Citez trois grands penseurs français des Lumières. (3 points)</w:t>
            </w:r>
          </w:p>
          <w:p w:rsidR="00F232DB" w:rsidRPr="00F232DB" w:rsidRDefault="00F232DB" w:rsidP="00F16E99">
            <w:pPr>
              <w:pStyle w:val="A8"/>
              <w:widowControl/>
              <w:numPr>
                <w:ilvl w:val="0"/>
                <w:numId w:val="10"/>
              </w:numPr>
              <w:tabs>
                <w:tab w:val="clear" w:pos="720"/>
                <w:tab w:val="left" w:pos="313"/>
              </w:tabs>
              <w:spacing w:line="300" w:lineRule="auto"/>
              <w:jc w:val="left"/>
              <w:rPr>
                <w:kern w:val="0"/>
                <w:sz w:val="22"/>
                <w:szCs w:val="22"/>
                <w:lang w:val="fr-FR"/>
              </w:rPr>
            </w:pPr>
            <w:r w:rsidRPr="00F232DB">
              <w:rPr>
                <w:kern w:val="0"/>
                <w:sz w:val="22"/>
                <w:szCs w:val="22"/>
                <w:lang w:val="fr-FR"/>
              </w:rPr>
              <w:t xml:space="preserve"> </w:t>
            </w:r>
            <w:r w:rsidR="008F7C44">
              <w:rPr>
                <w:kern w:val="0"/>
                <w:sz w:val="22"/>
                <w:szCs w:val="22"/>
                <w:lang w:val="fr-FR"/>
              </w:rPr>
              <w:t xml:space="preserve">La France, c’est un grand pays littéraire et artistique. </w:t>
            </w:r>
            <w:r w:rsidRPr="00F232DB">
              <w:rPr>
                <w:kern w:val="0"/>
                <w:sz w:val="22"/>
                <w:szCs w:val="22"/>
                <w:lang w:val="fr-FR"/>
              </w:rPr>
              <w:t>Citez cinq écoles littéraires ou artistiques françaises</w:t>
            </w:r>
            <w:r w:rsidR="00CF76BE">
              <w:rPr>
                <w:kern w:val="0"/>
                <w:sz w:val="22"/>
                <w:szCs w:val="22"/>
                <w:lang w:val="fr-FR"/>
              </w:rPr>
              <w:t xml:space="preserve"> et leurs grands noms représentatifs</w:t>
            </w:r>
            <w:r w:rsidRPr="00F232DB">
              <w:rPr>
                <w:kern w:val="0"/>
                <w:sz w:val="22"/>
                <w:szCs w:val="22"/>
                <w:lang w:val="fr-FR"/>
              </w:rPr>
              <w:t>. (5 points)</w:t>
            </w:r>
          </w:p>
          <w:p w:rsidR="00F232DB" w:rsidRPr="00F232DB" w:rsidRDefault="008F7C44" w:rsidP="00F16E99">
            <w:pPr>
              <w:pStyle w:val="A8"/>
              <w:widowControl/>
              <w:numPr>
                <w:ilvl w:val="0"/>
                <w:numId w:val="10"/>
              </w:numPr>
              <w:tabs>
                <w:tab w:val="clear" w:pos="720"/>
                <w:tab w:val="left" w:pos="313"/>
              </w:tabs>
              <w:spacing w:line="300" w:lineRule="auto"/>
              <w:jc w:val="left"/>
              <w:rPr>
                <w:kern w:val="0"/>
                <w:sz w:val="22"/>
                <w:szCs w:val="22"/>
                <w:lang w:val="fr-FR"/>
              </w:rPr>
            </w:pPr>
            <w:r>
              <w:rPr>
                <w:kern w:val="0"/>
                <w:sz w:val="22"/>
                <w:szCs w:val="22"/>
                <w:lang w:val="fr-FR"/>
              </w:rPr>
              <w:t xml:space="preserve"> </w:t>
            </w:r>
            <w:r w:rsidR="00CF76BE">
              <w:rPr>
                <w:kern w:val="0"/>
                <w:sz w:val="22"/>
                <w:szCs w:val="22"/>
                <w:lang w:val="fr-FR"/>
              </w:rPr>
              <w:t>La France est un pays catholique.</w:t>
            </w:r>
            <w:r w:rsidR="00F232DB" w:rsidRPr="00F232DB">
              <w:rPr>
                <w:kern w:val="0"/>
                <w:sz w:val="22"/>
                <w:szCs w:val="22"/>
                <w:lang w:val="fr-FR"/>
              </w:rPr>
              <w:t xml:space="preserve"> Citez cinq fêtes religieuses et leurs festivités en France.  (10 points)</w:t>
            </w:r>
          </w:p>
          <w:p w:rsidR="00F232DB" w:rsidRPr="00F232DB" w:rsidRDefault="008F7C44" w:rsidP="00F16E99">
            <w:pPr>
              <w:pStyle w:val="A8"/>
              <w:widowControl/>
              <w:numPr>
                <w:ilvl w:val="0"/>
                <w:numId w:val="10"/>
              </w:numPr>
              <w:tabs>
                <w:tab w:val="clear" w:pos="720"/>
                <w:tab w:val="left" w:pos="313"/>
              </w:tabs>
              <w:spacing w:line="300" w:lineRule="auto"/>
              <w:jc w:val="left"/>
              <w:rPr>
                <w:kern w:val="0"/>
                <w:sz w:val="22"/>
                <w:szCs w:val="22"/>
                <w:lang w:val="fr-FR"/>
              </w:rPr>
            </w:pPr>
            <w:r>
              <w:rPr>
                <w:kern w:val="0"/>
                <w:sz w:val="22"/>
                <w:szCs w:val="22"/>
                <w:lang w:val="fr-FR"/>
              </w:rPr>
              <w:t xml:space="preserve"> </w:t>
            </w:r>
            <w:r w:rsidR="00CF76BE">
              <w:rPr>
                <w:kern w:val="0"/>
                <w:sz w:val="22"/>
                <w:szCs w:val="22"/>
                <w:lang w:val="fr-FR"/>
              </w:rPr>
              <w:t>Les Français aiment faire du sport et assister aux matchs.</w:t>
            </w:r>
            <w:r w:rsidR="00F232DB" w:rsidRPr="00F232DB">
              <w:rPr>
                <w:kern w:val="0"/>
                <w:sz w:val="22"/>
                <w:szCs w:val="22"/>
                <w:lang w:val="fr-FR"/>
              </w:rPr>
              <w:t xml:space="preserve"> Citez cinq activités sportives préférées chez les Français. (5 points)</w:t>
            </w:r>
          </w:p>
          <w:p w:rsidR="00F232DB" w:rsidRPr="00F232DB" w:rsidRDefault="00F232DB" w:rsidP="00F16E99">
            <w:pPr>
              <w:pStyle w:val="A8"/>
              <w:widowControl/>
              <w:numPr>
                <w:ilvl w:val="0"/>
                <w:numId w:val="10"/>
              </w:numPr>
              <w:tabs>
                <w:tab w:val="clear" w:pos="720"/>
                <w:tab w:val="left" w:pos="313"/>
              </w:tabs>
              <w:spacing w:line="300" w:lineRule="auto"/>
              <w:jc w:val="left"/>
              <w:rPr>
                <w:kern w:val="0"/>
                <w:sz w:val="22"/>
                <w:szCs w:val="22"/>
                <w:lang w:val="fr-FR"/>
              </w:rPr>
            </w:pPr>
            <w:r w:rsidRPr="00F232DB">
              <w:rPr>
                <w:kern w:val="0"/>
                <w:sz w:val="22"/>
                <w:szCs w:val="22"/>
                <w:lang w:val="fr-FR"/>
              </w:rPr>
              <w:t xml:space="preserve"> </w:t>
            </w:r>
            <w:r w:rsidR="00CF76BE">
              <w:rPr>
                <w:kern w:val="0"/>
                <w:sz w:val="22"/>
                <w:szCs w:val="22"/>
                <w:lang w:val="fr-FR"/>
              </w:rPr>
              <w:t xml:space="preserve">En France, chaque région a son propre pain et le pain porte un nom différent. </w:t>
            </w:r>
            <w:r w:rsidRPr="00F232DB">
              <w:rPr>
                <w:kern w:val="0"/>
                <w:sz w:val="22"/>
                <w:szCs w:val="22"/>
                <w:lang w:val="fr-FR"/>
              </w:rPr>
              <w:t xml:space="preserve">Citez cinq </w:t>
            </w:r>
            <w:r w:rsidR="00CF76BE">
              <w:rPr>
                <w:kern w:val="0"/>
                <w:sz w:val="22"/>
                <w:szCs w:val="22"/>
                <w:lang w:val="fr-FR"/>
              </w:rPr>
              <w:t>noms de pain</w:t>
            </w:r>
            <w:r w:rsidRPr="00F232DB">
              <w:rPr>
                <w:kern w:val="0"/>
                <w:sz w:val="22"/>
                <w:szCs w:val="22"/>
                <w:lang w:val="fr-FR"/>
              </w:rPr>
              <w:t xml:space="preserve"> dans les régions françaises. (5 points)</w:t>
            </w:r>
          </w:p>
          <w:p w:rsidR="00F232DB" w:rsidRPr="00F232DB" w:rsidRDefault="00F232DB" w:rsidP="00F16E99">
            <w:pPr>
              <w:pStyle w:val="A8"/>
              <w:widowControl/>
              <w:numPr>
                <w:ilvl w:val="0"/>
                <w:numId w:val="10"/>
              </w:numPr>
              <w:tabs>
                <w:tab w:val="clear" w:pos="720"/>
                <w:tab w:val="left" w:pos="313"/>
              </w:tabs>
              <w:spacing w:line="300" w:lineRule="auto"/>
              <w:jc w:val="left"/>
              <w:rPr>
                <w:kern w:val="0"/>
                <w:sz w:val="22"/>
                <w:szCs w:val="22"/>
                <w:lang w:val="fr-FR"/>
              </w:rPr>
            </w:pPr>
            <w:r w:rsidRPr="00F232DB">
              <w:rPr>
                <w:kern w:val="0"/>
                <w:sz w:val="22"/>
                <w:szCs w:val="22"/>
                <w:lang w:val="fr-FR"/>
              </w:rPr>
              <w:t xml:space="preserve"> Que signifient les sigles suivant</w:t>
            </w:r>
            <w:r>
              <w:rPr>
                <w:kern w:val="0"/>
                <w:sz w:val="22"/>
                <w:szCs w:val="22"/>
                <w:lang w:val="fr-FR"/>
              </w:rPr>
              <w:t>s</w:t>
            </w:r>
            <w:r w:rsidRPr="00F232DB">
              <w:rPr>
                <w:kern w:val="0"/>
                <w:sz w:val="22"/>
                <w:szCs w:val="22"/>
                <w:lang w:val="fr-FR"/>
              </w:rPr>
              <w:t>? Ecrivez-les en toutes lettres. (5 points)</w:t>
            </w:r>
          </w:p>
          <w:p w:rsidR="00FB0765" w:rsidRDefault="00F232DB" w:rsidP="00F16E99">
            <w:pPr>
              <w:pStyle w:val="A8"/>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kern w:val="0"/>
                <w:sz w:val="22"/>
                <w:szCs w:val="22"/>
              </w:rPr>
            </w:pPr>
            <w:r w:rsidRPr="00F232DB">
              <w:rPr>
                <w:kern w:val="0"/>
                <w:sz w:val="22"/>
                <w:szCs w:val="22"/>
              </w:rPr>
              <w:t xml:space="preserve"> </w:t>
            </w:r>
            <w:r w:rsidR="008F7C44">
              <w:rPr>
                <w:kern w:val="0"/>
                <w:sz w:val="22"/>
                <w:szCs w:val="22"/>
              </w:rPr>
              <w:t xml:space="preserve">     </w:t>
            </w:r>
            <w:r w:rsidRPr="00F232DB">
              <w:rPr>
                <w:kern w:val="0"/>
                <w:sz w:val="22"/>
                <w:szCs w:val="22"/>
              </w:rPr>
              <w:t xml:space="preserve"> CDD      </w:t>
            </w:r>
            <w:r w:rsidR="008F7C44">
              <w:rPr>
                <w:kern w:val="0"/>
                <w:sz w:val="22"/>
                <w:szCs w:val="22"/>
              </w:rPr>
              <w:t xml:space="preserve">  </w:t>
            </w:r>
            <w:r w:rsidRPr="00F232DB">
              <w:rPr>
                <w:kern w:val="0"/>
                <w:sz w:val="22"/>
                <w:szCs w:val="22"/>
              </w:rPr>
              <w:t xml:space="preserve">  CAF    </w:t>
            </w:r>
            <w:r w:rsidR="008F7C44">
              <w:rPr>
                <w:kern w:val="0"/>
                <w:sz w:val="22"/>
                <w:szCs w:val="22"/>
              </w:rPr>
              <w:t xml:space="preserve">  </w:t>
            </w:r>
            <w:r w:rsidRPr="00F232DB">
              <w:rPr>
                <w:kern w:val="0"/>
                <w:sz w:val="22"/>
                <w:szCs w:val="22"/>
              </w:rPr>
              <w:t xml:space="preserve">    PACS      </w:t>
            </w:r>
            <w:r w:rsidR="008F7C44">
              <w:rPr>
                <w:kern w:val="0"/>
                <w:sz w:val="22"/>
                <w:szCs w:val="22"/>
              </w:rPr>
              <w:t xml:space="preserve">  </w:t>
            </w:r>
            <w:r w:rsidRPr="00F232DB">
              <w:rPr>
                <w:kern w:val="0"/>
                <w:sz w:val="22"/>
                <w:szCs w:val="22"/>
              </w:rPr>
              <w:t xml:space="preserve">  CGT      </w:t>
            </w:r>
            <w:r w:rsidR="008F7C44">
              <w:rPr>
                <w:kern w:val="0"/>
                <w:sz w:val="22"/>
                <w:szCs w:val="22"/>
              </w:rPr>
              <w:t xml:space="preserve"> </w:t>
            </w:r>
            <w:r w:rsidRPr="00F232DB">
              <w:rPr>
                <w:kern w:val="0"/>
                <w:sz w:val="22"/>
                <w:szCs w:val="22"/>
              </w:rPr>
              <w:t xml:space="preserve">  OGM</w:t>
            </w:r>
          </w:p>
          <w:p w:rsidR="008F7C44" w:rsidRDefault="008F7C44" w:rsidP="00F16E99">
            <w:pPr>
              <w:pStyle w:val="A8"/>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kern w:val="0"/>
                <w:sz w:val="22"/>
                <w:szCs w:val="22"/>
              </w:rPr>
            </w:pPr>
          </w:p>
          <w:p w:rsidR="008F7C44"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EastAsia"/>
                <w:kern w:val="0"/>
                <w:sz w:val="22"/>
                <w:szCs w:val="22"/>
              </w:rPr>
            </w:pPr>
          </w:p>
          <w:p w:rsidR="008F0607" w:rsidRDefault="008F0607"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EastAsia"/>
                <w:kern w:val="0"/>
                <w:sz w:val="22"/>
                <w:szCs w:val="22"/>
              </w:rPr>
            </w:pPr>
          </w:p>
          <w:p w:rsidR="008F0607" w:rsidRPr="00F16E99" w:rsidRDefault="008F0607"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EastAsia" w:hint="eastAsia"/>
                <w:kern w:val="0"/>
                <w:sz w:val="22"/>
                <w:szCs w:val="22"/>
              </w:rPr>
            </w:pPr>
          </w:p>
          <w:p w:rsidR="008F7C44" w:rsidRPr="00F232DB" w:rsidRDefault="008F7C44" w:rsidP="007E4E04">
            <w:pPr>
              <w:pStyle w:val="A8"/>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EastAsia" w:eastAsiaTheme="minorEastAsia" w:hAnsiTheme="minorEastAsia" w:cs="Arial Unicode MS"/>
                <w:sz w:val="21"/>
                <w:szCs w:val="21"/>
              </w:rPr>
            </w:pPr>
          </w:p>
        </w:tc>
      </w:tr>
    </w:tbl>
    <w:p w:rsidR="00FB0765" w:rsidRPr="00F232DB" w:rsidRDefault="00FB0765">
      <w:pPr>
        <w:pStyle w:val="A8"/>
        <w:rPr>
          <w:rFonts w:asciiTheme="minorEastAsia" w:eastAsiaTheme="minorEastAsia" w:hAnsiTheme="minorEastAsia" w:cs="Arial Unicode MS"/>
          <w:sz w:val="21"/>
          <w:szCs w:val="21"/>
        </w:rPr>
      </w:pPr>
    </w:p>
    <w:sectPr w:rsidR="00FB0765" w:rsidRPr="00F232DB">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59" w:rsidRDefault="003F1C59">
      <w:r>
        <w:separator/>
      </w:r>
    </w:p>
  </w:endnote>
  <w:endnote w:type="continuationSeparator" w:id="0">
    <w:p w:rsidR="003F1C59" w:rsidRDefault="003F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FB3" w:rsidRDefault="00CF38B6">
    <w:pPr>
      <w:pStyle w:val="a7"/>
      <w:tabs>
        <w:tab w:val="clear" w:pos="8306"/>
        <w:tab w:val="right" w:pos="8280"/>
      </w:tabs>
      <w:jc w:val="center"/>
      <w:rPr>
        <w:rFonts w:hint="default"/>
      </w:rPr>
    </w:pPr>
    <w:r>
      <w:rPr>
        <w:rFonts w:ascii="宋体" w:eastAsia="宋体" w:hAnsi="宋体" w:cs="宋体"/>
        <w:lang w:val="zh-TW" w:eastAsia="zh-TW"/>
      </w:rPr>
      <w:t xml:space="preserve">共 </w:t>
    </w:r>
    <w:r w:rsidR="007E4E04">
      <w:rPr>
        <w:rFonts w:ascii="宋体" w:eastAsia="宋体" w:hAnsi="宋体" w:cs="宋体" w:hint="default"/>
        <w:lang w:val="fr-FR" w:eastAsia="zh-TW"/>
      </w:rPr>
      <w:t>5</w:t>
    </w:r>
    <w:r w:rsidR="00F232DB">
      <w:rPr>
        <w:rFonts w:ascii="Times New Roman" w:hAnsi="Times New Roman"/>
      </w:rPr>
      <w:t xml:space="preserve"> </w:t>
    </w:r>
    <w:r>
      <w:rPr>
        <w:rFonts w:ascii="Times New Roman" w:hAnsi="Times New Roman"/>
      </w:rPr>
      <w:t xml:space="preserve"> </w:t>
    </w:r>
    <w:r>
      <w:rPr>
        <w:rFonts w:ascii="宋体" w:eastAsia="宋体" w:hAnsi="宋体" w:cs="宋体"/>
        <w:lang w:val="zh-TW" w:eastAsia="zh-TW"/>
      </w:rPr>
      <w:t>页</w:t>
    </w:r>
    <w:r w:rsidR="008F7C44">
      <w:rPr>
        <w:rFonts w:ascii="宋体" w:eastAsia="宋体" w:hAnsi="宋体" w:cs="宋体"/>
        <w:lang w:val="zh-TW" w:eastAsia="zh-TW"/>
      </w:rPr>
      <w:t xml:space="preserve">, </w:t>
    </w:r>
    <w:r>
      <w:rPr>
        <w:rFonts w:ascii="宋体" w:eastAsia="宋体" w:hAnsi="宋体" w:cs="宋体"/>
        <w:lang w:val="zh-TW" w:eastAsia="zh-TW"/>
      </w:rPr>
      <w:t>第</w:t>
    </w:r>
    <w:r w:rsidR="008F7C44">
      <w:rPr>
        <w:rFonts w:ascii="宋体" w:eastAsia="PMingLiU" w:hAnsi="宋体" w:cs="宋体"/>
        <w:lang w:val="zh-TW" w:eastAsia="zh-TW"/>
      </w:rPr>
      <w:t xml:space="preserve">  </w:t>
    </w:r>
    <w:r>
      <w:rPr>
        <w:rFonts w:ascii="Times New Roman" w:hAnsi="Times New Roman"/>
      </w:rPr>
      <w:t xml:space="preserve">  </w:t>
    </w:r>
    <w:r>
      <w:rPr>
        <w:rFonts w:ascii="宋体" w:eastAsia="宋体" w:hAnsi="宋体" w:cs="宋体"/>
        <w:lang w:val="zh-TW" w:eastAsia="zh-TW"/>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59" w:rsidRDefault="003F1C59">
      <w:r>
        <w:separator/>
      </w:r>
    </w:p>
  </w:footnote>
  <w:footnote w:type="continuationSeparator" w:id="0">
    <w:p w:rsidR="003F1C59" w:rsidRDefault="003F1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E245D"/>
    <w:multiLevelType w:val="hybridMultilevel"/>
    <w:tmpl w:val="BF7455C0"/>
    <w:numStyleLink w:val="a"/>
  </w:abstractNum>
  <w:abstractNum w:abstractNumId="1" w15:restartNumberingAfterBreak="0">
    <w:nsid w:val="1D3A7247"/>
    <w:multiLevelType w:val="hybridMultilevel"/>
    <w:tmpl w:val="4680EB6C"/>
    <w:lvl w:ilvl="0" w:tplc="6D5005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F91A95"/>
    <w:multiLevelType w:val="hybridMultilevel"/>
    <w:tmpl w:val="17FECBF8"/>
    <w:lvl w:ilvl="0" w:tplc="9D6259E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4C884B5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A681F8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BBF680F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9F8AFCF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47CA9BE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BF48D0C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D90BFA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413C0C68">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8CD40E8"/>
    <w:multiLevelType w:val="hybridMultilevel"/>
    <w:tmpl w:val="4632602A"/>
    <w:lvl w:ilvl="0" w:tplc="896211CC">
      <w:start w:val="5"/>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4E6AEB"/>
    <w:multiLevelType w:val="hybridMultilevel"/>
    <w:tmpl w:val="D1589934"/>
    <w:lvl w:ilvl="0" w:tplc="CE7E5A8A">
      <w:start w:val="4"/>
      <w:numFmt w:val="decimal"/>
      <w:lvlText w:val="%1."/>
      <w:lvlJc w:val="left"/>
      <w:pPr>
        <w:ind w:left="360" w:hanging="360"/>
      </w:pPr>
      <w:rPr>
        <w:rFonts w:asciiTheme="minorEastAsia" w:eastAsiaTheme="minorEastAsia" w:hAnsiTheme="minorEastAsia" w:cs="Arial Unicode M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CCB7F7F"/>
    <w:multiLevelType w:val="hybridMultilevel"/>
    <w:tmpl w:val="0FD4B83E"/>
    <w:lvl w:ilvl="0" w:tplc="C010D23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CC97A8">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D845B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082F18">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44A50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FC7B54">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388C9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18F766">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BE8EB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CF10BA"/>
    <w:multiLevelType w:val="hybridMultilevel"/>
    <w:tmpl w:val="3EC09D16"/>
    <w:numStyleLink w:val="a0"/>
  </w:abstractNum>
  <w:abstractNum w:abstractNumId="7" w15:restartNumberingAfterBreak="0">
    <w:nsid w:val="41186FF8"/>
    <w:multiLevelType w:val="hybridMultilevel"/>
    <w:tmpl w:val="7BE45AC0"/>
    <w:lvl w:ilvl="0" w:tplc="FAF4F2F6">
      <w:start w:val="5"/>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1063D8"/>
    <w:multiLevelType w:val="hybridMultilevel"/>
    <w:tmpl w:val="DA2EBDC6"/>
    <w:lvl w:ilvl="0" w:tplc="A878A41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1B4D7A"/>
    <w:multiLevelType w:val="hybridMultilevel"/>
    <w:tmpl w:val="0DE21A06"/>
    <w:lvl w:ilvl="0" w:tplc="737E39BA">
      <w:start w:val="2"/>
      <w:numFmt w:val="upperRoman"/>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1271A2"/>
    <w:multiLevelType w:val="hybridMultilevel"/>
    <w:tmpl w:val="3EC09D16"/>
    <w:styleLink w:val="a0"/>
    <w:lvl w:ilvl="0" w:tplc="BB00A8B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DC958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46BC2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D4CFC5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C2AFC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8B8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449D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860BC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FC37F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D715C55"/>
    <w:multiLevelType w:val="hybridMultilevel"/>
    <w:tmpl w:val="BF7455C0"/>
    <w:styleLink w:val="a"/>
    <w:lvl w:ilvl="0" w:tplc="217271DE">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CF6DA06">
      <w:start w:val="1"/>
      <w:numFmt w:val="upp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2CE20A4">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F82B70C">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0E80E6E">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7B4EE28">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9EA3FD2">
      <w:start w:val="1"/>
      <w:numFmt w:val="lowerRoman"/>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4C22888">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22492F0">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E9348C8"/>
    <w:multiLevelType w:val="hybridMultilevel"/>
    <w:tmpl w:val="16AAF4CE"/>
    <w:lvl w:ilvl="0" w:tplc="C7FED3D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F226C8"/>
    <w:multiLevelType w:val="hybridMultilevel"/>
    <w:tmpl w:val="0678A628"/>
    <w:lvl w:ilvl="0" w:tplc="C0C4A8CC">
      <w:start w:val="1"/>
      <w:numFmt w:val="upperRoman"/>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8807D48">
      <w:start w:val="1"/>
      <w:numFmt w:val="upp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08C297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38201FE">
      <w:start w:val="1"/>
      <w:numFmt w:val="lowerLetter"/>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E682B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884B8C0">
      <w:start w:val="1"/>
      <w:numFmt w:val="lowerLetter"/>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132E07EC">
      <w:start w:val="1"/>
      <w:numFmt w:val="lowerRoman"/>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998AC54">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8D00D46">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932ED7"/>
    <w:multiLevelType w:val="hybridMultilevel"/>
    <w:tmpl w:val="6BD64E56"/>
    <w:lvl w:ilvl="0" w:tplc="0EEAA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F6788E"/>
    <w:multiLevelType w:val="hybridMultilevel"/>
    <w:tmpl w:val="F112D004"/>
    <w:lvl w:ilvl="0" w:tplc="A1A2550E">
      <w:start w:val="1"/>
      <w:numFmt w:val="decimal"/>
      <w:lvlText w:val="%1）"/>
      <w:lvlJc w:val="left"/>
      <w:pPr>
        <w:ind w:left="360" w:hanging="360"/>
      </w:pPr>
      <w:rPr>
        <w:rFonts w:ascii="Times New Roman" w:eastAsia="Times New Roman" w:hAnsi="Times New Roman" w:cs="Times New Roman"/>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3E5929"/>
    <w:multiLevelType w:val="hybridMultilevel"/>
    <w:tmpl w:val="9E908D72"/>
    <w:lvl w:ilvl="0" w:tplc="E4DC820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D0BC41D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758927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15A4A2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9F7E1E54">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EDFCA51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B382C3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7F0ED0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s>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3984D888">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5"/>
  </w:num>
  <w:num w:numId="3">
    <w:abstractNumId w:val="5"/>
    <w:lvlOverride w:ilvl="0">
      <w:lvl w:ilvl="0" w:tplc="C010D23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CC97A8">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BD845B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4082F18">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B44A50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FC7B54">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3388C9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18F766">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BE8EB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5"/>
    <w:lvlOverride w:ilvl="0">
      <w:startOverride w:val="2"/>
    </w:lvlOverride>
  </w:num>
  <w:num w:numId="5">
    <w:abstractNumId w:val="16"/>
  </w:num>
  <w:num w:numId="6">
    <w:abstractNumId w:val="13"/>
    <w:lvlOverride w:ilvl="0">
      <w:startOverride w:val="2"/>
    </w:lvlOverride>
  </w:num>
  <w:num w:numId="7">
    <w:abstractNumId w:val="5"/>
    <w:lvlOverride w:ilvl="0">
      <w:startOverride w:val="1"/>
    </w:lvlOverride>
  </w:num>
  <w:num w:numId="8">
    <w:abstractNumId w:val="5"/>
    <w:lvlOverride w:ilvl="0">
      <w:startOverride w:val="2"/>
    </w:lvlOverride>
  </w:num>
  <w:num w:numId="9">
    <w:abstractNumId w:val="13"/>
    <w:lvlOverride w:ilvl="0">
      <w:startOverride w:val="3"/>
    </w:lvlOverride>
  </w:num>
  <w:num w:numId="10">
    <w:abstractNumId w:val="2"/>
  </w:num>
  <w:num w:numId="11">
    <w:abstractNumId w:val="2"/>
    <w:lvlOverride w:ilvl="0">
      <w:startOverride w:val="1"/>
    </w:lvlOverride>
  </w:num>
  <w:num w:numId="12">
    <w:abstractNumId w:val="13"/>
    <w:lvlOverride w:ilvl="0">
      <w:startOverride w:val="4"/>
    </w:lvlOverride>
  </w:num>
  <w:num w:numId="13">
    <w:abstractNumId w:val="2"/>
    <w:lvlOverride w:ilvl="0">
      <w:startOverride w:val="1"/>
    </w:lvlOverride>
  </w:num>
  <w:num w:numId="14">
    <w:abstractNumId w:val="11"/>
  </w:num>
  <w:num w:numId="15">
    <w:abstractNumId w:val="10"/>
  </w:num>
  <w:num w:numId="16">
    <w:abstractNumId w:val="6"/>
  </w:num>
  <w:num w:numId="17">
    <w:abstractNumId w:val="4"/>
  </w:num>
  <w:num w:numId="18">
    <w:abstractNumId w:val="0"/>
    <w:lvlOverride w:ilvl="0">
      <w:startOverride w:val="2"/>
    </w:lvlOverride>
  </w:num>
  <w:num w:numId="19">
    <w:abstractNumId w:val="6"/>
    <w:lvlOverride w:ilvl="0">
      <w:startOverride w:val="1"/>
    </w:lvlOverride>
  </w:num>
  <w:num w:numId="20">
    <w:abstractNumId w:val="9"/>
  </w:num>
  <w:num w:numId="21">
    <w:abstractNumId w:val="1"/>
  </w:num>
  <w:num w:numId="22">
    <w:abstractNumId w:val="14"/>
  </w:num>
  <w:num w:numId="23">
    <w:abstractNumId w:val="8"/>
  </w:num>
  <w:num w:numId="24">
    <w:abstractNumId w:val="15"/>
  </w:num>
  <w:num w:numId="25">
    <w:abstractNumId w:val="3"/>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bordersDoNotSurroundHeader/>
  <w:bordersDoNotSurroundFooter/>
  <w:proofState w:spelling="clean" w:grammar="clean"/>
  <w:defaultTabStop w:val="4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B3"/>
    <w:rsid w:val="000919BA"/>
    <w:rsid w:val="003F1C59"/>
    <w:rsid w:val="0064342D"/>
    <w:rsid w:val="00656D46"/>
    <w:rsid w:val="007E4E04"/>
    <w:rsid w:val="008F0607"/>
    <w:rsid w:val="008F7C44"/>
    <w:rsid w:val="00CF38B6"/>
    <w:rsid w:val="00CF76BE"/>
    <w:rsid w:val="00D67FB3"/>
    <w:rsid w:val="00F16E99"/>
    <w:rsid w:val="00F232DB"/>
    <w:rsid w:val="00FB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5E0F37-E874-4D7E-875C-FAAA95B0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sz w:val="24"/>
      <w:szCs w:val="24"/>
      <w:lang w:eastAsia="en-US"/>
    </w:rPr>
  </w:style>
  <w:style w:type="paragraph" w:styleId="8">
    <w:name w:val="heading 8"/>
    <w:pPr>
      <w:widowControl w:val="0"/>
      <w:jc w:val="both"/>
      <w:outlineLvl w:val="7"/>
    </w:pPr>
    <w:rPr>
      <w:rFonts w:eastAsia="Times New Roman"/>
      <w:color w:val="000000"/>
      <w:u w:color="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页眉与页脚"/>
    <w:pPr>
      <w:tabs>
        <w:tab w:val="right" w:pos="9020"/>
      </w:tabs>
    </w:pPr>
    <w:rPr>
      <w:rFonts w:ascii="Helvetica" w:hAnsi="Helvetica" w:cs="Arial Unicode MS"/>
      <w:color w:val="000000"/>
      <w:sz w:val="24"/>
      <w:szCs w:val="24"/>
    </w:rPr>
  </w:style>
  <w:style w:type="paragraph" w:styleId="a7">
    <w:name w:val="footer"/>
    <w:pPr>
      <w:widowControl w:val="0"/>
      <w:tabs>
        <w:tab w:val="center" w:pos="4153"/>
        <w:tab w:val="right" w:pos="8306"/>
      </w:tabs>
    </w:pPr>
    <w:rPr>
      <w:rFonts w:ascii="Arial Unicode MS" w:eastAsia="Times New Roman" w:hAnsi="Arial Unicode MS" w:cs="Arial Unicode MS" w:hint="eastAsia"/>
      <w:color w:val="000000"/>
      <w:kern w:val="2"/>
      <w:sz w:val="18"/>
      <w:szCs w:val="18"/>
      <w:u w:color="000000"/>
    </w:rPr>
  </w:style>
  <w:style w:type="paragraph" w:customStyle="1" w:styleId="A8">
    <w:name w:val="正文 A"/>
    <w:pPr>
      <w:widowControl w:val="0"/>
      <w:jc w:val="both"/>
    </w:pPr>
    <w:rPr>
      <w:rFonts w:eastAsia="Times New Roman"/>
      <w:color w:val="000000"/>
      <w:kern w:val="2"/>
      <w:sz w:val="84"/>
      <w:szCs w:val="84"/>
      <w:u w:color="000000"/>
    </w:rPr>
  </w:style>
  <w:style w:type="paragraph" w:customStyle="1" w:styleId="a9">
    <w:name w:val="默认"/>
    <w:rPr>
      <w:rFonts w:ascii="Helvetica" w:hAnsi="Helvetica" w:cs="Arial Unicode MS"/>
      <w:color w:val="000000"/>
      <w:sz w:val="22"/>
      <w:szCs w:val="22"/>
      <w:lang w:val="fr-FR"/>
    </w:rPr>
  </w:style>
  <w:style w:type="paragraph" w:styleId="aa">
    <w:name w:val="header"/>
    <w:basedOn w:val="a1"/>
    <w:link w:val="Char"/>
    <w:uiPriority w:val="99"/>
    <w:unhideWhenUsed/>
    <w:rsid w:val="00FB07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a"/>
    <w:uiPriority w:val="99"/>
    <w:rsid w:val="00FB0765"/>
    <w:rPr>
      <w:sz w:val="18"/>
      <w:szCs w:val="18"/>
      <w:lang w:eastAsia="en-US"/>
    </w:rPr>
  </w:style>
  <w:style w:type="table" w:styleId="ab">
    <w:name w:val="Table Grid"/>
    <w:basedOn w:val="a3"/>
    <w:uiPriority w:val="39"/>
    <w:rsid w:val="00FB0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表格样式 2 A"/>
    <w:rsid w:val="00FB0765"/>
    <w:rPr>
      <w:rFonts w:ascii="Helvetica" w:hAnsi="Helvetica" w:cs="Arial Unicode MS"/>
      <w:color w:val="000000"/>
      <w:u w:color="000000"/>
    </w:rPr>
  </w:style>
  <w:style w:type="numbering" w:customStyle="1" w:styleId="a">
    <w:name w:val="哈佛样式"/>
    <w:rsid w:val="00FB0765"/>
    <w:pPr>
      <w:numPr>
        <w:numId w:val="14"/>
      </w:numPr>
    </w:pPr>
  </w:style>
  <w:style w:type="numbering" w:customStyle="1" w:styleId="a0">
    <w:name w:val="编号"/>
    <w:rsid w:val="00FB0765"/>
    <w:pPr>
      <w:numPr>
        <w:numId w:val="15"/>
      </w:numPr>
    </w:pPr>
  </w:style>
  <w:style w:type="paragraph" w:customStyle="1" w:styleId="Ac">
    <w:name w:val="默认 A"/>
    <w:rsid w:val="00656D46"/>
    <w:rPr>
      <w:rFonts w:ascii="Helvetica" w:hAnsi="Helvetica" w:cs="Arial Unicode MS"/>
      <w:color w:val="000000"/>
      <w:sz w:val="22"/>
      <w:szCs w:val="22"/>
      <w:u w:color="000000"/>
      <w:lang w:val="fr-FR"/>
    </w:rPr>
  </w:style>
  <w:style w:type="paragraph" w:styleId="ad">
    <w:name w:val="Balloon Text"/>
    <w:basedOn w:val="a1"/>
    <w:link w:val="Char0"/>
    <w:uiPriority w:val="99"/>
    <w:semiHidden/>
    <w:unhideWhenUsed/>
    <w:rsid w:val="008F7C44"/>
    <w:rPr>
      <w:sz w:val="18"/>
      <w:szCs w:val="18"/>
    </w:rPr>
  </w:style>
  <w:style w:type="character" w:customStyle="1" w:styleId="Char0">
    <w:name w:val="批注框文本 Char"/>
    <w:basedOn w:val="a2"/>
    <w:link w:val="ad"/>
    <w:uiPriority w:val="99"/>
    <w:semiHidden/>
    <w:rsid w:val="008F7C44"/>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1708</Words>
  <Characters>9740</Characters>
  <Application>Microsoft Office Word</Application>
  <DocSecurity>0</DocSecurity>
  <Lines>81</Lines>
  <Paragraphs>22</Paragraphs>
  <ScaleCrop>false</ScaleCrop>
  <Company/>
  <LinksUpToDate>false</LinksUpToDate>
  <CharactersWithSpaces>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cp:lastModifiedBy>
  <cp:revision>5</cp:revision>
  <cp:lastPrinted>2018-11-14T11:51:00Z</cp:lastPrinted>
  <dcterms:created xsi:type="dcterms:W3CDTF">2018-11-14T10:18:00Z</dcterms:created>
  <dcterms:modified xsi:type="dcterms:W3CDTF">2018-11-14T11:51:00Z</dcterms:modified>
</cp:coreProperties>
</file>