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19050" t="0" r="9525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2019年招收攻读硕士学位研究生入学考试试题</w:t>
      </w:r>
    </w:p>
    <w:p>
      <w:pPr>
        <w:jc w:val="center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>
      <w:pPr>
        <w:rPr>
          <w:rFonts w:hint="eastAsia"/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招生专业与代码：生物工程（专业学位）</w:t>
      </w:r>
    </w:p>
    <w:p>
      <w:pPr>
        <w:rPr>
          <w:rFonts w:hint="eastAsia"/>
          <w:color w:val="000000"/>
          <w:sz w:val="21"/>
          <w:szCs w:val="18"/>
        </w:rPr>
      </w:pPr>
    </w:p>
    <w:p>
      <w:pPr>
        <w:rPr>
          <w:rFonts w:hint="eastAsia"/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考试科目名称及代码：338 生物化学</w:t>
      </w:r>
    </w:p>
    <w:tbl>
      <w:tblPr>
        <w:tblStyle w:val="5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20" w:type="dxa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0" w:hRule="atLeast"/>
        </w:trPr>
        <w:tc>
          <w:tcPr>
            <w:tcW w:w="8820" w:type="dxa"/>
          </w:tcPr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一、名词解释：（</w:t>
            </w:r>
            <w:r>
              <w:rPr>
                <w:rFonts w:hint="eastAsia"/>
                <w:sz w:val="21"/>
              </w:rPr>
              <w:t>每题</w:t>
            </w:r>
            <w:r>
              <w:rPr>
                <w:sz w:val="21"/>
              </w:rPr>
              <w:t>5</w:t>
            </w:r>
            <w:r>
              <w:rPr>
                <w:rFonts w:hint="eastAsia"/>
                <w:sz w:val="21"/>
              </w:rPr>
              <w:t>分，共</w:t>
            </w:r>
            <w:r>
              <w:rPr>
                <w:sz w:val="21"/>
              </w:rPr>
              <w:t>50</w:t>
            </w:r>
            <w:r>
              <w:rPr>
                <w:rFonts w:hint="eastAsia"/>
                <w:sz w:val="21"/>
              </w:rPr>
              <w:t>分</w:t>
            </w:r>
            <w:r>
              <w:rPr>
                <w:rFonts w:hint="eastAsia" w:ascii="Calibri" w:hAnsi="Calibri"/>
                <w:sz w:val="21"/>
                <w:szCs w:val="22"/>
              </w:rPr>
              <w:t>）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氨基酸等电点；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酶的别构调控；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酶活力单位；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辅酶；                  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氧化磷酸化；  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TCA循环；    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一碳单位；  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密码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子</w:t>
            </w:r>
            <w:r>
              <w:rPr>
                <w:rFonts w:hint="eastAsia" w:ascii="Calibri" w:hAnsi="Calibri"/>
                <w:sz w:val="21"/>
                <w:szCs w:val="22"/>
              </w:rPr>
              <w:t xml:space="preserve">的简并性；         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 xml:space="preserve">DNA半保留复制；   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基因文库；</w:t>
            </w:r>
            <w:bookmarkStart w:id="0" w:name="_GoBack"/>
            <w:bookmarkEnd w:id="0"/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二、简答题：（</w:t>
            </w:r>
            <w:r>
              <w:rPr>
                <w:rFonts w:hint="eastAsia"/>
                <w:sz w:val="21"/>
              </w:rPr>
              <w:t>每题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  <w:r>
              <w:rPr>
                <w:rFonts w:hint="eastAsia"/>
                <w:sz w:val="21"/>
              </w:rPr>
              <w:t>分，共</w:t>
            </w:r>
            <w:r>
              <w:rPr>
                <w:sz w:val="21"/>
              </w:rPr>
              <w:t>50</w:t>
            </w:r>
            <w:r>
              <w:rPr>
                <w:rFonts w:hint="eastAsia"/>
                <w:sz w:val="21"/>
              </w:rPr>
              <w:t>分</w:t>
            </w:r>
            <w:r>
              <w:rPr>
                <w:rFonts w:hint="eastAsia" w:ascii="Calibri" w:hAnsi="Calibri"/>
                <w:sz w:val="21"/>
                <w:szCs w:val="22"/>
              </w:rPr>
              <w:t>）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蛋白质分子中N-末端和C-末端氨基酸残基的鉴定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方法有哪些？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何为糖的异生作用及其主要过程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？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简述</w:t>
            </w:r>
            <w:r>
              <w:rPr>
                <w:rFonts w:hint="eastAsia" w:ascii="Calibri" w:hAnsi="Calibri"/>
                <w:sz w:val="21"/>
                <w:szCs w:val="22"/>
              </w:rPr>
              <w:t>DNA损伤修复的几种方式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线粒体中脂肪酸氧化反应的主要步骤</w:t>
            </w: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有哪些？</w:t>
            </w:r>
          </w:p>
          <w:p>
            <w:pPr>
              <w:numPr>
                <w:ilvl w:val="0"/>
                <w:numId w:val="2"/>
              </w:num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  <w:lang w:eastAsia="zh-CN"/>
              </w:rPr>
              <w:t>简述</w:t>
            </w:r>
            <w:r>
              <w:rPr>
                <w:rFonts w:hint="eastAsia" w:ascii="Calibri" w:hAnsi="Calibri"/>
                <w:sz w:val="21"/>
                <w:szCs w:val="22"/>
              </w:rPr>
              <w:t>蛋白质生物合成（翻译）的主要步骤</w:t>
            </w:r>
          </w:p>
          <w:p>
            <w:pPr>
              <w:rPr>
                <w:rFonts w:hint="eastAsia"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三、问答题：（</w:t>
            </w:r>
            <w:r>
              <w:rPr>
                <w:rFonts w:hint="eastAsia"/>
                <w:sz w:val="21"/>
              </w:rPr>
              <w:t>每题</w:t>
            </w:r>
            <w:r>
              <w:rPr>
                <w:rFonts w:hint="eastAsia"/>
                <w:sz w:val="21"/>
                <w:lang w:val="en-US" w:eastAsia="zh-CN"/>
              </w:rPr>
              <w:t>2</w:t>
            </w:r>
            <w:r>
              <w:rPr>
                <w:sz w:val="21"/>
              </w:rPr>
              <w:t>5</w:t>
            </w:r>
            <w:r>
              <w:rPr>
                <w:rFonts w:hint="eastAsia"/>
                <w:sz w:val="21"/>
              </w:rPr>
              <w:t>分，共</w:t>
            </w:r>
            <w:r>
              <w:rPr>
                <w:sz w:val="21"/>
              </w:rPr>
              <w:t>50</w:t>
            </w:r>
            <w:r>
              <w:rPr>
                <w:rFonts w:hint="eastAsia"/>
                <w:sz w:val="21"/>
              </w:rPr>
              <w:t>分</w:t>
            </w:r>
            <w:r>
              <w:rPr>
                <w:rFonts w:hint="eastAsia" w:ascii="Calibri" w:hAnsi="Calibri"/>
                <w:sz w:val="21"/>
                <w:szCs w:val="22"/>
              </w:rPr>
              <w:t>）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糖酵解过程主要反应有哪些？及其产生的丙酮酸的去路如何？</w:t>
            </w:r>
          </w:p>
          <w:p>
            <w:pPr>
              <w:numPr>
                <w:ilvl w:val="0"/>
                <w:numId w:val="3"/>
              </w:numPr>
              <w:ind w:left="425" w:leftChars="0" w:hanging="425" w:firstLineChars="0"/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Calibri" w:hAnsi="Calibri"/>
                <w:sz w:val="21"/>
                <w:szCs w:val="22"/>
              </w:rPr>
              <w:t>蛋白质的纯化方法有哪些？并对其作用原理做简要说明。</w:t>
            </w:r>
          </w:p>
          <w:p>
            <w:pPr>
              <w:rPr>
                <w:rFonts w:ascii="Calibri" w:hAnsi="Calibri"/>
                <w:sz w:val="21"/>
                <w:szCs w:val="22"/>
              </w:rPr>
            </w:pPr>
          </w:p>
          <w:p>
            <w:pPr>
              <w:rPr>
                <w:rFonts w:hint="eastAsia" w:ascii="Calibri" w:hAnsi="Calibri"/>
                <w:sz w:val="21"/>
                <w:szCs w:val="22"/>
              </w:rPr>
            </w:pPr>
          </w:p>
          <w:p>
            <w:pPr>
              <w:rPr>
                <w:rFonts w:hint="eastAsia"/>
                <w:sz w:val="21"/>
              </w:rPr>
            </w:pPr>
          </w:p>
        </w:tc>
      </w:tr>
    </w:tbl>
    <w:p>
      <w:pPr>
        <w:ind w:firstLine="360"/>
        <w:rPr>
          <w:rFonts w:hint="eastAsia"/>
          <w:sz w:val="18"/>
        </w:rPr>
      </w:pPr>
      <w:r>
        <w:rPr>
          <w:rFonts w:hint="eastAsia"/>
          <w:sz w:val="18"/>
        </w:rPr>
        <w:t>考试科目： 生物化学                                             共  1  页，第  1  页</w:t>
      </w:r>
    </w:p>
    <w:p>
      <w:pPr>
        <w:rPr>
          <w:rFonts w:hint="eastAsia"/>
          <w:sz w:val="1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05770"/>
    <w:multiLevelType w:val="multilevel"/>
    <w:tmpl w:val="2310577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BEBDEEC"/>
    <w:multiLevelType w:val="singleLevel"/>
    <w:tmpl w:val="5BEBDEE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BEBDF10"/>
    <w:multiLevelType w:val="singleLevel"/>
    <w:tmpl w:val="5BEBDF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7B38"/>
    <w:rsid w:val="00204A9F"/>
    <w:rsid w:val="003C7E71"/>
    <w:rsid w:val="00730CA0"/>
    <w:rsid w:val="00882BF2"/>
    <w:rsid w:val="008C27CD"/>
    <w:rsid w:val="00901E66"/>
    <w:rsid w:val="009C44EE"/>
    <w:rsid w:val="00A60194"/>
    <w:rsid w:val="00A95BCE"/>
    <w:rsid w:val="00C3361B"/>
    <w:rsid w:val="00D31A38"/>
    <w:rsid w:val="00DB7D16"/>
    <w:rsid w:val="00DF7B38"/>
    <w:rsid w:val="00E04EE1"/>
    <w:rsid w:val="17A82541"/>
    <w:rsid w:val="1BA465C9"/>
    <w:rsid w:val="33961113"/>
    <w:rsid w:val="4C0B0077"/>
    <w:rsid w:val="4DF07BEC"/>
    <w:rsid w:val="6E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8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yjsy</Company>
  <Pages>2</Pages>
  <Words>105</Words>
  <Characters>601</Characters>
  <Lines>5</Lines>
  <Paragraphs>1</Paragraphs>
  <ScaleCrop>false</ScaleCrop>
  <LinksUpToDate>false</LinksUpToDate>
  <CharactersWithSpaces>705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2018-11-14T07:58:00Z</dcterms:created>
  <dc:creator>xjt</dc:creator>
  <cp:lastModifiedBy>user</cp:lastModifiedBy>
  <dcterms:modified xsi:type="dcterms:W3CDTF">2018-11-14T08:36:38Z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