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vsd" ContentType="application/vnd.visio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A19" w:rsidRDefault="009A578A">
      <w:pPr>
        <w:jc w:val="center"/>
        <w:rPr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74FA79A4" wp14:editId="4819760C">
            <wp:extent cx="2142000" cy="688555"/>
            <wp:effectExtent l="0" t="0" r="0" b="0"/>
            <wp:docPr id="4" name="图形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6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A19" w:rsidRDefault="00C02A19">
      <w:pPr>
        <w:jc w:val="center"/>
        <w:rPr>
          <w:b/>
          <w:bCs/>
          <w:color w:val="000000"/>
          <w:szCs w:val="18"/>
        </w:rPr>
      </w:pPr>
      <w:r>
        <w:rPr>
          <w:rFonts w:hint="eastAsia"/>
          <w:b/>
          <w:bCs/>
          <w:color w:val="000000"/>
          <w:szCs w:val="18"/>
        </w:rPr>
        <w:t>2019</w:t>
      </w:r>
      <w:r>
        <w:rPr>
          <w:rFonts w:hint="eastAsia"/>
          <w:b/>
          <w:bCs/>
          <w:color w:val="000000"/>
          <w:szCs w:val="18"/>
        </w:rPr>
        <w:t>年招收攻读硕士学位研究生入学考试试题</w:t>
      </w:r>
    </w:p>
    <w:p w:rsidR="00C02A19" w:rsidRDefault="00C02A19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C02A19" w:rsidRPr="00C02A19" w:rsidRDefault="00C02A19" w:rsidP="00C02A19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招生专业与代码：</w:t>
      </w:r>
      <w:r w:rsidRPr="00C02A19">
        <w:rPr>
          <w:rFonts w:hint="eastAsia"/>
          <w:color w:val="000000"/>
          <w:sz w:val="21"/>
          <w:szCs w:val="18"/>
        </w:rPr>
        <w:t>080902</w:t>
      </w:r>
      <w:r w:rsidRPr="00C02A19">
        <w:rPr>
          <w:rFonts w:hint="eastAsia"/>
          <w:color w:val="000000"/>
          <w:sz w:val="21"/>
          <w:szCs w:val="18"/>
        </w:rPr>
        <w:t>电路与系统、</w:t>
      </w:r>
      <w:r w:rsidRPr="00C02A19">
        <w:rPr>
          <w:rFonts w:hint="eastAsia"/>
          <w:color w:val="000000"/>
          <w:sz w:val="21"/>
          <w:szCs w:val="18"/>
        </w:rPr>
        <w:t>080903</w:t>
      </w:r>
      <w:r w:rsidRPr="00C02A19">
        <w:rPr>
          <w:rFonts w:hint="eastAsia"/>
          <w:color w:val="000000"/>
          <w:sz w:val="21"/>
          <w:szCs w:val="18"/>
        </w:rPr>
        <w:t>微电子学与固体电子学、</w:t>
      </w:r>
      <w:r w:rsidRPr="00C02A19">
        <w:rPr>
          <w:rFonts w:hint="eastAsia"/>
          <w:color w:val="000000"/>
          <w:sz w:val="21"/>
          <w:szCs w:val="18"/>
        </w:rPr>
        <w:t>081001</w:t>
      </w:r>
      <w:r w:rsidRPr="00C02A19">
        <w:rPr>
          <w:rFonts w:hint="eastAsia"/>
          <w:color w:val="000000"/>
          <w:sz w:val="21"/>
          <w:szCs w:val="18"/>
        </w:rPr>
        <w:t>通信与信息系统、</w:t>
      </w:r>
      <w:r w:rsidRPr="00C02A19">
        <w:rPr>
          <w:rFonts w:hint="eastAsia"/>
          <w:color w:val="000000"/>
          <w:sz w:val="21"/>
          <w:szCs w:val="18"/>
        </w:rPr>
        <w:t>081002</w:t>
      </w:r>
      <w:r w:rsidRPr="00C02A19">
        <w:rPr>
          <w:rFonts w:hint="eastAsia"/>
          <w:color w:val="000000"/>
          <w:sz w:val="21"/>
          <w:szCs w:val="18"/>
        </w:rPr>
        <w:t>信号与信息处理、</w:t>
      </w:r>
      <w:r w:rsidRPr="00C02A19">
        <w:rPr>
          <w:rFonts w:hint="eastAsia"/>
          <w:color w:val="000000"/>
          <w:sz w:val="21"/>
          <w:szCs w:val="18"/>
        </w:rPr>
        <w:t>085208</w:t>
      </w:r>
      <w:r w:rsidRPr="00C02A19">
        <w:rPr>
          <w:rFonts w:hint="eastAsia"/>
          <w:color w:val="000000"/>
          <w:sz w:val="21"/>
          <w:szCs w:val="18"/>
        </w:rPr>
        <w:t>电子与通信工程（专业学位）</w:t>
      </w:r>
      <w:r w:rsidR="009A578A">
        <w:rPr>
          <w:rFonts w:hint="eastAsia"/>
          <w:color w:val="000000"/>
          <w:sz w:val="21"/>
          <w:szCs w:val="18"/>
        </w:rPr>
        <w:t>、物理电子学</w:t>
      </w:r>
    </w:p>
    <w:p w:rsidR="00C02A19" w:rsidRDefault="00C02A19" w:rsidP="00C02A19">
      <w:pPr>
        <w:rPr>
          <w:color w:val="000000"/>
          <w:sz w:val="21"/>
          <w:szCs w:val="18"/>
        </w:rPr>
      </w:pPr>
      <w:r w:rsidRPr="00C02A19">
        <w:rPr>
          <w:rFonts w:hint="eastAsia"/>
          <w:color w:val="000000"/>
          <w:sz w:val="21"/>
          <w:szCs w:val="18"/>
        </w:rPr>
        <w:t>研究方向：各方向</w:t>
      </w:r>
    </w:p>
    <w:p w:rsidR="00C02A19" w:rsidRDefault="00C02A19">
      <w:pPr>
        <w:rPr>
          <w:color w:val="000000"/>
          <w:sz w:val="21"/>
          <w:szCs w:val="18"/>
        </w:rPr>
      </w:pPr>
    </w:p>
    <w:p w:rsidR="00C02A19" w:rsidRDefault="00C02A19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考试科目名称及代码：</w:t>
      </w:r>
      <w:r w:rsidRPr="00C02A19">
        <w:rPr>
          <w:rFonts w:hint="eastAsia"/>
          <w:color w:val="000000"/>
          <w:sz w:val="21"/>
          <w:szCs w:val="18"/>
        </w:rPr>
        <w:t>823</w:t>
      </w:r>
      <w:r w:rsidRPr="00C02A19">
        <w:rPr>
          <w:rFonts w:hint="eastAsia"/>
          <w:color w:val="000000"/>
          <w:sz w:val="21"/>
          <w:szCs w:val="18"/>
        </w:rPr>
        <w:t>电子技术基础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C02A19" w:rsidTr="0052049C">
        <w:trPr>
          <w:trHeight w:val="315"/>
          <w:jc w:val="center"/>
        </w:trPr>
        <w:tc>
          <w:tcPr>
            <w:tcW w:w="8820" w:type="dxa"/>
          </w:tcPr>
          <w:p w:rsidR="00C02A19" w:rsidRDefault="00C02A19">
            <w:pPr>
              <w:rPr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C02A19" w:rsidTr="0052049C">
        <w:trPr>
          <w:trHeight w:val="9960"/>
          <w:jc w:val="center"/>
        </w:trPr>
        <w:tc>
          <w:tcPr>
            <w:tcW w:w="8820" w:type="dxa"/>
          </w:tcPr>
          <w:p w:rsidR="004F1803" w:rsidRPr="00E519A6" w:rsidRDefault="004F1803" w:rsidP="0025177B">
            <w:pPr>
              <w:snapToGrid w:val="0"/>
              <w:spacing w:beforeLines="50" w:before="156" w:afterLines="50" w:after="156"/>
              <w:rPr>
                <w:b/>
                <w:bCs/>
                <w:kern w:val="0"/>
              </w:rPr>
            </w:pPr>
            <w:r w:rsidRPr="006252FF">
              <w:rPr>
                <w:b/>
                <w:bCs/>
                <w:kern w:val="0"/>
              </w:rPr>
              <w:t>一、简答题（共</w:t>
            </w:r>
            <w:r w:rsidRPr="006252FF">
              <w:rPr>
                <w:b/>
                <w:bCs/>
                <w:kern w:val="0"/>
              </w:rPr>
              <w:t>4</w:t>
            </w:r>
            <w:r w:rsidRPr="006252FF">
              <w:rPr>
                <w:b/>
                <w:bCs/>
                <w:kern w:val="0"/>
              </w:rPr>
              <w:t>小题，每小题</w:t>
            </w:r>
            <w:r w:rsidRPr="006252FF">
              <w:rPr>
                <w:b/>
                <w:bCs/>
                <w:kern w:val="0"/>
              </w:rPr>
              <w:t>5</w:t>
            </w:r>
            <w:r w:rsidRPr="006252FF">
              <w:rPr>
                <w:b/>
                <w:bCs/>
                <w:kern w:val="0"/>
              </w:rPr>
              <w:t>分，共</w:t>
            </w:r>
            <w:r w:rsidRPr="006252FF">
              <w:rPr>
                <w:b/>
                <w:bCs/>
                <w:kern w:val="0"/>
              </w:rPr>
              <w:t>20</w:t>
            </w:r>
            <w:r w:rsidRPr="006252FF">
              <w:rPr>
                <w:b/>
                <w:bCs/>
                <w:kern w:val="0"/>
              </w:rPr>
              <w:t>分）</w:t>
            </w:r>
          </w:p>
          <w:p w:rsidR="004F1803" w:rsidRPr="006D4355" w:rsidRDefault="004F1803" w:rsidP="0025177B">
            <w:pPr>
              <w:numPr>
                <w:ilvl w:val="0"/>
                <w:numId w:val="5"/>
              </w:numPr>
              <w:snapToGrid w:val="0"/>
              <w:spacing w:beforeLines="50" w:before="156"/>
              <w:rPr>
                <w:b/>
                <w:bCs/>
              </w:rPr>
            </w:pPr>
            <w:r w:rsidRPr="006D4355">
              <w:rPr>
                <w:rFonts w:hint="eastAsia"/>
                <w:b/>
                <w:bCs/>
              </w:rPr>
              <w:t>由</w:t>
            </w:r>
            <w:r w:rsidRPr="006D4355">
              <w:rPr>
                <w:rFonts w:hint="eastAsia"/>
                <w:b/>
                <w:bCs/>
              </w:rPr>
              <w:t>NPN</w:t>
            </w:r>
            <w:proofErr w:type="gramStart"/>
            <w:r w:rsidRPr="006D4355">
              <w:rPr>
                <w:rFonts w:hint="eastAsia"/>
                <w:b/>
                <w:bCs/>
              </w:rPr>
              <w:t>型管组成</w:t>
            </w:r>
            <w:proofErr w:type="gramEnd"/>
            <w:r w:rsidRPr="006D4355">
              <w:rPr>
                <w:rFonts w:hint="eastAsia"/>
                <w:b/>
                <w:bCs/>
              </w:rPr>
              <w:t>的两级共射放大电路</w:t>
            </w:r>
            <w:r w:rsidR="006726D9">
              <w:rPr>
                <w:rFonts w:hint="eastAsia"/>
                <w:b/>
                <w:bCs/>
              </w:rPr>
              <w:t>，当输入正弦信号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="006726D9">
              <w:rPr>
                <w:rFonts w:hint="eastAsia"/>
                <w:b/>
                <w:bCs/>
              </w:rPr>
              <w:t>时，输出</w:t>
            </w:r>
            <w:r w:rsidR="002D209E">
              <w:rPr>
                <w:rFonts w:hint="eastAsia"/>
                <w:b/>
                <w:bCs/>
              </w:rPr>
              <w:t>信号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hint="eastAsia"/>
                    </w:rPr>
                    <m:t>o</m:t>
                  </m:r>
                </m:sub>
              </m:sSub>
            </m:oMath>
            <w:r w:rsidRPr="006D4355">
              <w:rPr>
                <w:rFonts w:hint="eastAsia"/>
                <w:b/>
                <w:bCs/>
              </w:rPr>
              <w:t>出现底部失真，请分析其可能原因。</w:t>
            </w:r>
          </w:p>
          <w:p w:rsidR="004F1803" w:rsidRPr="009F77C8" w:rsidRDefault="004F1803" w:rsidP="0025177B">
            <w:pPr>
              <w:snapToGrid w:val="0"/>
              <w:jc w:val="center"/>
              <w:rPr>
                <w:rFonts w:eastAsiaTheme="majorEastAsia" w:hAnsiTheme="majorEastAsia"/>
                <w:bCs/>
              </w:rPr>
            </w:pPr>
            <w:r>
              <w:rPr>
                <w:noProof/>
              </w:rPr>
              <w:drawing>
                <wp:inline distT="0" distB="0" distL="0" distR="0" wp14:anchorId="1E6827CE" wp14:editId="1CCBD118">
                  <wp:extent cx="3289110" cy="490461"/>
                  <wp:effectExtent l="0" t="0" r="6985" b="508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477" cy="525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1803" w:rsidRPr="006D4355" w:rsidRDefault="004F1803" w:rsidP="0025177B">
            <w:pPr>
              <w:numPr>
                <w:ilvl w:val="0"/>
                <w:numId w:val="5"/>
              </w:numPr>
              <w:snapToGrid w:val="0"/>
              <w:spacing w:beforeLines="50" w:before="156" w:afterLines="50" w:after="156"/>
              <w:rPr>
                <w:b/>
                <w:bCs/>
              </w:rPr>
            </w:pPr>
            <w:r w:rsidRPr="006D4355">
              <w:rPr>
                <w:rFonts w:hint="eastAsia"/>
                <w:b/>
                <w:bCs/>
              </w:rPr>
              <w:t>简述典型集成运放的组成部分</w:t>
            </w:r>
            <w:r w:rsidR="002D209E">
              <w:rPr>
                <w:rFonts w:hint="eastAsia"/>
                <w:b/>
                <w:bCs/>
              </w:rPr>
              <w:t>、</w:t>
            </w:r>
            <w:r w:rsidRPr="006D4355">
              <w:rPr>
                <w:rFonts w:hint="eastAsia"/>
                <w:b/>
                <w:bCs/>
              </w:rPr>
              <w:t>各部分功能</w:t>
            </w:r>
            <w:r w:rsidR="002D209E">
              <w:rPr>
                <w:rFonts w:hint="eastAsia"/>
                <w:b/>
                <w:bCs/>
              </w:rPr>
              <w:t>以及一般采用何种电路实现</w:t>
            </w:r>
            <w:r w:rsidRPr="006D4355">
              <w:rPr>
                <w:rFonts w:hint="eastAsia"/>
                <w:b/>
                <w:bCs/>
              </w:rPr>
              <w:t>。</w:t>
            </w:r>
          </w:p>
          <w:p w:rsidR="004F1803" w:rsidRPr="006D4355" w:rsidRDefault="004F1803" w:rsidP="0025177B">
            <w:pPr>
              <w:numPr>
                <w:ilvl w:val="0"/>
                <w:numId w:val="5"/>
              </w:numPr>
              <w:snapToGrid w:val="0"/>
              <w:spacing w:beforeLines="50" w:before="156"/>
              <w:rPr>
                <w:b/>
                <w:bCs/>
              </w:rPr>
            </w:pPr>
            <w:r w:rsidRPr="006D4355">
              <w:rPr>
                <w:rFonts w:hint="eastAsia"/>
                <w:b/>
                <w:bCs/>
              </w:rPr>
              <w:t>在图</w:t>
            </w:r>
            <w:r w:rsidR="004D3BED">
              <w:rPr>
                <w:rFonts w:hint="eastAsia"/>
                <w:b/>
                <w:bCs/>
              </w:rPr>
              <w:t>1</w:t>
            </w:r>
            <w:r w:rsidRPr="006D4355">
              <w:rPr>
                <w:rFonts w:hint="eastAsia"/>
                <w:b/>
                <w:bCs/>
              </w:rPr>
              <w:t>电路中，已知石英晶体的标称频率为</w:t>
            </w:r>
            <w:r w:rsidRPr="006D4355">
              <w:rPr>
                <w:b/>
                <w:bCs/>
              </w:rPr>
              <w:t>1MHz</w:t>
            </w:r>
            <w:r w:rsidRPr="006D4355">
              <w:rPr>
                <w:rFonts w:hint="eastAsia"/>
                <w:b/>
                <w:bCs/>
              </w:rPr>
              <w:t>，</w:t>
            </w:r>
            <w:r w:rsidRPr="008C4A13">
              <w:rPr>
                <w:b/>
                <w:bCs/>
                <w:i/>
              </w:rPr>
              <w:t>C</w:t>
            </w:r>
            <w:r w:rsidRPr="00B95D1F">
              <w:rPr>
                <w:b/>
                <w:bCs/>
                <w:vertAlign w:val="subscript"/>
              </w:rPr>
              <w:t>1</w:t>
            </w:r>
            <w:r w:rsidRPr="006D4355">
              <w:rPr>
                <w:rFonts w:hint="eastAsia"/>
                <w:b/>
                <w:bCs/>
              </w:rPr>
              <w:t>＝</w:t>
            </w:r>
            <w:r w:rsidRPr="006D4355">
              <w:rPr>
                <w:b/>
                <w:bCs/>
              </w:rPr>
              <w:t>270pF</w:t>
            </w:r>
            <w:r w:rsidRPr="006D4355">
              <w:rPr>
                <w:rFonts w:hint="eastAsia"/>
                <w:b/>
                <w:bCs/>
              </w:rPr>
              <w:t>，</w:t>
            </w:r>
            <w:r w:rsidRPr="008C4A13">
              <w:rPr>
                <w:b/>
                <w:bCs/>
                <w:i/>
              </w:rPr>
              <w:t>L</w:t>
            </w:r>
            <w:r w:rsidRPr="006D4355">
              <w:rPr>
                <w:rFonts w:hint="eastAsia"/>
                <w:b/>
                <w:bCs/>
              </w:rPr>
              <w:t>＝</w:t>
            </w:r>
            <w:r w:rsidRPr="006D4355">
              <w:rPr>
                <w:b/>
                <w:bCs/>
              </w:rPr>
              <w:t>50</w:t>
            </w:r>
            <w:r w:rsidRPr="006D4355">
              <w:rPr>
                <w:rFonts w:hint="eastAsia"/>
                <w:b/>
                <w:bCs/>
              </w:rPr>
              <w:sym w:font="Symbol" w:char="F06D"/>
            </w:r>
            <w:r w:rsidRPr="006D4355">
              <w:rPr>
                <w:b/>
                <w:bCs/>
              </w:rPr>
              <w:t>H</w:t>
            </w:r>
            <w:r w:rsidRPr="006D4355">
              <w:rPr>
                <w:rFonts w:hint="eastAsia"/>
                <w:b/>
                <w:bCs/>
              </w:rPr>
              <w:t>，试判断电路有无可能产生正弦波振荡？为什么？如可能振荡，它属于串联型还是并联型晶体振荡电路？振荡频率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Pr="006D4355">
              <w:rPr>
                <w:rFonts w:hint="eastAsia"/>
                <w:b/>
                <w:bCs/>
              </w:rPr>
              <w:t>是多少？</w:t>
            </w:r>
          </w:p>
          <w:p w:rsidR="004F1803" w:rsidRDefault="004F1803" w:rsidP="0025177B">
            <w:pPr>
              <w:snapToGrid w:val="0"/>
              <w:ind w:firstLineChars="100" w:firstLine="240"/>
              <w:rPr>
                <w:rFonts w:eastAsiaTheme="majorEastAsia"/>
              </w:rPr>
            </w:pPr>
            <w:r>
              <w:rPr>
                <w:rFonts w:ascii="Calibri" w:hAnsi="Calibri"/>
              </w:rPr>
              <w:object w:dxaOrig="3735" w:dyaOrig="28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.55pt;height:143.35pt" o:ole="">
                  <v:imagedata r:id="rId11" o:title=""/>
                </v:shape>
                <o:OLEObject Type="Embed" ProgID="Visio.Drawing.11" ShapeID="_x0000_i1025" DrawAspect="Content" ObjectID="_1603799161" r:id="rId12"/>
              </w:object>
            </w:r>
            <w:r w:rsidR="004D3BED">
              <w:rPr>
                <w:rFonts w:ascii="Calibri" w:hAnsi="Calibri"/>
              </w:rPr>
              <w:t xml:space="preserve">  </w:t>
            </w:r>
            <w:r w:rsidR="002D02CE">
              <w:rPr>
                <w:noProof/>
              </w:rPr>
              <w:drawing>
                <wp:inline distT="0" distB="0" distL="0" distR="0" wp14:anchorId="61D0CA54" wp14:editId="21EED5CE">
                  <wp:extent cx="2679700" cy="1777110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897" cy="178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02CE" w:rsidRPr="004D3BED" w:rsidRDefault="004D3BED" w:rsidP="0025177B">
            <w:pPr>
              <w:snapToGrid w:val="0"/>
              <w:ind w:firstLineChars="1000" w:firstLine="2108"/>
              <w:rPr>
                <w:sz w:val="21"/>
              </w:rPr>
            </w:pPr>
            <w:r w:rsidRPr="001E38C4">
              <w:rPr>
                <w:b/>
                <w:sz w:val="21"/>
              </w:rPr>
              <w:t>图</w:t>
            </w:r>
            <w:r w:rsidRPr="001E38C4">
              <w:rPr>
                <w:b/>
                <w:sz w:val="21"/>
              </w:rPr>
              <w:t>1</w:t>
            </w:r>
            <w:r w:rsidRPr="004D3BED">
              <w:rPr>
                <w:sz w:val="21"/>
              </w:rPr>
              <w:t xml:space="preserve">       </w:t>
            </w:r>
            <w:r>
              <w:rPr>
                <w:sz w:val="21"/>
              </w:rPr>
              <w:t xml:space="preserve">                           </w:t>
            </w:r>
            <w:r w:rsidRPr="004D3BED">
              <w:rPr>
                <w:sz w:val="21"/>
              </w:rPr>
              <w:t xml:space="preserve">  </w:t>
            </w:r>
            <w:r w:rsidRPr="001E38C4">
              <w:rPr>
                <w:b/>
                <w:sz w:val="21"/>
              </w:rPr>
              <w:t>图</w:t>
            </w:r>
            <w:r w:rsidRPr="001E38C4">
              <w:rPr>
                <w:b/>
                <w:sz w:val="21"/>
              </w:rPr>
              <w:t xml:space="preserve">2 </w:t>
            </w:r>
          </w:p>
          <w:p w:rsidR="004F1803" w:rsidRPr="004D3BED" w:rsidRDefault="004F1803" w:rsidP="0025177B">
            <w:pPr>
              <w:numPr>
                <w:ilvl w:val="0"/>
                <w:numId w:val="5"/>
              </w:numPr>
              <w:snapToGrid w:val="0"/>
              <w:spacing w:beforeLines="50" w:before="156" w:afterLines="50" w:after="156" w:line="264" w:lineRule="auto"/>
              <w:rPr>
                <w:b/>
                <w:bCs/>
                <w:kern w:val="0"/>
                <w:sz w:val="22"/>
              </w:rPr>
            </w:pPr>
            <w:r w:rsidRPr="004D3BED">
              <w:rPr>
                <w:b/>
                <w:bCs/>
              </w:rPr>
              <w:t>图</w:t>
            </w:r>
            <w:r w:rsidR="004D3BED" w:rsidRPr="004D3BED">
              <w:rPr>
                <w:rFonts w:hint="eastAsia"/>
                <w:b/>
                <w:bCs/>
              </w:rPr>
              <w:t>2</w:t>
            </w:r>
            <w:r w:rsidRPr="004D3BED">
              <w:rPr>
                <w:b/>
                <w:bCs/>
              </w:rPr>
              <w:t>所示串联型三极管稳压电路各组成部分由哪些元器件组成？简述其工作原理并写出输出电压的调节范围。</w:t>
            </w:r>
          </w:p>
          <w:p w:rsidR="004F1803" w:rsidRPr="006252FF" w:rsidRDefault="004F1803" w:rsidP="0025177B">
            <w:pPr>
              <w:snapToGrid w:val="0"/>
              <w:spacing w:beforeLines="50" w:before="156" w:afterLines="50" w:after="156"/>
              <w:rPr>
                <w:b/>
                <w:bCs/>
                <w:kern w:val="0"/>
              </w:rPr>
            </w:pPr>
            <w:r w:rsidRPr="006252FF">
              <w:rPr>
                <w:b/>
                <w:bCs/>
                <w:kern w:val="0"/>
              </w:rPr>
              <w:t>二、分析计算题（共</w:t>
            </w:r>
            <w:r w:rsidRPr="006252FF">
              <w:rPr>
                <w:b/>
                <w:bCs/>
                <w:kern w:val="0"/>
              </w:rPr>
              <w:t>6</w:t>
            </w:r>
            <w:r w:rsidRPr="006252FF">
              <w:rPr>
                <w:b/>
                <w:bCs/>
                <w:kern w:val="0"/>
              </w:rPr>
              <w:t>小题，每小题</w:t>
            </w:r>
            <w:r w:rsidRPr="006252FF">
              <w:rPr>
                <w:b/>
                <w:bCs/>
                <w:kern w:val="0"/>
              </w:rPr>
              <w:t>10</w:t>
            </w:r>
            <w:r w:rsidRPr="006252FF">
              <w:rPr>
                <w:b/>
                <w:bCs/>
                <w:kern w:val="0"/>
              </w:rPr>
              <w:t>分，共</w:t>
            </w:r>
            <w:r w:rsidRPr="006252FF">
              <w:rPr>
                <w:b/>
                <w:bCs/>
                <w:kern w:val="0"/>
              </w:rPr>
              <w:t>60</w:t>
            </w:r>
            <w:r w:rsidRPr="006252FF">
              <w:rPr>
                <w:b/>
                <w:bCs/>
                <w:kern w:val="0"/>
              </w:rPr>
              <w:t>分）</w:t>
            </w:r>
          </w:p>
          <w:p w:rsidR="004F1803" w:rsidRPr="006D4355" w:rsidRDefault="004F1803" w:rsidP="0025177B">
            <w:pPr>
              <w:numPr>
                <w:ilvl w:val="0"/>
                <w:numId w:val="14"/>
              </w:numPr>
              <w:snapToGrid w:val="0"/>
              <w:rPr>
                <w:b/>
                <w:bCs/>
              </w:rPr>
            </w:pPr>
            <w:r w:rsidRPr="006D4355">
              <w:rPr>
                <w:b/>
                <w:bCs/>
              </w:rPr>
              <w:t>已知图</w:t>
            </w:r>
            <w:r w:rsidR="00637CA9">
              <w:rPr>
                <w:rFonts w:hint="eastAsia"/>
                <w:b/>
                <w:bCs/>
              </w:rPr>
              <w:t>3</w:t>
            </w:r>
            <w:r w:rsidRPr="006D4355">
              <w:rPr>
                <w:b/>
                <w:bCs/>
              </w:rPr>
              <w:t>电路中的晶体管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β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=100</m:t>
              </m:r>
            </m:oMath>
            <w:r w:rsidRPr="006D4355">
              <w:rPr>
                <w:b/>
                <w:bCs/>
              </w:rPr>
              <w:t>，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b/>
                      <w:bCs/>
                    </w:rPr>
                    <m:t>b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b/>
                          <w:bCs/>
                        </w:rPr>
                        <m:t>b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</m:sSub>
              <m:r>
                <m:rPr>
                  <m:sty m:val="b"/>
                </m:rPr>
                <w:rPr>
                  <w:rFonts w:ascii="Cambria Math" w:hAnsi="Cambria Math"/>
                </w:rPr>
                <m:t>=100Ω</m:t>
              </m:r>
            </m:oMath>
            <w:r w:rsidRPr="006D4355">
              <w:rPr>
                <w:b/>
                <w:bCs/>
              </w:rPr>
              <w:t>，</w:t>
            </w:r>
            <w:r w:rsidRPr="008C4A13">
              <w:rPr>
                <w:b/>
                <w:bCs/>
                <w:i/>
              </w:rPr>
              <w:t>U</w:t>
            </w:r>
            <w:r w:rsidRPr="004D3BED">
              <w:rPr>
                <w:b/>
                <w:bCs/>
                <w:vertAlign w:val="subscript"/>
              </w:rPr>
              <w:t>BEQ</w:t>
            </w:r>
            <w:r w:rsidRPr="006D4355">
              <w:rPr>
                <w:b/>
                <w:bCs/>
              </w:rPr>
              <w:t>＝</w:t>
            </w:r>
            <w:r w:rsidRPr="006D4355">
              <w:rPr>
                <w:b/>
                <w:bCs/>
              </w:rPr>
              <w:t>0.7V</w:t>
            </w:r>
            <w:r w:rsidRPr="006D4355">
              <w:rPr>
                <w:b/>
                <w:bCs/>
              </w:rPr>
              <w:t>，稳压管的</w:t>
            </w:r>
            <w:r w:rsidRPr="008C4A13">
              <w:rPr>
                <w:b/>
                <w:bCs/>
                <w:i/>
              </w:rPr>
              <w:t>U</w:t>
            </w:r>
            <w:r w:rsidRPr="004D3BED">
              <w:rPr>
                <w:b/>
                <w:bCs/>
                <w:vertAlign w:val="subscript"/>
              </w:rPr>
              <w:t>Z</w:t>
            </w:r>
            <w:r w:rsidRPr="006D4355">
              <w:rPr>
                <w:b/>
                <w:bCs/>
              </w:rPr>
              <w:t>＝</w:t>
            </w:r>
            <w:r w:rsidRPr="006D4355">
              <w:rPr>
                <w:b/>
                <w:bCs/>
              </w:rPr>
              <w:t>5V</w:t>
            </w:r>
            <w:r w:rsidRPr="006D4355">
              <w:rPr>
                <w:b/>
                <w:bCs/>
              </w:rPr>
              <w:t>，动态电阻</w:t>
            </w:r>
            <w:proofErr w:type="spellStart"/>
            <w:r w:rsidRPr="004D3BED">
              <w:rPr>
                <w:b/>
                <w:bCs/>
                <w:i/>
              </w:rPr>
              <w:t>r</w:t>
            </w:r>
            <w:r w:rsidRPr="004D3BED">
              <w:rPr>
                <w:b/>
                <w:bCs/>
                <w:vertAlign w:val="subscript"/>
              </w:rPr>
              <w:t>z</w:t>
            </w:r>
            <w:proofErr w:type="spellEnd"/>
            <w:r w:rsidRPr="006D4355">
              <w:rPr>
                <w:b/>
                <w:bCs/>
              </w:rPr>
              <w:t>＝</w:t>
            </w:r>
            <w:r w:rsidRPr="006D4355">
              <w:rPr>
                <w:b/>
                <w:bCs/>
              </w:rPr>
              <w:t>20</w:t>
            </w:r>
            <m:oMath>
              <m:r>
                <m:rPr>
                  <m:sty m:val="b"/>
                </m:rPr>
                <w:rPr>
                  <w:rFonts w:ascii="Cambria Math"/>
                </w:rPr>
                <m:t>Ω</m:t>
              </m:r>
            </m:oMath>
            <w:r w:rsidRPr="006D4355">
              <w:rPr>
                <w:b/>
                <w:bCs/>
              </w:rPr>
              <w:t>；各电容的容量足够大，对交流信号可视为短路。</w:t>
            </w:r>
          </w:p>
          <w:p w:rsidR="004F1803" w:rsidRPr="006D4355" w:rsidRDefault="004F1803" w:rsidP="0025177B">
            <w:pPr>
              <w:snapToGrid w:val="0"/>
              <w:ind w:leftChars="150" w:left="360"/>
              <w:rPr>
                <w:b/>
                <w:bCs/>
              </w:rPr>
            </w:pPr>
            <w:r w:rsidRPr="006D4355">
              <w:rPr>
                <w:b/>
                <w:bCs/>
              </w:rPr>
              <w:t>（</w:t>
            </w:r>
            <w:r w:rsidRPr="006D4355">
              <w:rPr>
                <w:b/>
                <w:bCs/>
              </w:rPr>
              <w:t>1</w:t>
            </w:r>
            <w:r w:rsidRPr="006D4355">
              <w:rPr>
                <w:b/>
                <w:bCs/>
              </w:rPr>
              <w:t>）估算电路</w:t>
            </w:r>
            <w:r w:rsidR="006D4355">
              <w:rPr>
                <w:rFonts w:hint="eastAsia"/>
                <w:b/>
                <w:bCs/>
              </w:rPr>
              <w:t>的</w:t>
            </w:r>
            <w:r w:rsidRPr="006D4355">
              <w:rPr>
                <w:b/>
                <w:bCs/>
              </w:rPr>
              <w:t>静态</w:t>
            </w:r>
            <w:r w:rsidR="006D4355">
              <w:rPr>
                <w:rFonts w:hint="eastAsia"/>
                <w:b/>
                <w:bCs/>
              </w:rPr>
              <w:t>参数</w:t>
            </w:r>
            <w:r w:rsidRPr="006D4355">
              <w:rPr>
                <w:b/>
                <w:bCs/>
              </w:rPr>
              <w:t>；</w:t>
            </w:r>
          </w:p>
          <w:p w:rsidR="004F1803" w:rsidRPr="006D4355" w:rsidRDefault="004F1803" w:rsidP="0025177B">
            <w:pPr>
              <w:snapToGrid w:val="0"/>
              <w:ind w:leftChars="150" w:left="360"/>
              <w:rPr>
                <w:b/>
                <w:bCs/>
              </w:rPr>
            </w:pPr>
            <w:r w:rsidRPr="006D4355">
              <w:rPr>
                <w:b/>
                <w:bCs/>
              </w:rPr>
              <w:t>（</w:t>
            </w:r>
            <w:r w:rsidRPr="006D4355">
              <w:rPr>
                <w:b/>
                <w:bCs/>
              </w:rPr>
              <w:t>2</w:t>
            </w:r>
            <w:r w:rsidRPr="006D4355">
              <w:rPr>
                <w:b/>
                <w:bCs/>
              </w:rPr>
              <w:t>）画出简化</w:t>
            </w:r>
            <w:r w:rsidRPr="008C4A13">
              <w:rPr>
                <w:b/>
                <w:bCs/>
                <w:i/>
              </w:rPr>
              <w:t>h</w:t>
            </w:r>
            <w:r w:rsidRPr="006D4355">
              <w:rPr>
                <w:b/>
                <w:bCs/>
              </w:rPr>
              <w:t>参数交流等效电路；</w:t>
            </w:r>
          </w:p>
          <w:p w:rsidR="004F1803" w:rsidRPr="006D4355" w:rsidRDefault="004F1803" w:rsidP="0025177B">
            <w:pPr>
              <w:snapToGrid w:val="0"/>
              <w:ind w:leftChars="150" w:left="360"/>
              <w:rPr>
                <w:b/>
                <w:bCs/>
              </w:rPr>
            </w:pPr>
            <w:r w:rsidRPr="006D4355">
              <w:rPr>
                <w:b/>
                <w:bCs/>
              </w:rPr>
              <w:t>（</w:t>
            </w:r>
            <w:r w:rsidRPr="006D4355">
              <w:rPr>
                <w:b/>
                <w:bCs/>
              </w:rPr>
              <w:t>3</w:t>
            </w:r>
            <w:r w:rsidRPr="006D4355">
              <w:rPr>
                <w:b/>
                <w:bCs/>
              </w:rPr>
              <w:t>）计算电路的电压放大倍数、输入电阻、输出电阻。</w:t>
            </w:r>
          </w:p>
          <w:p w:rsidR="004F1803" w:rsidRDefault="00902BAA" w:rsidP="0025177B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3600" w:dyaOrig="2385">
                <v:shape id="_x0000_i1026" type="#_x0000_t75" style="width:180.95pt;height:140.25pt" o:ole="">
                  <v:imagedata r:id="rId14" o:title=""/>
                </v:shape>
                <o:OLEObject Type="Embed" ProgID="Visio.Drawing.11" ShapeID="_x0000_i1026" DrawAspect="Content" ObjectID="_1603799162" r:id="rId15"/>
              </w:object>
            </w:r>
            <w:r w:rsidR="00637CA9">
              <w:rPr>
                <w:rFonts w:ascii="Calibri" w:hAnsi="Calibri"/>
              </w:rPr>
              <w:t xml:space="preserve">  </w:t>
            </w:r>
            <w:r w:rsidRPr="00B22CA8">
              <w:rPr>
                <w:b/>
              </w:rPr>
              <w:object w:dxaOrig="3825" w:dyaOrig="2385">
                <v:shape id="_x0000_i1027" type="#_x0000_t75" style="width:225.4pt;height:139.6pt" o:ole="">
                  <v:imagedata r:id="rId16" o:title=""/>
                </v:shape>
                <o:OLEObject Type="Embed" ProgID="Visio.Drawing.11" ShapeID="_x0000_i1027" DrawAspect="Content" ObjectID="_1603799163" r:id="rId17"/>
              </w:object>
            </w:r>
          </w:p>
          <w:p w:rsidR="004F1803" w:rsidRDefault="00637CA9" w:rsidP="0025177B">
            <w:pPr>
              <w:snapToGrid w:val="0"/>
              <w:ind w:firstLineChars="1000" w:firstLine="2108"/>
            </w:pPr>
            <w:r w:rsidRPr="001E38C4">
              <w:rPr>
                <w:b/>
                <w:sz w:val="21"/>
              </w:rPr>
              <w:t>图</w:t>
            </w:r>
            <w:r>
              <w:rPr>
                <w:b/>
                <w:sz w:val="21"/>
              </w:rPr>
              <w:t>3</w:t>
            </w:r>
            <w:r w:rsidRPr="004D3BED">
              <w:rPr>
                <w:sz w:val="21"/>
              </w:rPr>
              <w:t xml:space="preserve">       </w:t>
            </w:r>
            <w:r>
              <w:rPr>
                <w:sz w:val="21"/>
              </w:rPr>
              <w:t xml:space="preserve">                          </w:t>
            </w:r>
            <w:r w:rsidRPr="004D3BED">
              <w:rPr>
                <w:sz w:val="21"/>
              </w:rPr>
              <w:t xml:space="preserve"> </w:t>
            </w:r>
            <w:r w:rsidRPr="001E38C4">
              <w:rPr>
                <w:b/>
                <w:sz w:val="21"/>
              </w:rPr>
              <w:t>图</w:t>
            </w:r>
            <w:r>
              <w:rPr>
                <w:b/>
                <w:sz w:val="21"/>
              </w:rPr>
              <w:t>4</w:t>
            </w:r>
          </w:p>
          <w:p w:rsidR="00902BAA" w:rsidRPr="005D13D7" w:rsidRDefault="00902BAA" w:rsidP="00902BAA">
            <w:pPr>
              <w:numPr>
                <w:ilvl w:val="0"/>
                <w:numId w:val="14"/>
              </w:numPr>
              <w:snapToGrid w:val="0"/>
              <w:spacing w:beforeLines="50" w:before="156"/>
              <w:rPr>
                <w:b/>
                <w:bCs/>
              </w:rPr>
            </w:pPr>
            <w:r w:rsidRPr="007A222A">
              <w:rPr>
                <w:rFonts w:hint="eastAsia"/>
                <w:b/>
                <w:bCs/>
              </w:rPr>
              <w:t>图</w:t>
            </w:r>
            <w:r w:rsidRPr="007A222A">
              <w:rPr>
                <w:rFonts w:hint="eastAsia"/>
                <w:b/>
                <w:bCs/>
              </w:rPr>
              <w:t>4</w:t>
            </w:r>
            <w:r w:rsidRPr="007A222A">
              <w:rPr>
                <w:rFonts w:hint="eastAsia"/>
                <w:b/>
                <w:bCs/>
              </w:rPr>
              <w:t>电路中晶体管的</w:t>
            </w:r>
            <w:r w:rsidRPr="007A222A">
              <w:rPr>
                <w:rFonts w:hint="eastAsia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/>
                </w:rPr>
                <m:t>β</m:t>
              </m:r>
            </m:oMath>
            <w:r w:rsidRPr="007A222A">
              <w:rPr>
                <w:rFonts w:hint="eastAsia"/>
                <w:b/>
                <w:bCs/>
              </w:rPr>
              <w:t>＝</w:t>
            </w:r>
            <w:r w:rsidRPr="007A222A">
              <w:rPr>
                <w:b/>
                <w:bCs/>
              </w:rPr>
              <w:t>120</w:t>
            </w:r>
            <w:r w:rsidRPr="007A222A">
              <w:rPr>
                <w:rFonts w:hint="eastAsia"/>
                <w:b/>
                <w:bCs/>
              </w:rPr>
              <w:t>，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b/>
                      <w:bCs/>
                    </w:rPr>
                    <m:t>BEQ</m:t>
                  </m:r>
                </m:sub>
              </m:sSub>
            </m:oMath>
            <w:r w:rsidRPr="007A222A">
              <w:rPr>
                <w:rFonts w:hint="eastAsia"/>
                <w:b/>
                <w:bCs/>
              </w:rPr>
              <w:t>＝</w:t>
            </w:r>
            <w:r w:rsidRPr="007A222A">
              <w:rPr>
                <w:b/>
                <w:bCs/>
              </w:rPr>
              <w:t>0.6V</w:t>
            </w:r>
            <w:r w:rsidRPr="007A222A">
              <w:rPr>
                <w:rFonts w:hint="eastAsia"/>
                <w:b/>
                <w:bCs/>
              </w:rPr>
              <w:t>，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b/>
                      <w:bCs/>
                    </w:rPr>
                    <m:t>be</m:t>
                  </m:r>
                </m:sub>
              </m:sSub>
            </m:oMath>
            <w:r w:rsidRPr="007A222A">
              <w:rPr>
                <w:rFonts w:hint="eastAsia"/>
                <w:b/>
                <w:bCs/>
              </w:rPr>
              <w:t>＝</w:t>
            </w:r>
            <w:r w:rsidRPr="007A222A">
              <w:rPr>
                <w:b/>
                <w:bCs/>
              </w:rPr>
              <w:t>1.6</w:t>
            </w:r>
            <w:r>
              <w:rPr>
                <w:rFonts w:hint="eastAsia"/>
                <w:b/>
                <w:bCs/>
              </w:rPr>
              <w:t>k</w:t>
            </w:r>
            <m:oMath>
              <m:r>
                <m:rPr>
                  <m:sty m:val="b"/>
                </m:rPr>
                <w:rPr>
                  <w:rFonts w:ascii="Cambria Math"/>
                </w:rPr>
                <m:t>Ω</m:t>
              </m:r>
            </m:oMath>
            <w:r w:rsidRPr="007A222A">
              <w:rPr>
                <w:rFonts w:hint="eastAsia"/>
                <w:b/>
                <w:bCs/>
              </w:rPr>
              <w:t>，各电容对交流信号均可视为短路。</w:t>
            </w:r>
          </w:p>
          <w:p w:rsidR="00902BAA" w:rsidRPr="007A222A" w:rsidRDefault="00902BAA" w:rsidP="00082158">
            <w:pPr>
              <w:snapToGrid w:val="0"/>
              <w:ind w:leftChars="150" w:left="360"/>
              <w:rPr>
                <w:b/>
                <w:bCs/>
              </w:rPr>
            </w:pPr>
            <w:r w:rsidRPr="007A222A">
              <w:rPr>
                <w:rFonts w:hint="eastAsia"/>
                <w:b/>
                <w:bCs/>
              </w:rPr>
              <w:t>（</w:t>
            </w:r>
            <w:r w:rsidRPr="007A222A">
              <w:rPr>
                <w:b/>
                <w:bCs/>
              </w:rPr>
              <w:t>1</w:t>
            </w:r>
            <w:r w:rsidRPr="007A222A">
              <w:rPr>
                <w:rFonts w:hint="eastAsia"/>
                <w:b/>
                <w:bCs/>
              </w:rPr>
              <w:t>）估算静态工作点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b/>
                      <w:bCs/>
                    </w:rPr>
                    <m:t>BQ</m:t>
                  </m:r>
                </m:sub>
              </m:sSub>
            </m:oMath>
            <w:r w:rsidRPr="007A222A">
              <w:rPr>
                <w:rFonts w:hint="eastAsia"/>
                <w:b/>
                <w:bCs/>
              </w:rPr>
              <w:t>、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b/>
                      <w:bCs/>
                    </w:rPr>
                    <m:t>CQ</m:t>
                  </m:r>
                </m:sub>
              </m:sSub>
            </m:oMath>
            <w:r w:rsidRPr="007A222A">
              <w:rPr>
                <w:rFonts w:hint="eastAsia"/>
                <w:b/>
                <w:bCs/>
              </w:rPr>
              <w:t>、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b/>
                      <w:bCs/>
                    </w:rPr>
                    <m:t>CEQ</m:t>
                  </m:r>
                </m:sub>
              </m:sSub>
            </m:oMath>
            <w:r w:rsidRPr="007A222A">
              <w:rPr>
                <w:rFonts w:hint="eastAsia"/>
                <w:b/>
                <w:bCs/>
              </w:rPr>
              <w:t>。</w:t>
            </w:r>
          </w:p>
          <w:p w:rsidR="00902BAA" w:rsidRPr="007A222A" w:rsidRDefault="00902BAA" w:rsidP="00082158">
            <w:pPr>
              <w:snapToGrid w:val="0"/>
              <w:ind w:leftChars="150" w:left="360"/>
              <w:rPr>
                <w:b/>
                <w:bCs/>
              </w:rPr>
            </w:pPr>
            <w:r w:rsidRPr="007A222A">
              <w:rPr>
                <w:rFonts w:hint="eastAsia"/>
                <w:b/>
                <w:bCs/>
              </w:rPr>
              <w:t>（</w:t>
            </w:r>
            <w:r w:rsidRPr="007A222A">
              <w:rPr>
                <w:b/>
                <w:bCs/>
              </w:rPr>
              <w:t>2</w:t>
            </w:r>
            <w:r w:rsidRPr="007A222A">
              <w:rPr>
                <w:rFonts w:hint="eastAsia"/>
                <w:b/>
                <w:bCs/>
              </w:rPr>
              <w:t>）画出中频区微变等效电路图。求输入电阻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/>
                    </w:rPr>
                    <m:t>i</m:t>
                  </m:r>
                </m:sub>
              </m:sSub>
            </m:oMath>
            <w:r w:rsidRPr="007A222A">
              <w:rPr>
                <w:rFonts w:hint="eastAsia"/>
                <w:b/>
                <w:bCs/>
              </w:rPr>
              <w:t>和输出电阻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/>
                    </w:rPr>
                    <m:t>o</m:t>
                  </m:r>
                </m:sub>
              </m:sSub>
            </m:oMath>
            <w:r w:rsidRPr="007A222A">
              <w:rPr>
                <w:rFonts w:hint="eastAsia"/>
                <w:b/>
                <w:bCs/>
              </w:rPr>
              <w:t>；</w:t>
            </w:r>
          </w:p>
          <w:p w:rsidR="004F1803" w:rsidRPr="00E0208A" w:rsidRDefault="00902BAA" w:rsidP="00082158">
            <w:pPr>
              <w:snapToGrid w:val="0"/>
              <w:ind w:leftChars="150" w:left="360"/>
              <w:rPr>
                <w:b/>
                <w:bCs/>
              </w:rPr>
            </w:pPr>
            <w:r w:rsidRPr="007A222A">
              <w:rPr>
                <w:rFonts w:hint="eastAsia"/>
                <w:b/>
                <w:bCs/>
              </w:rPr>
              <w:t>（</w:t>
            </w:r>
            <w:r w:rsidRPr="007A222A">
              <w:rPr>
                <w:rFonts w:hint="eastAsia"/>
                <w:b/>
                <w:bCs/>
              </w:rPr>
              <w:t>3</w:t>
            </w:r>
            <w:r w:rsidRPr="007A222A">
              <w:rPr>
                <w:rFonts w:hint="eastAsia"/>
                <w:b/>
                <w:bCs/>
              </w:rPr>
              <w:t>）若</w:t>
            </w:r>
            <w:r w:rsidRPr="007A222A">
              <w:rPr>
                <w:b/>
                <w:bCs/>
              </w:rPr>
              <w:t>C</w:t>
            </w:r>
            <w:r w:rsidRPr="007A222A">
              <w:rPr>
                <w:b/>
                <w:bCs/>
                <w:vertAlign w:val="subscript"/>
              </w:rPr>
              <w:t>2</w:t>
            </w:r>
            <w:r w:rsidRPr="007A222A">
              <w:rPr>
                <w:rFonts w:hint="eastAsia"/>
                <w:b/>
                <w:bCs/>
              </w:rPr>
              <w:t>开路，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/>
                    </w:rPr>
                    <m:t>i</m:t>
                  </m:r>
                </m:sub>
              </m:sSub>
            </m:oMath>
            <w:r w:rsidRPr="007A222A">
              <w:rPr>
                <w:rFonts w:hint="eastAsia"/>
                <w:b/>
                <w:bCs/>
              </w:rPr>
              <w:t>、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/>
                    </w:rPr>
                    <m:t>o</m:t>
                  </m:r>
                </m:sub>
              </m:sSub>
            </m:oMath>
            <w:r w:rsidRPr="007A222A">
              <w:rPr>
                <w:rFonts w:hint="eastAsia"/>
                <w:b/>
                <w:bCs/>
              </w:rPr>
              <w:t>有何变化（增大、减小、基本不变）？</w:t>
            </w:r>
          </w:p>
          <w:p w:rsidR="004F1803" w:rsidRPr="00D829C2" w:rsidRDefault="004F1803" w:rsidP="00902BAA">
            <w:pPr>
              <w:numPr>
                <w:ilvl w:val="0"/>
                <w:numId w:val="14"/>
              </w:numPr>
              <w:snapToGrid w:val="0"/>
              <w:spacing w:beforeLines="50" w:before="156"/>
              <w:rPr>
                <w:b/>
                <w:bCs/>
              </w:rPr>
            </w:pPr>
            <w:r w:rsidRPr="007A222A">
              <w:rPr>
                <w:rFonts w:hint="eastAsia"/>
                <w:b/>
                <w:bCs/>
              </w:rPr>
              <w:t>电路如图</w:t>
            </w:r>
            <w:r w:rsidR="009230C4">
              <w:rPr>
                <w:b/>
                <w:bCs/>
              </w:rPr>
              <w:t>5</w:t>
            </w:r>
            <w:r w:rsidRPr="007A222A">
              <w:rPr>
                <w:rFonts w:hint="eastAsia"/>
                <w:b/>
                <w:bCs/>
              </w:rPr>
              <w:t>所示。（</w:t>
            </w:r>
            <w:r w:rsidRPr="00695487">
              <w:rPr>
                <w:b/>
                <w:bCs/>
              </w:rPr>
              <w:t>1</w:t>
            </w:r>
            <w:r w:rsidRPr="007A222A">
              <w:rPr>
                <w:rFonts w:hint="eastAsia"/>
                <w:b/>
                <w:bCs/>
              </w:rPr>
              <w:t>）推导</w:t>
            </w:r>
            <w:proofErr w:type="spellStart"/>
            <w:r w:rsidRPr="000A7884">
              <w:rPr>
                <w:b/>
                <w:bCs/>
                <w:i/>
              </w:rPr>
              <w:t>u</w:t>
            </w:r>
            <w:r w:rsidRPr="000A7884">
              <w:rPr>
                <w:b/>
                <w:bCs/>
                <w:vertAlign w:val="subscript"/>
              </w:rPr>
              <w:t>o</w:t>
            </w:r>
            <w:proofErr w:type="spellEnd"/>
            <w:r w:rsidRPr="007A222A">
              <w:rPr>
                <w:rFonts w:hint="eastAsia"/>
                <w:b/>
                <w:bCs/>
              </w:rPr>
              <w:t>与</w:t>
            </w:r>
            <w:r w:rsidRPr="000A7884">
              <w:rPr>
                <w:b/>
                <w:bCs/>
                <w:i/>
              </w:rPr>
              <w:t>u</w:t>
            </w:r>
            <w:r w:rsidRPr="000A7884">
              <w:rPr>
                <w:b/>
                <w:bCs/>
                <w:vertAlign w:val="subscript"/>
              </w:rPr>
              <w:t>I1</w:t>
            </w:r>
            <w:r w:rsidRPr="007A222A">
              <w:rPr>
                <w:rFonts w:hint="eastAsia"/>
                <w:b/>
                <w:bCs/>
              </w:rPr>
              <w:t>、</w:t>
            </w:r>
            <w:r w:rsidRPr="000A7884">
              <w:rPr>
                <w:b/>
                <w:bCs/>
                <w:i/>
              </w:rPr>
              <w:t>u</w:t>
            </w:r>
            <w:r w:rsidRPr="000A7884">
              <w:rPr>
                <w:b/>
                <w:bCs/>
                <w:vertAlign w:val="subscript"/>
              </w:rPr>
              <w:t>I2</w:t>
            </w:r>
            <w:r w:rsidRPr="007A222A">
              <w:rPr>
                <w:rFonts w:hint="eastAsia"/>
                <w:b/>
                <w:bCs/>
              </w:rPr>
              <w:t>之间的运算关系式；（</w:t>
            </w:r>
            <w:r w:rsidRPr="00695487">
              <w:rPr>
                <w:b/>
                <w:bCs/>
              </w:rPr>
              <w:t>2</w:t>
            </w:r>
            <w:r w:rsidRPr="007A222A">
              <w:rPr>
                <w:rFonts w:hint="eastAsia"/>
                <w:b/>
                <w:bCs/>
              </w:rPr>
              <w:t>）</w:t>
            </w:r>
            <w:proofErr w:type="gramStart"/>
            <w:r w:rsidRPr="007A222A">
              <w:rPr>
                <w:rFonts w:hint="eastAsia"/>
                <w:b/>
                <w:bCs/>
              </w:rPr>
              <w:t>若运放</w:t>
            </w:r>
            <w:proofErr w:type="gramEnd"/>
            <w:r w:rsidRPr="007A222A">
              <w:rPr>
                <w:rFonts w:hint="eastAsia"/>
                <w:b/>
                <w:bCs/>
              </w:rPr>
              <w:t>输出电压的最</w:t>
            </w:r>
            <w:proofErr w:type="gramStart"/>
            <w:r w:rsidRPr="007A222A">
              <w:rPr>
                <w:rFonts w:hint="eastAsia"/>
                <w:b/>
                <w:bCs/>
              </w:rPr>
              <w:t>大幅值</w:t>
            </w:r>
            <w:proofErr w:type="gramEnd"/>
            <w:r w:rsidRPr="007A222A">
              <w:rPr>
                <w:rFonts w:hint="eastAsia"/>
                <w:b/>
                <w:bCs/>
              </w:rPr>
              <w:t>为</w:t>
            </w:r>
            <w:r w:rsidRPr="00695487">
              <w:rPr>
                <w:b/>
                <w:bCs/>
              </w:rPr>
              <w:t>±14V</w:t>
            </w:r>
            <w:r w:rsidRPr="007A222A">
              <w:rPr>
                <w:rFonts w:hint="eastAsia"/>
                <w:b/>
                <w:bCs/>
              </w:rPr>
              <w:t>，</w:t>
            </w:r>
            <w:r w:rsidRPr="003C38DA">
              <w:rPr>
                <w:b/>
                <w:bCs/>
                <w:i/>
              </w:rPr>
              <w:t>u</w:t>
            </w:r>
            <w:r w:rsidRPr="003C38DA">
              <w:rPr>
                <w:b/>
                <w:bCs/>
                <w:vertAlign w:val="subscript"/>
              </w:rPr>
              <w:t>I1max</w:t>
            </w:r>
            <w:r w:rsidRPr="00695487">
              <w:rPr>
                <w:b/>
                <w:bCs/>
              </w:rPr>
              <w:t>=10mV</w:t>
            </w:r>
            <w:r w:rsidRPr="007A222A">
              <w:rPr>
                <w:rFonts w:hint="eastAsia"/>
                <w:b/>
                <w:bCs/>
              </w:rPr>
              <w:t>，</w:t>
            </w:r>
            <w:r w:rsidRPr="003C38DA">
              <w:rPr>
                <w:b/>
                <w:bCs/>
                <w:i/>
              </w:rPr>
              <w:t>u</w:t>
            </w:r>
            <w:r w:rsidRPr="003C38DA">
              <w:rPr>
                <w:b/>
                <w:bCs/>
                <w:vertAlign w:val="subscript"/>
              </w:rPr>
              <w:t>I2max</w:t>
            </w:r>
            <w:r w:rsidRPr="00695487">
              <w:rPr>
                <w:b/>
                <w:bCs/>
              </w:rPr>
              <w:t>=28mV</w:t>
            </w:r>
            <w:r w:rsidRPr="007A222A">
              <w:rPr>
                <w:rFonts w:hint="eastAsia"/>
                <w:b/>
                <w:bCs/>
              </w:rPr>
              <w:t>，最小值均为</w:t>
            </w:r>
            <w:r w:rsidRPr="00695487">
              <w:rPr>
                <w:b/>
                <w:bCs/>
              </w:rPr>
              <w:t>0V</w:t>
            </w:r>
            <w:r w:rsidRPr="007A222A">
              <w:rPr>
                <w:rFonts w:hint="eastAsia"/>
                <w:b/>
                <w:bCs/>
              </w:rPr>
              <w:t>，则为了保证集成运放工作在线性区，</w:t>
            </w:r>
            <w:r w:rsidRPr="000B7666">
              <w:rPr>
                <w:b/>
                <w:bCs/>
                <w:i/>
              </w:rPr>
              <w:t>R</w:t>
            </w:r>
            <w:r w:rsidRPr="003C38DA">
              <w:rPr>
                <w:b/>
                <w:bCs/>
                <w:vertAlign w:val="subscript"/>
              </w:rPr>
              <w:t>2</w:t>
            </w:r>
            <w:r w:rsidRPr="007A222A">
              <w:rPr>
                <w:rFonts w:hint="eastAsia"/>
                <w:b/>
                <w:bCs/>
              </w:rPr>
              <w:t>的最大值为多少？</w:t>
            </w:r>
          </w:p>
          <w:p w:rsidR="004F1803" w:rsidRDefault="0025177B" w:rsidP="0025177B">
            <w:pPr>
              <w:snapToGrid w:val="0"/>
              <w:spacing w:line="264" w:lineRule="auto"/>
              <w:jc w:val="center"/>
            </w:pPr>
            <w:r w:rsidRPr="00695487">
              <w:rPr>
                <w:rFonts w:hint="eastAsia"/>
              </w:rPr>
              <w:object w:dxaOrig="1727" w:dyaOrig="1063">
                <v:shape id="_x0000_i1028" type="#_x0000_t75" style="width:167.8pt;height:125.85pt" o:ole="" o:bordertopcolor="this" o:borderleftcolor="this" o:borderbottomcolor="this" o:borderrightcolor="this">
                  <v:imagedata r:id="rId18" o:title="" croptop="19914f" cropbottom="12022f" cropleft="15103f" cropright="19164f"/>
                </v:shape>
                <o:OLEObject Type="Embed" ProgID="Visio.Drawing.11" ShapeID="_x0000_i1028" DrawAspect="Content" ObjectID="_1603799164" r:id="rId19"/>
              </w:object>
            </w:r>
            <w:r w:rsidR="000B7666">
              <w:t xml:space="preserve">  </w:t>
            </w:r>
            <w:r w:rsidRPr="006252FF">
              <w:object w:dxaOrig="4139" w:dyaOrig="2180">
                <v:shape id="_x0000_i1029" type="#_x0000_t75" style="width:224.15pt;height:126.45pt" o:ole="">
                  <v:imagedata r:id="rId20" o:title=""/>
                </v:shape>
                <o:OLEObject Type="Embed" ProgID="Visio.Drawing.11" ShapeID="_x0000_i1029" DrawAspect="Content" ObjectID="_1603799165" r:id="rId21"/>
              </w:object>
            </w:r>
          </w:p>
          <w:p w:rsidR="004F1803" w:rsidRDefault="009230C4" w:rsidP="0025177B">
            <w:pPr>
              <w:snapToGrid w:val="0"/>
              <w:spacing w:line="264" w:lineRule="auto"/>
              <w:ind w:firstLineChars="900" w:firstLine="1897"/>
              <w:rPr>
                <w:b/>
                <w:bCs/>
              </w:rPr>
            </w:pPr>
            <w:r w:rsidRPr="001E38C4">
              <w:rPr>
                <w:b/>
                <w:sz w:val="21"/>
              </w:rPr>
              <w:t>图</w:t>
            </w:r>
            <w:r>
              <w:rPr>
                <w:b/>
                <w:sz w:val="21"/>
              </w:rPr>
              <w:t>5</w:t>
            </w:r>
            <w:r w:rsidRPr="004D3BED">
              <w:rPr>
                <w:sz w:val="21"/>
              </w:rPr>
              <w:t xml:space="preserve">       </w:t>
            </w:r>
            <w:r>
              <w:rPr>
                <w:sz w:val="21"/>
              </w:rPr>
              <w:t xml:space="preserve">                           </w:t>
            </w:r>
            <w:r w:rsidRPr="001E38C4">
              <w:rPr>
                <w:b/>
                <w:sz w:val="21"/>
              </w:rPr>
              <w:t>图</w:t>
            </w:r>
            <w:r>
              <w:rPr>
                <w:b/>
                <w:sz w:val="21"/>
              </w:rPr>
              <w:t>6</w:t>
            </w:r>
          </w:p>
          <w:p w:rsidR="000B7666" w:rsidRDefault="000B7666" w:rsidP="0025177B">
            <w:pPr>
              <w:numPr>
                <w:ilvl w:val="0"/>
                <w:numId w:val="14"/>
              </w:numPr>
              <w:snapToGrid w:val="0"/>
              <w:spacing w:beforeLines="50" w:before="156"/>
              <w:rPr>
                <w:b/>
                <w:bCs/>
              </w:rPr>
            </w:pPr>
            <w:r w:rsidRPr="007A222A">
              <w:rPr>
                <w:b/>
                <w:bCs/>
              </w:rPr>
              <w:t>图</w:t>
            </w:r>
            <w:r w:rsidR="009230C4">
              <w:rPr>
                <w:b/>
                <w:bCs/>
              </w:rPr>
              <w:t>6</w:t>
            </w:r>
            <w:r w:rsidRPr="007A222A">
              <w:rPr>
                <w:b/>
                <w:bCs/>
              </w:rPr>
              <w:t>所示的带阻滤波电路中，</w:t>
            </w:r>
            <w:r w:rsidRPr="007A222A">
              <w:rPr>
                <w:b/>
                <w:bCs/>
              </w:rPr>
              <w:t>A</w:t>
            </w:r>
            <w:r w:rsidRPr="007A222A">
              <w:rPr>
                <w:b/>
                <w:bCs/>
              </w:rPr>
              <w:t>为</w:t>
            </w:r>
            <w:proofErr w:type="gramStart"/>
            <w:r w:rsidRPr="007A222A">
              <w:rPr>
                <w:b/>
                <w:bCs/>
              </w:rPr>
              <w:t>理想运</w:t>
            </w:r>
            <w:proofErr w:type="gramEnd"/>
            <w:r w:rsidRPr="007A222A">
              <w:rPr>
                <w:b/>
                <w:bCs/>
              </w:rPr>
              <w:t>放，其中：</w:t>
            </w:r>
            <w:r w:rsidRPr="000B7666">
              <w:rPr>
                <w:b/>
                <w:bCs/>
                <w:i/>
              </w:rPr>
              <w:t>R</w:t>
            </w:r>
            <w:r w:rsidRPr="007A222A">
              <w:rPr>
                <w:b/>
                <w:bCs/>
              </w:rPr>
              <w:t>=10kΩ</w:t>
            </w:r>
            <w:r w:rsidRPr="007A222A">
              <w:rPr>
                <w:b/>
                <w:bCs/>
              </w:rPr>
              <w:t>，</w:t>
            </w:r>
            <w:r w:rsidRPr="000B7666">
              <w:rPr>
                <w:b/>
                <w:bCs/>
                <w:i/>
              </w:rPr>
              <w:t>R</w:t>
            </w:r>
            <w:r w:rsidRPr="000B7666">
              <w:rPr>
                <w:b/>
                <w:bCs/>
                <w:vertAlign w:val="subscript"/>
              </w:rPr>
              <w:t>1</w:t>
            </w:r>
            <w:r w:rsidRPr="007A222A">
              <w:rPr>
                <w:b/>
                <w:bCs/>
              </w:rPr>
              <w:t>=20kΩ</w:t>
            </w:r>
            <w:r w:rsidRPr="007A222A">
              <w:rPr>
                <w:b/>
                <w:bCs/>
              </w:rPr>
              <w:t>，</w:t>
            </w:r>
            <w:r w:rsidRPr="000B7666">
              <w:rPr>
                <w:b/>
                <w:bCs/>
                <w:i/>
              </w:rPr>
              <w:t>C</w:t>
            </w:r>
            <w:r w:rsidRPr="007A222A">
              <w:rPr>
                <w:b/>
                <w:bCs/>
              </w:rPr>
              <w:t>=6800pF</w:t>
            </w:r>
            <w:r w:rsidRPr="007A222A">
              <w:rPr>
                <w:b/>
                <w:bCs/>
              </w:rPr>
              <w:t>，（</w:t>
            </w:r>
            <w:r w:rsidRPr="007A222A">
              <w:rPr>
                <w:b/>
                <w:bCs/>
              </w:rPr>
              <w:t>1</w:t>
            </w:r>
            <w:r w:rsidRPr="007A222A">
              <w:rPr>
                <w:b/>
                <w:bCs/>
              </w:rPr>
              <w:t>）试求传递函数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int="eastAsia"/>
                    </w:rPr>
                    <m:t>u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j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ω</m:t>
                  </m:r>
                </m:e>
              </m:d>
              <m:r>
                <m:rPr>
                  <m:sty m:val="bi"/>
                </m:rPr>
                <w:rPr>
                  <w:rFonts w:ascii="Cambria Math"/>
                </w:rPr>
                <m:t>=</m:t>
              </m:r>
              <m:f>
                <m:fPr>
                  <m:type m:val="lin"/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o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j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ω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i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j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ω</m:t>
                      </m:r>
                    </m:e>
                  </m:d>
                </m:den>
              </m:f>
            </m:oMath>
            <w:r w:rsidRPr="007A222A">
              <w:rPr>
                <w:b/>
                <w:bCs/>
              </w:rPr>
              <w:t>的表达式；（</w:t>
            </w:r>
            <w:r w:rsidRPr="007A222A">
              <w:rPr>
                <w:b/>
                <w:bCs/>
              </w:rPr>
              <w:t>2</w:t>
            </w:r>
            <w:r w:rsidRPr="007A222A">
              <w:rPr>
                <w:b/>
                <w:bCs/>
              </w:rPr>
              <w:t>）计算中心频率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f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/>
                    </w:rPr>
                    <m:t>0</m:t>
                  </m:r>
                </m:sub>
              </m:sSub>
            </m:oMath>
            <w:r w:rsidRPr="007A222A">
              <w:rPr>
                <w:b/>
                <w:bCs/>
              </w:rPr>
              <w:t>和通带增益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</w:rPr>
                    <m:t>up</m:t>
                  </m:r>
                </m:sub>
              </m:sSub>
            </m:oMath>
            <w:r w:rsidRPr="007A222A">
              <w:rPr>
                <w:b/>
                <w:bCs/>
              </w:rPr>
              <w:t>。</w:t>
            </w:r>
          </w:p>
          <w:p w:rsidR="00BE0C6A" w:rsidRDefault="0025177B" w:rsidP="0025177B">
            <w:pPr>
              <w:snapToGrid w:val="0"/>
              <w:spacing w:beforeLines="50" w:before="156"/>
              <w:jc w:val="center"/>
            </w:pPr>
            <w:r>
              <w:object w:dxaOrig="5640" w:dyaOrig="2326">
                <v:shape id="_x0000_i1030" type="#_x0000_t75" style="width:200.95pt;height:155.25pt" o:ole="">
                  <v:imagedata r:id="rId22" o:title=""/>
                </v:shape>
                <o:OLEObject Type="Embed" ProgID="Visio.Drawing.15" ShapeID="_x0000_i1030" DrawAspect="Content" ObjectID="_1603799166" r:id="rId23"/>
              </w:object>
            </w:r>
            <w:r w:rsidR="00CE0201">
              <w:t xml:space="preserve">   </w:t>
            </w:r>
            <w:r>
              <w:rPr>
                <w:rFonts w:ascii="Calibri" w:hAnsi="Calibri"/>
              </w:rPr>
              <w:object w:dxaOrig="6045" w:dyaOrig="3075">
                <v:shape id="_x0000_i1031" type="#_x0000_t75" style="width:199.7pt;height:154.65pt" o:ole="">
                  <v:imagedata r:id="rId24" o:title="" cropbottom="-279f" cropright="-425f"/>
                </v:shape>
                <o:OLEObject Type="Embed" ProgID="Visio.Drawing.11" ShapeID="_x0000_i1031" DrawAspect="Content" ObjectID="_1603799167" r:id="rId25"/>
              </w:object>
            </w:r>
          </w:p>
          <w:p w:rsidR="00BE0C6A" w:rsidRPr="009230C4" w:rsidRDefault="00CE0201" w:rsidP="0025177B">
            <w:pPr>
              <w:snapToGrid w:val="0"/>
              <w:ind w:firstLineChars="900" w:firstLine="1897"/>
              <w:rPr>
                <w:b/>
                <w:bCs/>
              </w:rPr>
            </w:pPr>
            <w:r w:rsidRPr="001E38C4">
              <w:rPr>
                <w:b/>
                <w:sz w:val="21"/>
              </w:rPr>
              <w:t>图</w:t>
            </w:r>
            <w:r>
              <w:rPr>
                <w:b/>
                <w:sz w:val="21"/>
              </w:rPr>
              <w:t>7</w:t>
            </w:r>
            <w:r w:rsidRPr="004D3BED">
              <w:rPr>
                <w:sz w:val="21"/>
              </w:rPr>
              <w:t xml:space="preserve">       </w:t>
            </w:r>
            <w:r>
              <w:rPr>
                <w:sz w:val="21"/>
              </w:rPr>
              <w:t xml:space="preserve">                                </w:t>
            </w:r>
            <w:r w:rsidRPr="001E38C4">
              <w:rPr>
                <w:b/>
                <w:sz w:val="21"/>
              </w:rPr>
              <w:t>图</w:t>
            </w:r>
            <w:r>
              <w:rPr>
                <w:b/>
                <w:sz w:val="21"/>
              </w:rPr>
              <w:t>8</w:t>
            </w:r>
          </w:p>
          <w:p w:rsidR="00C6767B" w:rsidRPr="00C6767B" w:rsidRDefault="00C6767B" w:rsidP="00C6767B">
            <w:pPr>
              <w:snapToGrid w:val="0"/>
              <w:spacing w:beforeLines="50" w:before="156"/>
              <w:rPr>
                <w:b/>
              </w:rPr>
            </w:pPr>
          </w:p>
          <w:p w:rsidR="004F1803" w:rsidRPr="00661D05" w:rsidRDefault="004F1803" w:rsidP="0025177B">
            <w:pPr>
              <w:pStyle w:val="ab"/>
              <w:numPr>
                <w:ilvl w:val="0"/>
                <w:numId w:val="14"/>
              </w:numPr>
              <w:snapToGrid w:val="0"/>
              <w:spacing w:beforeLines="50" w:before="156"/>
              <w:ind w:firstLineChars="0"/>
              <w:rPr>
                <w:rFonts w:ascii="Times New Roman" w:hAnsi="Times New Roman"/>
                <w:b/>
                <w:sz w:val="24"/>
                <w:szCs w:val="24"/>
              </w:rPr>
            </w:pPr>
            <w:r w:rsidRPr="00661D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在图</w:t>
            </w:r>
            <w:r w:rsidR="00BE0C6A">
              <w:rPr>
                <w:rFonts w:ascii="Times New Roman" w:hAnsi="Times New Roman" w:hint="eastAsia"/>
                <w:b/>
                <w:sz w:val="24"/>
                <w:szCs w:val="24"/>
              </w:rPr>
              <w:t>7</w:t>
            </w:r>
            <w:r w:rsidRPr="00661D05">
              <w:rPr>
                <w:rFonts w:ascii="Times New Roman" w:hAnsi="Times New Roman"/>
                <w:b/>
                <w:sz w:val="24"/>
                <w:szCs w:val="24"/>
              </w:rPr>
              <w:t>所示电路中，已知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=5</m:t>
              </m:r>
              <m:r>
                <m:rPr>
                  <m:nor/>
                </m:rPr>
                <w:rPr>
                  <w:rFonts w:ascii="Times New Roman" w:hAnsi="Times New Roman"/>
                  <w:b/>
                  <w:sz w:val="24"/>
                  <w:szCs w:val="24"/>
                </w:rPr>
                <m:t>kΩ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=10</m:t>
              </m:r>
              <m:r>
                <m:rPr>
                  <m:nor/>
                </m:rPr>
                <w:rPr>
                  <w:rFonts w:ascii="Times New Roman" w:hAnsi="Times New Roman"/>
                  <w:b/>
                  <w:sz w:val="24"/>
                  <w:szCs w:val="24"/>
                </w:rPr>
                <m:t>kΩ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  <m:r>
                <m:rPr>
                  <m:nor/>
                </m:rPr>
                <w:rPr>
                  <w:rFonts w:ascii="Times New Roman" w:hAnsi="Times New Roman"/>
                  <w:b/>
                  <w:sz w:val="24"/>
                  <w:szCs w:val="24"/>
                </w:rPr>
                <m:t>kΩ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=50</m:t>
              </m:r>
              <m:r>
                <m:rPr>
                  <m:nor/>
                </m:rPr>
                <w:rPr>
                  <w:rFonts w:ascii="Times New Roman" w:hAnsi="Times New Roman"/>
                  <w:b/>
                  <w:sz w:val="24"/>
                  <w:szCs w:val="24"/>
                </w:rPr>
                <m:t>kΩ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,±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=±6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V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C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=0.1</m:t>
              </m:r>
              <m:r>
                <m:rPr>
                  <m:nor/>
                </m:rPr>
                <w:rPr>
                  <w:rFonts w:ascii="Times New Roman" w:hAnsi="Times New Roman"/>
                  <w:b/>
                  <w:sz w:val="24"/>
                  <w:szCs w:val="24"/>
                </w:rPr>
                <m:t>μF</m:t>
              </m:r>
            </m:oMath>
            <w:r w:rsidRPr="00661D05">
              <w:rPr>
                <w:rFonts w:ascii="Times New Roman" w:hAnsi="Times New Roman"/>
                <w:b/>
                <w:sz w:val="24"/>
                <w:szCs w:val="24"/>
              </w:rPr>
              <w:t>；输入电压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oMath>
            <w:r w:rsidRPr="00661D05">
              <w:rPr>
                <w:rFonts w:ascii="Times New Roman" w:hAnsi="Times New Roman"/>
                <w:b/>
                <w:sz w:val="24"/>
                <w:szCs w:val="24"/>
              </w:rPr>
              <w:t>为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0~-6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V</m:t>
              </m:r>
            </m:oMath>
            <w:r w:rsidRPr="00661D05">
              <w:rPr>
                <w:rFonts w:ascii="Times New Roman" w:hAnsi="Times New Roman"/>
                <w:b/>
                <w:sz w:val="24"/>
                <w:szCs w:val="24"/>
              </w:rPr>
              <w:t>的直流信号。试问：</w:t>
            </w:r>
          </w:p>
          <w:p w:rsidR="004F1803" w:rsidRPr="006656FA" w:rsidRDefault="006656FA" w:rsidP="0025177B">
            <w:pPr>
              <w:snapToGrid w:val="0"/>
              <w:ind w:leftChars="150" w:left="36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）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</w:rPr>
                    <m:t>O</m:t>
                  </m:r>
                  <m:r>
                    <m:rPr>
                      <m:sty m:val="b"/>
                    </m:rPr>
                    <w:rPr>
                      <w:rFonts w:ascii="Cambria Math"/>
                    </w:rPr>
                    <m:t>1</m:t>
                  </m:r>
                </m:sub>
              </m:sSub>
            </m:oMath>
            <w:r w:rsidR="004F1803" w:rsidRPr="006656FA">
              <w:rPr>
                <w:rFonts w:hint="eastAsia"/>
                <w:b/>
                <w:bCs/>
              </w:rPr>
              <w:t>的幅值为多少？</w:t>
            </w:r>
          </w:p>
          <w:p w:rsidR="004F1803" w:rsidRPr="006656FA" w:rsidRDefault="006656FA" w:rsidP="0025177B">
            <w:pPr>
              <w:snapToGrid w:val="0"/>
              <w:ind w:leftChars="150" w:left="36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）</w:t>
            </w:r>
            <w:r w:rsidR="004F1803" w:rsidRPr="006656FA">
              <w:rPr>
                <w:rFonts w:hint="eastAsia"/>
                <w:b/>
                <w:bCs/>
              </w:rPr>
              <w:t>当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u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/>
                    </w:rPr>
                    <m:t>I</m:t>
                  </m:r>
                </m:sub>
              </m:sSub>
              <m:r>
                <m:rPr>
                  <m:sty m:val="b"/>
                </m:rPr>
                <w:rPr>
                  <w:rFonts w:ascii="Cambria Math"/>
                </w:rPr>
                <m:t>=</m:t>
              </m:r>
              <m:r>
                <m:rPr>
                  <m:sty m:val="b"/>
                </m:rPr>
                <w:rPr>
                  <w:rFonts w:ascii="Cambria Math"/>
                </w:rPr>
                <m:t>-</m:t>
              </m:r>
              <m:r>
                <m:rPr>
                  <m:sty m:val="b"/>
                </m:rPr>
                <w:rPr>
                  <w:rFonts w:ascii="Cambria Math"/>
                </w:rPr>
                <m:t>6</m:t>
              </m:r>
              <m:r>
                <m:rPr>
                  <m:sty m:val="bi"/>
                </m:rPr>
                <w:rPr>
                  <w:rFonts w:ascii="Cambria Math"/>
                </w:rPr>
                <m:t>V</m:t>
              </m:r>
            </m:oMath>
            <w:r w:rsidR="004F1803" w:rsidRPr="006656FA">
              <w:rPr>
                <w:rFonts w:hint="eastAsia"/>
                <w:b/>
                <w:bCs/>
              </w:rPr>
              <w:t>时振荡频率约为多少？</w:t>
            </w:r>
          </w:p>
          <w:p w:rsidR="004F1803" w:rsidRDefault="006656FA" w:rsidP="0025177B">
            <w:pPr>
              <w:snapToGrid w:val="0"/>
              <w:ind w:leftChars="150" w:left="360"/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）</w:t>
            </w:r>
            <w:r w:rsidR="004F1803" w:rsidRPr="006656FA">
              <w:rPr>
                <w:rFonts w:hint="eastAsia"/>
                <w:b/>
                <w:bCs/>
              </w:rPr>
              <w:t>若要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u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/>
                    </w:rPr>
                    <m:t>I</m:t>
                  </m:r>
                </m:sub>
              </m:sSub>
              <m:r>
                <m:rPr>
                  <m:sty m:val="b"/>
                </m:rPr>
                <w:rPr>
                  <w:rFonts w:ascii="Cambria Math"/>
                </w:rPr>
                <m:t>=</m:t>
              </m:r>
              <m:r>
                <m:rPr>
                  <m:sty m:val="b"/>
                </m:rPr>
                <w:rPr>
                  <w:rFonts w:ascii="Cambria Math"/>
                </w:rPr>
                <m:t>-</m:t>
              </m:r>
              <m:r>
                <m:rPr>
                  <m:sty m:val="b"/>
                </m:rPr>
                <w:rPr>
                  <w:rFonts w:ascii="Cambria Math"/>
                </w:rPr>
                <m:t>6</m:t>
              </m:r>
              <m:r>
                <m:rPr>
                  <m:sty m:val="bi"/>
                </m:rPr>
                <w:rPr>
                  <w:rFonts w:ascii="Cambria Math"/>
                </w:rPr>
                <m:t>V</m:t>
              </m:r>
            </m:oMath>
            <w:r w:rsidR="004F1803" w:rsidRPr="006656FA">
              <w:rPr>
                <w:rFonts w:hint="eastAsia"/>
                <w:b/>
                <w:bCs/>
              </w:rPr>
              <w:t>时振荡频率约为</w:t>
            </w:r>
            <m:oMath>
              <m:r>
                <m:rPr>
                  <m:sty m:val="b"/>
                </m:rPr>
                <w:rPr>
                  <w:rFonts w:ascii="Cambria Math"/>
                </w:rPr>
                <m:t>600</m:t>
              </m:r>
              <m:r>
                <m:rPr>
                  <m:nor/>
                </m:rPr>
                <w:rPr>
                  <w:b/>
                  <w:bCs/>
                </w:rPr>
                <m:t>Hz</m:t>
              </m:r>
            </m:oMath>
            <w:r w:rsidR="004F1803" w:rsidRPr="006656FA">
              <w:rPr>
                <w:rFonts w:hint="eastAsia"/>
                <w:b/>
                <w:bCs/>
              </w:rPr>
              <w:t>，则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/>
                    </w:rPr>
                    <m:t>6</m:t>
                  </m:r>
                </m:sub>
              </m:sSub>
            </m:oMath>
            <w:r w:rsidR="004F1803" w:rsidRPr="006656FA">
              <w:rPr>
                <w:rFonts w:hint="eastAsia"/>
                <w:b/>
                <w:bCs/>
              </w:rPr>
              <w:t>应调整成约为多少？</w:t>
            </w:r>
          </w:p>
          <w:p w:rsidR="004F1803" w:rsidRPr="006656FA" w:rsidRDefault="004F1803" w:rsidP="0025177B">
            <w:pPr>
              <w:pStyle w:val="ab"/>
              <w:numPr>
                <w:ilvl w:val="0"/>
                <w:numId w:val="14"/>
              </w:numPr>
              <w:snapToGrid w:val="0"/>
              <w:spacing w:beforeLines="50" w:before="156"/>
              <w:ind w:firstLineChars="0"/>
              <w:rPr>
                <w:rFonts w:ascii="Times New Roman" w:hAnsi="Times New Roman"/>
                <w:b/>
                <w:sz w:val="24"/>
                <w:szCs w:val="21"/>
              </w:rPr>
            </w:pPr>
            <w:r w:rsidRPr="006656FA">
              <w:rPr>
                <w:rFonts w:ascii="Times New Roman" w:hAnsi="Times New Roman" w:hint="eastAsia"/>
                <w:b/>
                <w:sz w:val="24"/>
                <w:szCs w:val="21"/>
              </w:rPr>
              <w:t>在如图</w:t>
            </w:r>
            <w:r w:rsidR="00CE0201">
              <w:rPr>
                <w:rFonts w:ascii="Times New Roman" w:hAnsi="Times New Roman"/>
                <w:b/>
                <w:sz w:val="24"/>
                <w:szCs w:val="21"/>
              </w:rPr>
              <w:t>8</w:t>
            </w:r>
            <w:r w:rsidRPr="006656FA">
              <w:rPr>
                <w:rFonts w:ascii="Times New Roman" w:hAnsi="Times New Roman" w:hint="eastAsia"/>
                <w:b/>
                <w:sz w:val="24"/>
                <w:szCs w:val="21"/>
              </w:rPr>
              <w:t>所示串联型稳压电源中，已知三极管的</w:t>
            </w:r>
            <w:r w:rsidRPr="006656FA">
              <w:rPr>
                <w:rFonts w:ascii="Times New Roman" w:hAnsi="Times New Roman"/>
                <w:b/>
                <w:sz w:val="24"/>
                <w:szCs w:val="21"/>
              </w:rPr>
              <w:t>U</w:t>
            </w:r>
            <w:r w:rsidRPr="006656FA">
              <w:rPr>
                <w:rFonts w:ascii="Times New Roman" w:hAnsi="Times New Roman"/>
                <w:b/>
                <w:sz w:val="24"/>
                <w:szCs w:val="21"/>
                <w:vertAlign w:val="subscript"/>
              </w:rPr>
              <w:t>BE</w:t>
            </w:r>
            <w:r w:rsidRPr="006656FA">
              <w:rPr>
                <w:rFonts w:ascii="Times New Roman" w:hAnsi="Times New Roman" w:hint="eastAsia"/>
                <w:b/>
                <w:sz w:val="24"/>
                <w:szCs w:val="21"/>
              </w:rPr>
              <w:t>均为</w:t>
            </w:r>
            <w:r w:rsidRPr="006656FA">
              <w:rPr>
                <w:rFonts w:ascii="Times New Roman" w:hAnsi="Times New Roman"/>
                <w:b/>
                <w:sz w:val="24"/>
                <w:szCs w:val="21"/>
              </w:rPr>
              <w:t>0.7V</w:t>
            </w:r>
            <w:r w:rsidRPr="006656FA">
              <w:rPr>
                <w:rFonts w:ascii="Times New Roman" w:hAnsi="Times New Roman" w:hint="eastAsia"/>
                <w:b/>
                <w:sz w:val="24"/>
                <w:szCs w:val="21"/>
              </w:rPr>
              <w:t>，集成运放的最大输出电压为</w:t>
            </w: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1"/>
                </w:rPr>
                <m:t>±</m:t>
              </m:r>
            </m:oMath>
            <w:r w:rsidRPr="006656FA">
              <w:rPr>
                <w:rFonts w:ascii="Times New Roman" w:hAnsi="Times New Roman"/>
                <w:b/>
                <w:sz w:val="24"/>
                <w:szCs w:val="21"/>
              </w:rPr>
              <w:t>14V</w:t>
            </w:r>
            <w:r w:rsidRPr="006656FA">
              <w:rPr>
                <w:rFonts w:ascii="Times New Roman" w:hAnsi="Times New Roman" w:hint="eastAsia"/>
                <w:b/>
                <w:sz w:val="24"/>
                <w:szCs w:val="21"/>
              </w:rPr>
              <w:t>。</w:t>
            </w:r>
          </w:p>
          <w:p w:rsidR="004F1803" w:rsidRPr="006656FA" w:rsidRDefault="004F1803" w:rsidP="0025177B">
            <w:pPr>
              <w:snapToGrid w:val="0"/>
              <w:ind w:leftChars="150" w:left="360"/>
              <w:rPr>
                <w:b/>
              </w:rPr>
            </w:pPr>
            <w:r w:rsidRPr="006656FA">
              <w:rPr>
                <w:rFonts w:hint="eastAsia"/>
                <w:b/>
              </w:rPr>
              <w:t>（</w:t>
            </w:r>
            <w:r w:rsidRPr="006656FA">
              <w:rPr>
                <w:rFonts w:hint="eastAsia"/>
                <w:b/>
              </w:rPr>
              <w:t>1</w:t>
            </w:r>
            <w:r w:rsidRPr="006656FA">
              <w:rPr>
                <w:rFonts w:hint="eastAsia"/>
                <w:b/>
              </w:rPr>
              <w:t>）求出</w:t>
            </w:r>
            <w:r w:rsidRPr="006656FA">
              <w:rPr>
                <w:b/>
                <w:i/>
              </w:rPr>
              <w:t>U</w:t>
            </w:r>
            <w:r w:rsidRPr="006656FA">
              <w:rPr>
                <w:b/>
                <w:vertAlign w:val="subscript"/>
              </w:rPr>
              <w:t>O</w:t>
            </w:r>
            <w:r w:rsidRPr="006656FA">
              <w:rPr>
                <w:rFonts w:hint="eastAsia"/>
                <w:b/>
              </w:rPr>
              <w:t>的调节范围；</w:t>
            </w:r>
          </w:p>
          <w:p w:rsidR="004F1803" w:rsidRPr="006656FA" w:rsidRDefault="004F1803" w:rsidP="0025177B">
            <w:pPr>
              <w:snapToGrid w:val="0"/>
              <w:ind w:leftChars="150" w:left="360"/>
              <w:rPr>
                <w:b/>
              </w:rPr>
            </w:pPr>
            <w:r w:rsidRPr="006656FA">
              <w:rPr>
                <w:rFonts w:hint="eastAsia"/>
                <w:b/>
              </w:rPr>
              <w:t>（</w:t>
            </w:r>
            <w:r w:rsidRPr="006656FA">
              <w:rPr>
                <w:rFonts w:hint="eastAsia"/>
                <w:b/>
              </w:rPr>
              <w:t>2</w:t>
            </w:r>
            <w:r w:rsidRPr="006656FA">
              <w:rPr>
                <w:rFonts w:hint="eastAsia"/>
                <w:b/>
              </w:rPr>
              <w:t>）若</w:t>
            </w:r>
            <w:r w:rsidRPr="006656FA">
              <w:rPr>
                <w:b/>
              </w:rPr>
              <w:t>VT</w:t>
            </w:r>
            <w:r w:rsidRPr="006656FA">
              <w:rPr>
                <w:b/>
                <w:vertAlign w:val="subscript"/>
              </w:rPr>
              <w:t>1</w:t>
            </w:r>
            <w:r w:rsidRPr="006656FA">
              <w:rPr>
                <w:rFonts w:hint="eastAsia"/>
                <w:b/>
              </w:rPr>
              <w:t>管的最大发射极电流</w:t>
            </w:r>
            <w:r w:rsidRPr="006656FA">
              <w:rPr>
                <w:b/>
                <w:i/>
              </w:rPr>
              <w:t>I</w:t>
            </w:r>
            <w:r w:rsidRPr="006656FA">
              <w:rPr>
                <w:b/>
                <w:vertAlign w:val="subscript"/>
              </w:rPr>
              <w:t>E1max</w:t>
            </w:r>
            <w:r w:rsidRPr="006656FA">
              <w:rPr>
                <w:rFonts w:hint="eastAsia"/>
                <w:b/>
              </w:rPr>
              <w:t>＝</w:t>
            </w:r>
            <w:r w:rsidRPr="006656FA">
              <w:rPr>
                <w:b/>
              </w:rPr>
              <w:t>1A</w:t>
            </w:r>
            <w:r w:rsidRPr="006656FA">
              <w:rPr>
                <w:rFonts w:hint="eastAsia"/>
                <w:b/>
              </w:rPr>
              <w:t>，则</w:t>
            </w:r>
            <w:r w:rsidRPr="006656FA">
              <w:rPr>
                <w:b/>
              </w:rPr>
              <w:t>VT</w:t>
            </w:r>
            <w:r w:rsidRPr="006656FA">
              <w:rPr>
                <w:b/>
                <w:vertAlign w:val="subscript"/>
              </w:rPr>
              <w:t>1</w:t>
            </w:r>
            <w:r w:rsidRPr="006656FA">
              <w:rPr>
                <w:rFonts w:hint="eastAsia"/>
                <w:b/>
              </w:rPr>
              <w:t>管的集电极最大功耗</w:t>
            </w:r>
            <w:proofErr w:type="spellStart"/>
            <w:r w:rsidRPr="006656FA">
              <w:rPr>
                <w:b/>
                <w:i/>
              </w:rPr>
              <w:t>P</w:t>
            </w:r>
            <w:r w:rsidRPr="006656FA">
              <w:rPr>
                <w:b/>
                <w:vertAlign w:val="subscript"/>
              </w:rPr>
              <w:t>Cmax</w:t>
            </w:r>
            <w:proofErr w:type="spellEnd"/>
            <w:r w:rsidRPr="006656FA">
              <w:rPr>
                <w:rFonts w:hint="eastAsia"/>
                <w:b/>
              </w:rPr>
              <w:t>为多少？</w:t>
            </w:r>
          </w:p>
          <w:p w:rsidR="004F1803" w:rsidRPr="006252FF" w:rsidRDefault="004F1803" w:rsidP="0025177B">
            <w:pPr>
              <w:snapToGrid w:val="0"/>
              <w:spacing w:beforeLines="50" w:before="156" w:afterLines="50" w:after="156"/>
              <w:rPr>
                <w:b/>
                <w:bCs/>
                <w:kern w:val="0"/>
              </w:rPr>
            </w:pPr>
            <w:r w:rsidRPr="006252FF">
              <w:rPr>
                <w:b/>
                <w:bCs/>
                <w:kern w:val="0"/>
              </w:rPr>
              <w:t>三、设计题</w:t>
            </w:r>
            <w:r>
              <w:rPr>
                <w:rFonts w:hint="eastAsia"/>
                <w:b/>
                <w:bCs/>
                <w:kern w:val="0"/>
              </w:rPr>
              <w:t>（</w:t>
            </w:r>
            <w:r w:rsidRPr="006252FF">
              <w:rPr>
                <w:b/>
                <w:bCs/>
                <w:kern w:val="0"/>
              </w:rPr>
              <w:t>共</w:t>
            </w:r>
            <w:r w:rsidRPr="006252FF">
              <w:rPr>
                <w:b/>
                <w:bCs/>
                <w:kern w:val="0"/>
              </w:rPr>
              <w:t>4</w:t>
            </w:r>
            <w:r w:rsidRPr="006252FF">
              <w:rPr>
                <w:b/>
                <w:bCs/>
                <w:kern w:val="0"/>
              </w:rPr>
              <w:t>小题，每小题</w:t>
            </w:r>
            <w:r w:rsidRPr="006252FF">
              <w:rPr>
                <w:b/>
                <w:bCs/>
                <w:kern w:val="0"/>
              </w:rPr>
              <w:t>10</w:t>
            </w:r>
            <w:r w:rsidRPr="006252FF">
              <w:rPr>
                <w:b/>
                <w:bCs/>
                <w:kern w:val="0"/>
              </w:rPr>
              <w:t>分，共</w:t>
            </w:r>
            <w:r w:rsidRPr="006252FF">
              <w:rPr>
                <w:b/>
                <w:bCs/>
                <w:kern w:val="0"/>
              </w:rPr>
              <w:t>40</w:t>
            </w:r>
            <w:r w:rsidRPr="006252FF">
              <w:rPr>
                <w:b/>
                <w:bCs/>
                <w:kern w:val="0"/>
              </w:rPr>
              <w:t>分）</w:t>
            </w:r>
          </w:p>
          <w:p w:rsidR="004F1803" w:rsidRPr="002B01CA" w:rsidRDefault="004F1803" w:rsidP="0025177B">
            <w:pPr>
              <w:numPr>
                <w:ilvl w:val="0"/>
                <w:numId w:val="7"/>
              </w:numPr>
              <w:snapToGrid w:val="0"/>
              <w:spacing w:beforeLines="50" w:before="156"/>
              <w:rPr>
                <w:b/>
              </w:rPr>
            </w:pPr>
            <w:r w:rsidRPr="002B01CA">
              <w:rPr>
                <w:rFonts w:ascii="宋体" w:cs="宋体" w:hint="eastAsia"/>
                <w:b/>
                <w:lang w:val="zh-CN"/>
              </w:rPr>
              <w:t>试用集成运算放大器、晶体三极管和电阻器设计电路实现下列运算</w:t>
            </w:r>
            <w:r w:rsidR="00E97F39">
              <w:rPr>
                <w:rFonts w:ascii="宋体" w:cs="宋体" w:hint="eastAsia"/>
                <w:b/>
                <w:lang w:val="zh-CN"/>
              </w:rPr>
              <w:t>，</w:t>
            </w:r>
            <w:r>
              <w:rPr>
                <w:rFonts w:hint="eastAsia"/>
                <w:b/>
                <w:bCs/>
                <w:kern w:val="0"/>
              </w:rPr>
              <w:t>并给出分析计算过</w:t>
            </w:r>
            <w:r w:rsidRPr="00E97F39">
              <w:rPr>
                <w:rFonts w:ascii="宋体" w:cs="宋体" w:hint="eastAsia"/>
                <w:b/>
                <w:lang w:val="zh-CN"/>
              </w:rPr>
              <w:t>程</w:t>
            </w:r>
            <w:r w:rsidR="00E97F39" w:rsidRPr="00E97F39">
              <w:rPr>
                <w:rFonts w:ascii="宋体" w:cs="宋体" w:hint="eastAsia"/>
                <w:b/>
                <w:lang w:val="zh-CN"/>
              </w:rPr>
              <w:t>，已知</w:t>
            </w:r>
            <m:oMath>
              <m:sSub>
                <m:sSubPr>
                  <m:ctrlPr>
                    <w:rPr>
                      <w:rFonts w:ascii="Cambria Math" w:hAnsi="Calibri" w:cs="宋体"/>
                      <w:b/>
                      <w:i/>
                      <w:kern w:val="0"/>
                      <w:lang w:val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libri" w:cs="宋体"/>
                      <w:kern w:val="0"/>
                      <w:lang w:val="zh-CN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libri" w:cs="宋体"/>
                      <w:kern w:val="0"/>
                      <w:lang w:val="zh-CN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hAnsi="Calibri" w:cs="宋体"/>
                      <w:kern w:val="0"/>
                      <w:lang w:val="zh-CN"/>
                    </w:rPr>
                    <m:t>1</m:t>
                  </m:r>
                </m:sub>
              </m:sSub>
            </m:oMath>
            <w:r w:rsidR="00E97F39" w:rsidRPr="00E97F39">
              <w:rPr>
                <w:rFonts w:ascii="宋体" w:cs="宋体" w:hint="eastAsia"/>
                <w:b/>
                <w:lang w:val="zh-CN"/>
              </w:rPr>
              <w:t>、</w:t>
            </w:r>
            <m:oMath>
              <m:sSub>
                <m:sSubPr>
                  <m:ctrlPr>
                    <w:rPr>
                      <w:rFonts w:ascii="Cambria Math" w:hAnsi="Calibri" w:cs="宋体"/>
                      <w:b/>
                      <w:i/>
                      <w:kern w:val="0"/>
                      <w:lang w:val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libri" w:cs="宋体"/>
                      <w:kern w:val="0"/>
                      <w:lang w:val="zh-CN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libri" w:cs="宋体"/>
                      <w:kern w:val="0"/>
                      <w:lang w:val="zh-CN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hAnsi="Calibri" w:cs="宋体"/>
                      <w:kern w:val="0"/>
                      <w:lang w:val="zh-CN"/>
                    </w:rPr>
                    <m:t>2</m:t>
                  </m:r>
                </m:sub>
              </m:sSub>
            </m:oMath>
            <w:r w:rsidR="00E97F39" w:rsidRPr="00E97F39">
              <w:rPr>
                <w:rFonts w:ascii="宋体" w:cs="宋体" w:hint="eastAsia"/>
                <w:b/>
                <w:lang w:val="zh-CN"/>
              </w:rPr>
              <w:t>均大于零，</w:t>
            </w:r>
            <m:oMath>
              <m:sSub>
                <m:sSubPr>
                  <m:ctrlPr>
                    <w:rPr>
                      <w:rFonts w:ascii="Cambria Math" w:hAnsi="Calibri" w:cs="宋体"/>
                      <w:b/>
                      <w:i/>
                      <w:kern w:val="0"/>
                      <w:lang w:val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libri" w:cs="宋体"/>
                      <w:kern w:val="0"/>
                      <w:lang w:val="zh-CN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libri" w:cs="宋体"/>
                      <w:kern w:val="0"/>
                      <w:lang w:val="zh-CN"/>
                    </w:rPr>
                    <m:t>T</m:t>
                  </m:r>
                </m:sub>
              </m:sSub>
            </m:oMath>
            <w:r w:rsidR="00E97F39" w:rsidRPr="00E97F39">
              <w:rPr>
                <w:rFonts w:ascii="宋体" w:cs="宋体" w:hint="eastAsia"/>
                <w:b/>
                <w:lang w:val="zh-CN"/>
              </w:rPr>
              <w:t>是温度电压当量</w:t>
            </w:r>
          </w:p>
          <w:p w:rsidR="004F1803" w:rsidRPr="008C4A13" w:rsidRDefault="00C34FB7" w:rsidP="0025177B">
            <w:pPr>
              <w:autoSpaceDE w:val="0"/>
              <w:autoSpaceDN w:val="0"/>
              <w:adjustRightInd w:val="0"/>
              <w:snapToGrid w:val="0"/>
              <w:textAlignment w:val="center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libri" w:cs="宋体"/>
                        <w:b/>
                        <w:i/>
                        <w:kern w:val="0"/>
                        <w:lang w:val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libri" w:cs="宋体"/>
                        <w:kern w:val="0"/>
                        <w:lang w:val="zh-CN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libri" w:cs="宋体"/>
                        <w:kern w:val="0"/>
                        <w:lang w:val="zh-CN"/>
                      </w:rPr>
                      <m:t>O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libri" w:cs="宋体"/>
                    <w:kern w:val="0"/>
                  </w:rPr>
                  <m:t>=</m:t>
                </m:r>
                <m:sSub>
                  <m:sSubPr>
                    <m:ctrlPr>
                      <w:rPr>
                        <w:rFonts w:ascii="Cambria Math" w:hAnsi="Calibri" w:cs="宋体"/>
                        <w:b/>
                        <w:i/>
                        <w:kern w:val="0"/>
                        <w:lang w:val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libri" w:cs="宋体"/>
                        <w:kern w:val="0"/>
                        <w:lang w:val="zh-CN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libri" w:cs="宋体"/>
                        <w:kern w:val="0"/>
                        <w:lang w:val="zh-CN"/>
                      </w:rPr>
                      <m:t>T</m:t>
                    </m:r>
                  </m:sub>
                </m:sSub>
                <m:func>
                  <m:funcPr>
                    <m:ctrlPr>
                      <w:rPr>
                        <w:rFonts w:ascii="Cambria Math" w:hAnsi="Calibri" w:cs="宋体"/>
                        <w:b/>
                        <w:i/>
                        <w:kern w:val="0"/>
                        <w:lang w:val="zh-CN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libri" w:cs="宋体"/>
                        <w:kern w:val="0"/>
                        <w:lang w:val="zh-CN"/>
                      </w:rPr>
                      <m:t>ln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libri" w:cs="宋体"/>
                            <w:b/>
                            <w:i/>
                            <w:kern w:val="0"/>
                            <w:lang w:val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libri" w:cs="宋体"/>
                                <w:b/>
                                <w:i/>
                                <w:kern w:val="0"/>
                                <w:lang w:val="zh-CN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I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libri" w:cs="宋体"/>
                                <w:b/>
                                <w:i/>
                                <w:kern w:val="0"/>
                                <w:lang w:val="zh-CN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I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libri" w:cs="宋体"/>
                                <w:b/>
                                <w:i/>
                                <w:kern w:val="0"/>
                                <w:lang w:val="zh-CN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libri" w:cs="宋体"/>
                                <w:b/>
                                <w:i/>
                                <w:kern w:val="0"/>
                                <w:lang w:val="zh-CN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libri" w:cs="宋体"/>
                                <w:b/>
                                <w:i/>
                                <w:kern w:val="0"/>
                                <w:lang w:val="zh-CN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I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libri" w:cs="宋体"/>
                                <w:b/>
                                <w:i/>
                                <w:kern w:val="0"/>
                                <w:lang w:val="zh-CN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I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libri" w:cs="宋体"/>
                                <w:kern w:val="0"/>
                                <w:lang w:val="zh-CN"/>
                              </w:rPr>
                              <m:t>1</m:t>
                            </m:r>
                          </m:sub>
                        </m:sSub>
                        <m:ctrlPr>
                          <w:rPr>
                            <w:rFonts w:ascii="Cambria Math" w:hAnsi="Cambria Math" w:cs="宋体"/>
                            <w:b/>
                            <w:i/>
                            <w:kern w:val="0"/>
                            <w:lang w:val="zh-CN"/>
                          </w:rPr>
                        </m:ctrlPr>
                      </m:den>
                    </m:f>
                    <m:ctrlPr>
                      <w:rPr>
                        <w:rFonts w:ascii="Cambria Math" w:hAnsi="Cambria Math" w:cs="宋体"/>
                        <w:b/>
                        <w:i/>
                        <w:kern w:val="0"/>
                        <w:lang w:val="zh-CN"/>
                      </w:rPr>
                    </m:ctrlPr>
                  </m:e>
                </m:func>
              </m:oMath>
            </m:oMathPara>
          </w:p>
          <w:p w:rsidR="004F1803" w:rsidRPr="007952FB" w:rsidRDefault="004F1803" w:rsidP="0025177B">
            <w:pPr>
              <w:numPr>
                <w:ilvl w:val="0"/>
                <w:numId w:val="7"/>
              </w:numPr>
              <w:snapToGrid w:val="0"/>
              <w:spacing w:beforeLines="50" w:before="156" w:afterLines="50" w:after="156"/>
              <w:rPr>
                <w:b/>
              </w:rPr>
            </w:pPr>
            <w:r w:rsidRPr="00B22CA8">
              <w:rPr>
                <w:rFonts w:hint="eastAsia"/>
                <w:b/>
              </w:rPr>
              <w:t>已知</w:t>
            </w:r>
            <w:r w:rsidRPr="00B22CA8">
              <w:rPr>
                <w:rFonts w:hint="eastAsia"/>
                <w:b/>
                <w:i/>
              </w:rPr>
              <w:t>N</w:t>
            </w:r>
            <w:r w:rsidRPr="00B22CA8">
              <w:rPr>
                <w:rFonts w:hint="eastAsia"/>
                <w:b/>
              </w:rPr>
              <w:t>沟道增强型</w:t>
            </w:r>
            <w:r w:rsidRPr="00B22CA8">
              <w:rPr>
                <w:rFonts w:hint="eastAsia"/>
                <w:b/>
              </w:rPr>
              <w:t>MOS</w:t>
            </w:r>
            <w:r w:rsidRPr="00B22CA8">
              <w:rPr>
                <w:rFonts w:hint="eastAsia"/>
                <w:b/>
              </w:rPr>
              <w:t>场效应管的开启电压</w:t>
            </w:r>
            <w:r w:rsidRPr="00B22CA8">
              <w:rPr>
                <w:rFonts w:hint="eastAsia"/>
                <w:b/>
                <w:i/>
              </w:rPr>
              <w:t>U</w:t>
            </w:r>
            <w:r w:rsidRPr="00B22CA8">
              <w:rPr>
                <w:rFonts w:hint="eastAsia"/>
                <w:b/>
                <w:vertAlign w:val="subscript"/>
              </w:rPr>
              <w:t>GS(</w:t>
            </w:r>
            <w:proofErr w:type="spellStart"/>
            <w:r w:rsidRPr="00B22CA8">
              <w:rPr>
                <w:rFonts w:hint="eastAsia"/>
                <w:b/>
                <w:vertAlign w:val="subscript"/>
              </w:rPr>
              <w:t>th</w:t>
            </w:r>
            <w:proofErr w:type="spellEnd"/>
            <w:r w:rsidRPr="00B22CA8">
              <w:rPr>
                <w:rFonts w:hint="eastAsia"/>
                <w:b/>
                <w:vertAlign w:val="subscript"/>
              </w:rPr>
              <w:t>)</w:t>
            </w:r>
            <w:r w:rsidRPr="00B22CA8">
              <w:rPr>
                <w:rFonts w:hint="eastAsia"/>
                <w:b/>
              </w:rPr>
              <w:t>=2V</w:t>
            </w:r>
            <w:r w:rsidRPr="00B22CA8">
              <w:rPr>
                <w:rFonts w:hint="eastAsia"/>
                <w:b/>
              </w:rPr>
              <w:t>，且</w:t>
            </w:r>
            <w:proofErr w:type="spellStart"/>
            <w:r w:rsidRPr="00B22CA8">
              <w:rPr>
                <w:rFonts w:hint="eastAsia"/>
                <w:b/>
                <w:i/>
              </w:rPr>
              <w:t>u</w:t>
            </w:r>
            <w:r w:rsidRPr="00B22CA8">
              <w:rPr>
                <w:rFonts w:hint="eastAsia"/>
                <w:b/>
                <w:vertAlign w:val="subscript"/>
              </w:rPr>
              <w:t>GS</w:t>
            </w:r>
            <w:proofErr w:type="spellEnd"/>
            <w:r w:rsidRPr="00B22CA8">
              <w:rPr>
                <w:rFonts w:hint="eastAsia"/>
                <w:b/>
              </w:rPr>
              <w:t>=4V</w:t>
            </w:r>
            <w:r w:rsidRPr="00B22CA8">
              <w:rPr>
                <w:rFonts w:hint="eastAsia"/>
                <w:b/>
              </w:rPr>
              <w:t>时，漏极电流</w:t>
            </w:r>
            <w:proofErr w:type="spellStart"/>
            <w:r w:rsidRPr="00B22CA8">
              <w:rPr>
                <w:rFonts w:hint="eastAsia"/>
                <w:b/>
                <w:i/>
              </w:rPr>
              <w:t>i</w:t>
            </w:r>
            <w:r w:rsidRPr="00B22CA8">
              <w:rPr>
                <w:rFonts w:hint="eastAsia"/>
                <w:b/>
                <w:vertAlign w:val="subscript"/>
              </w:rPr>
              <w:t>D</w:t>
            </w:r>
            <w:proofErr w:type="spellEnd"/>
            <w:r w:rsidRPr="00B22CA8">
              <w:rPr>
                <w:rFonts w:hint="eastAsia"/>
                <w:b/>
              </w:rPr>
              <w:t>=2mA</w:t>
            </w:r>
            <w:r w:rsidRPr="00B22CA8">
              <w:rPr>
                <w:rFonts w:hint="eastAsia"/>
                <w:b/>
              </w:rPr>
              <w:t>。利用此</w:t>
            </w:r>
            <w:r w:rsidRPr="00B22CA8">
              <w:rPr>
                <w:rFonts w:hint="eastAsia"/>
                <w:b/>
              </w:rPr>
              <w:t>MOS</w:t>
            </w:r>
            <w:r w:rsidRPr="00B22CA8">
              <w:rPr>
                <w:rFonts w:hint="eastAsia"/>
                <w:b/>
              </w:rPr>
              <w:t>管，选用</w:t>
            </w:r>
            <w:r w:rsidRPr="00B22CA8">
              <w:rPr>
                <w:rFonts w:hint="eastAsia"/>
                <w:b/>
              </w:rPr>
              <w:t>+15V</w:t>
            </w:r>
            <w:r w:rsidRPr="00B22CA8">
              <w:rPr>
                <w:rFonts w:hint="eastAsia"/>
                <w:b/>
              </w:rPr>
              <w:t>直流电源，设计一个共源放大电路</w:t>
            </w:r>
            <w:r>
              <w:rPr>
                <w:rFonts w:hint="eastAsia"/>
                <w:b/>
              </w:rPr>
              <w:t>，</w:t>
            </w:r>
            <w:r>
              <w:rPr>
                <w:rFonts w:hint="eastAsia"/>
                <w:b/>
                <w:bCs/>
                <w:kern w:val="0"/>
              </w:rPr>
              <w:t>并给出分析计算过程</w:t>
            </w:r>
            <w:r>
              <w:rPr>
                <w:rFonts w:ascii="宋体" w:cs="宋体" w:hint="eastAsia"/>
                <w:b/>
                <w:lang w:val="zh-CN"/>
              </w:rPr>
              <w:t>。</w:t>
            </w:r>
            <w:r>
              <w:fldChar w:fldCharType="begin" w:fldLock="1"/>
            </w:r>
            <w:r>
              <w:instrText xml:space="preserve"> TOC \o "1-1" </w:instrText>
            </w:r>
            <w:r>
              <w:fldChar w:fldCharType="separate"/>
            </w:r>
          </w:p>
          <w:p w:rsidR="004F1803" w:rsidRPr="00661D05" w:rsidRDefault="004F1803" w:rsidP="0025177B">
            <w:pPr>
              <w:pStyle w:val="ab"/>
              <w:numPr>
                <w:ilvl w:val="0"/>
                <w:numId w:val="7"/>
              </w:numPr>
              <w:snapToGrid w:val="0"/>
              <w:spacing w:beforeLines="50" w:before="156"/>
              <w:ind w:firstLineChars="0"/>
              <w:rPr>
                <w:b/>
                <w:sz w:val="24"/>
                <w:szCs w:val="24"/>
              </w:rPr>
            </w:pPr>
            <w:r>
              <w:fldChar w:fldCharType="end"/>
            </w:r>
            <w:r w:rsidR="007952FB" w:rsidRPr="007952FB">
              <w:rPr>
                <w:rFonts w:hint="eastAsia"/>
                <w:b/>
                <w:sz w:val="24"/>
                <w:szCs w:val="24"/>
              </w:rPr>
              <w:t>设计</w:t>
            </w:r>
            <w:r w:rsidRPr="00661D05">
              <w:rPr>
                <w:rFonts w:hint="eastAsia"/>
                <w:b/>
                <w:sz w:val="24"/>
                <w:szCs w:val="24"/>
              </w:rPr>
              <w:t>一个单管放大电路</w:t>
            </w:r>
            <w:r w:rsidR="007952FB">
              <w:rPr>
                <w:rFonts w:hint="eastAsia"/>
                <w:b/>
                <w:sz w:val="24"/>
                <w:szCs w:val="24"/>
              </w:rPr>
              <w:t>，</w:t>
            </w:r>
            <w:proofErr w:type="gramStart"/>
            <w:r w:rsidRPr="00661D05">
              <w:rPr>
                <w:rFonts w:hint="eastAsia"/>
                <w:b/>
                <w:sz w:val="24"/>
                <w:szCs w:val="24"/>
              </w:rPr>
              <w:t>波特图</w:t>
            </w:r>
            <w:r w:rsidR="007952FB">
              <w:rPr>
                <w:rFonts w:hint="eastAsia"/>
                <w:b/>
                <w:sz w:val="24"/>
                <w:szCs w:val="24"/>
              </w:rPr>
              <w:t>需</w:t>
            </w:r>
            <w:proofErr w:type="gramEnd"/>
            <w:r w:rsidR="007952FB">
              <w:rPr>
                <w:rFonts w:hint="eastAsia"/>
                <w:b/>
                <w:sz w:val="24"/>
                <w:szCs w:val="24"/>
              </w:rPr>
              <w:t>达到</w:t>
            </w:r>
            <w:r w:rsidRPr="00661D05">
              <w:rPr>
                <w:rFonts w:hint="eastAsia"/>
                <w:b/>
                <w:sz w:val="24"/>
                <w:szCs w:val="24"/>
              </w:rPr>
              <w:t>图</w:t>
            </w:r>
            <w:r w:rsidR="007952FB">
              <w:rPr>
                <w:rFonts w:hint="eastAsia"/>
                <w:b/>
                <w:sz w:val="24"/>
                <w:szCs w:val="24"/>
              </w:rPr>
              <w:t>9</w:t>
            </w:r>
            <w:r w:rsidRPr="00661D05">
              <w:rPr>
                <w:rFonts w:hint="eastAsia"/>
                <w:b/>
                <w:sz w:val="24"/>
                <w:szCs w:val="24"/>
              </w:rPr>
              <w:t>所示</w:t>
            </w:r>
            <w:r w:rsidR="007952FB">
              <w:rPr>
                <w:rFonts w:hint="eastAsia"/>
                <w:b/>
                <w:sz w:val="24"/>
                <w:szCs w:val="24"/>
              </w:rPr>
              <w:t>要求</w:t>
            </w:r>
            <w:r w:rsidRPr="00661D05">
              <w:rPr>
                <w:rFonts w:hint="eastAsia"/>
                <w:b/>
                <w:sz w:val="24"/>
                <w:szCs w:val="24"/>
              </w:rPr>
              <w:t>，</w:t>
            </w:r>
            <w:r w:rsidRPr="00661D05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并给出分析计算过程</w:t>
            </w:r>
            <w:r w:rsidRPr="00661D05">
              <w:rPr>
                <w:rFonts w:ascii="宋体" w:cs="宋体" w:hint="eastAsia"/>
                <w:b/>
                <w:sz w:val="24"/>
                <w:szCs w:val="24"/>
                <w:lang w:val="zh-CN"/>
              </w:rPr>
              <w:t>。（</w:t>
            </w:r>
            <w:r w:rsidRPr="00661D05">
              <w:rPr>
                <w:rFonts w:cs="宋体" w:hint="eastAsia"/>
                <w:b/>
                <w:bCs/>
                <w:sz w:val="24"/>
                <w:szCs w:val="24"/>
                <w:lang w:val="el-GR"/>
              </w:rPr>
              <w:t>可指定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  <m:t>bb'</m:t>
                  </m:r>
                </m:sub>
              </m:sSub>
            </m:oMath>
            <w:r w:rsidRPr="00661D05">
              <w:rPr>
                <w:rFonts w:cs="宋体" w:hint="eastAsia"/>
                <w:b/>
                <w:bCs/>
                <w:sz w:val="24"/>
                <w:szCs w:val="24"/>
                <w:lang w:val="el-GR"/>
              </w:rPr>
              <w:t>、</w:t>
            </w:r>
            <m:oMath>
              <m:sSubSup>
                <m:sSubSupPr>
                  <m:ctrlPr>
                    <w:rPr>
                      <w:rFonts w:ascii="Cambria Math" w:eastAsiaTheme="minorEastAsia" w:hAnsi="Cambria Math" w:cs="宋体"/>
                      <w:b/>
                      <w:bCs/>
                      <w:sz w:val="24"/>
                      <w:szCs w:val="24"/>
                      <w:lang w:val="el-GR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宋体"/>
                      <w:sz w:val="24"/>
                      <w:szCs w:val="24"/>
                      <w:lang w:val="el-GR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宋体"/>
                      <w:sz w:val="24"/>
                      <w:szCs w:val="24"/>
                      <w:lang w:val="el-GR"/>
                    </w:rPr>
                    <m:t>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宋体"/>
                      <w:sz w:val="24"/>
                      <w:szCs w:val="24"/>
                      <w:lang w:val="el-GR"/>
                    </w:rPr>
                    <m:t>'</m:t>
                  </m:r>
                </m:sup>
              </m:sSubSup>
            </m:oMath>
            <w:r w:rsidRPr="00661D05">
              <w:rPr>
                <w:rFonts w:cs="宋体" w:hint="eastAsia"/>
                <w:b/>
                <w:bCs/>
                <w:sz w:val="24"/>
                <w:szCs w:val="24"/>
                <w:lang w:val="el-GR"/>
              </w:rPr>
              <w:t>、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  <m:t>b'</m:t>
                  </m:r>
                  <m:r>
                    <m:rPr>
                      <m:sty m:val="bi"/>
                    </m:rPr>
                    <w:rPr>
                      <w:rFonts w:ascii="Cambria Math" w:hAnsi="Cambria Math" w:hint="eastAsia"/>
                      <w:kern w:val="0"/>
                      <w:sz w:val="24"/>
                      <w:szCs w:val="24"/>
                    </w:rPr>
                    <m:t>e</m:t>
                  </m:r>
                </m:sub>
              </m:sSub>
            </m:oMath>
            <w:r w:rsidRPr="00661D05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、</w:t>
            </w:r>
            <m:oMath>
              <m:sSub>
                <m:sSubPr>
                  <m:ctrlPr>
                    <w:rPr>
                      <w:rFonts w:ascii="Cambria Math" w:eastAsiaTheme="minorEastAsia" w:hAnsi="Cambria Math" w:cs="宋体"/>
                      <w:b/>
                      <w:bCs/>
                      <w:sz w:val="24"/>
                      <w:szCs w:val="24"/>
                      <w:lang w:val="el-GR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宋体"/>
                      <w:sz w:val="24"/>
                      <w:szCs w:val="24"/>
                      <w:lang w:val="el-GR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宋体"/>
                      <w:sz w:val="24"/>
                      <w:szCs w:val="24"/>
                      <w:lang w:val="el-GR"/>
                    </w:rPr>
                    <m:t>m</m:t>
                  </m:r>
                </m:sub>
              </m:sSub>
            </m:oMath>
            <w:r w:rsidR="002D209E">
              <w:rPr>
                <w:rFonts w:cs="宋体" w:hint="eastAsia"/>
                <w:b/>
                <w:bCs/>
                <w:sz w:val="24"/>
                <w:szCs w:val="24"/>
                <w:lang w:val="el-GR"/>
              </w:rPr>
              <w:t>等</w:t>
            </w:r>
            <w:r w:rsidR="002D209E" w:rsidRPr="00661D05">
              <w:rPr>
                <w:rFonts w:ascii="宋体" w:cs="宋体" w:hint="eastAsia"/>
                <w:b/>
                <w:sz w:val="24"/>
                <w:szCs w:val="24"/>
                <w:lang w:val="zh-CN"/>
              </w:rPr>
              <w:t>器件参数</w:t>
            </w:r>
            <w:r w:rsidRPr="00661D05">
              <w:rPr>
                <w:rFonts w:ascii="宋体" w:cs="宋体" w:hint="eastAsia"/>
                <w:b/>
                <w:sz w:val="24"/>
                <w:szCs w:val="24"/>
                <w:lang w:val="zh-CN"/>
              </w:rPr>
              <w:t>）</w:t>
            </w:r>
          </w:p>
          <w:p w:rsidR="004F1803" w:rsidRDefault="0025177B" w:rsidP="0025177B">
            <w:pPr>
              <w:snapToGrid w:val="0"/>
              <w:jc w:val="center"/>
            </w:pPr>
            <w:r>
              <w:object w:dxaOrig="5791" w:dyaOrig="6991">
                <v:shape id="_x0000_i1032" type="#_x0000_t75" style="width:207.85pt;height:250.45pt" o:ole="">
                  <v:imagedata r:id="rId26" o:title=""/>
                </v:shape>
                <o:OLEObject Type="Embed" ProgID="Visio.Drawing.15" ShapeID="_x0000_i1032" DrawAspect="Content" ObjectID="_1603799168" r:id="rId27"/>
              </w:object>
            </w:r>
          </w:p>
          <w:p w:rsidR="007952FB" w:rsidRPr="007952FB" w:rsidRDefault="007952FB" w:rsidP="0025177B">
            <w:pPr>
              <w:snapToGrid w:val="0"/>
              <w:jc w:val="center"/>
              <w:rPr>
                <w:rFonts w:ascii="Calibri" w:hAnsi="Calibri"/>
              </w:rPr>
            </w:pPr>
            <w:r w:rsidRPr="001E38C4">
              <w:rPr>
                <w:b/>
                <w:sz w:val="21"/>
              </w:rPr>
              <w:t>图</w:t>
            </w:r>
            <w:r>
              <w:rPr>
                <w:b/>
                <w:sz w:val="21"/>
              </w:rPr>
              <w:t>9</w:t>
            </w:r>
          </w:p>
          <w:p w:rsidR="004F1803" w:rsidRPr="006656FA" w:rsidRDefault="004F1803" w:rsidP="0025177B">
            <w:pPr>
              <w:pStyle w:val="ab"/>
              <w:numPr>
                <w:ilvl w:val="0"/>
                <w:numId w:val="7"/>
              </w:numPr>
              <w:snapToGrid w:val="0"/>
              <w:spacing w:beforeLines="50" w:before="156"/>
              <w:ind w:firstLineChars="0"/>
              <w:rPr>
                <w:b/>
                <w:bCs/>
                <w:kern w:val="0"/>
                <w:sz w:val="24"/>
                <w:szCs w:val="24"/>
              </w:rPr>
            </w:pPr>
            <w:r w:rsidRPr="006656FA">
              <w:rPr>
                <w:rFonts w:hint="eastAsia"/>
                <w:b/>
                <w:bCs/>
                <w:kern w:val="0"/>
                <w:sz w:val="24"/>
                <w:szCs w:val="24"/>
              </w:rPr>
              <w:t>采用集成运</w:t>
            </w:r>
            <w:proofErr w:type="gramStart"/>
            <w:r w:rsidRPr="006656FA">
              <w:rPr>
                <w:rFonts w:hint="eastAsia"/>
                <w:b/>
                <w:bCs/>
                <w:kern w:val="0"/>
                <w:sz w:val="24"/>
                <w:szCs w:val="24"/>
              </w:rPr>
              <w:t>放设计</w:t>
            </w:r>
            <w:proofErr w:type="gramEnd"/>
            <w:r w:rsidR="002D209E">
              <w:rPr>
                <w:rFonts w:hint="eastAsia"/>
                <w:b/>
                <w:bCs/>
                <w:kern w:val="0"/>
                <w:sz w:val="24"/>
                <w:szCs w:val="24"/>
              </w:rPr>
              <w:t>两个</w:t>
            </w:r>
            <w:r w:rsidRPr="006656FA">
              <w:rPr>
                <w:rFonts w:hint="eastAsia"/>
                <w:b/>
                <w:bCs/>
                <w:kern w:val="0"/>
                <w:sz w:val="24"/>
                <w:szCs w:val="24"/>
              </w:rPr>
              <w:t>放大电路，引入合适的负反馈，分别达到下列目的：</w:t>
            </w:r>
          </w:p>
          <w:p w:rsidR="004F1803" w:rsidRPr="00CE0201" w:rsidRDefault="006656FA" w:rsidP="0025177B">
            <w:pPr>
              <w:snapToGrid w:val="0"/>
              <w:ind w:leftChars="150" w:left="360"/>
              <w:rPr>
                <w:b/>
                <w:bCs/>
              </w:rPr>
            </w:pPr>
            <w:r w:rsidRPr="00CE0201">
              <w:rPr>
                <w:rFonts w:hint="eastAsia"/>
                <w:b/>
                <w:bCs/>
              </w:rPr>
              <w:t>（</w:t>
            </w:r>
            <w:r w:rsidRPr="00CE0201">
              <w:rPr>
                <w:rFonts w:hint="eastAsia"/>
                <w:b/>
                <w:bCs/>
              </w:rPr>
              <w:t>1</w:t>
            </w:r>
            <w:r w:rsidRPr="00CE0201">
              <w:rPr>
                <w:rFonts w:hint="eastAsia"/>
                <w:b/>
                <w:bCs/>
              </w:rPr>
              <w:t>）</w:t>
            </w:r>
            <w:r w:rsidR="004F1803" w:rsidRPr="00CE0201">
              <w:rPr>
                <w:rFonts w:hint="eastAsia"/>
                <w:b/>
                <w:bCs/>
              </w:rPr>
              <w:t>实现电流</w:t>
            </w:r>
            <w:r w:rsidR="004F1803" w:rsidRPr="00CE0201">
              <w:rPr>
                <w:rFonts w:hint="eastAsia"/>
                <w:b/>
                <w:bCs/>
              </w:rPr>
              <w:t>-</w:t>
            </w:r>
            <w:r w:rsidR="004F1803" w:rsidRPr="00CE0201">
              <w:rPr>
                <w:rFonts w:hint="eastAsia"/>
                <w:b/>
                <w:bCs/>
              </w:rPr>
              <w:t>电压转换电路</w:t>
            </w:r>
            <w:r w:rsidR="00347662" w:rsidRPr="00CE0201">
              <w:rPr>
                <w:rFonts w:hint="eastAsia"/>
                <w:b/>
                <w:bCs/>
              </w:rPr>
              <w:t>（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b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</w:rPr>
                        <m:t>f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hAnsi="Cambria Math"/>
                </w:rPr>
                <m:t>=1000</m:t>
              </m:r>
              <m:r>
                <m:rPr>
                  <m:sty m:val="b"/>
                </m:rPr>
                <w:rPr>
                  <w:rFonts w:ascii="Cambria Math" w:hAnsi="Cambria Math" w:hint="eastAsia"/>
                </w:rPr>
                <m:t>Ω</m:t>
              </m:r>
            </m:oMath>
            <w:r w:rsidR="00347662" w:rsidRPr="00CE0201">
              <w:rPr>
                <w:rFonts w:hint="eastAsia"/>
                <w:b/>
                <w:bCs/>
              </w:rPr>
              <w:t>）</w:t>
            </w:r>
            <w:r w:rsidR="004F1803" w:rsidRPr="00CE0201">
              <w:rPr>
                <w:rFonts w:hint="eastAsia"/>
                <w:b/>
                <w:bCs/>
              </w:rPr>
              <w:t>；</w:t>
            </w:r>
          </w:p>
          <w:p w:rsidR="004F1803" w:rsidRPr="00CE0201" w:rsidRDefault="006656FA" w:rsidP="0025177B">
            <w:pPr>
              <w:snapToGrid w:val="0"/>
              <w:ind w:leftChars="150" w:left="360"/>
              <w:rPr>
                <w:b/>
                <w:bCs/>
              </w:rPr>
            </w:pPr>
            <w:r w:rsidRPr="00CE0201">
              <w:rPr>
                <w:rFonts w:hint="eastAsia"/>
                <w:b/>
                <w:bCs/>
              </w:rPr>
              <w:t>（</w:t>
            </w:r>
            <w:r w:rsidRPr="00CE0201">
              <w:rPr>
                <w:rFonts w:hint="eastAsia"/>
                <w:b/>
                <w:bCs/>
              </w:rPr>
              <w:t>2</w:t>
            </w:r>
            <w:r w:rsidRPr="00CE0201">
              <w:rPr>
                <w:rFonts w:hint="eastAsia"/>
                <w:b/>
                <w:bCs/>
              </w:rPr>
              <w:t>）</w:t>
            </w:r>
            <w:r w:rsidR="00856B54" w:rsidRPr="00CE0201">
              <w:rPr>
                <w:rFonts w:hint="eastAsia"/>
                <w:b/>
                <w:bCs/>
              </w:rPr>
              <w:t>实现输入电阻低、输出电流稳定的</w:t>
            </w:r>
            <w:r w:rsidR="00DE69DC">
              <w:rPr>
                <w:rFonts w:hint="eastAsia"/>
                <w:b/>
                <w:bCs/>
              </w:rPr>
              <w:t>电流</w:t>
            </w:r>
            <w:r w:rsidR="00856B54" w:rsidRPr="00CE0201">
              <w:rPr>
                <w:rFonts w:hint="eastAsia"/>
                <w:b/>
                <w:bCs/>
              </w:rPr>
              <w:t>放大电路（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b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</w:rPr>
                        <m:t>f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hAnsi="Cambria Math"/>
                </w:rPr>
                <m:t>=10</m:t>
              </m:r>
            </m:oMath>
            <w:r w:rsidR="00856B54" w:rsidRPr="00CE0201">
              <w:rPr>
                <w:rFonts w:hint="eastAsia"/>
                <w:b/>
                <w:bCs/>
              </w:rPr>
              <w:t>）</w:t>
            </w:r>
            <w:r w:rsidR="004F1803" w:rsidRPr="00CE0201">
              <w:rPr>
                <w:rFonts w:hint="eastAsia"/>
                <w:b/>
                <w:bCs/>
              </w:rPr>
              <w:t>。</w:t>
            </w:r>
          </w:p>
          <w:p w:rsidR="004F1803" w:rsidRPr="006252FF" w:rsidRDefault="004F1803" w:rsidP="0025177B">
            <w:pPr>
              <w:snapToGrid w:val="0"/>
              <w:spacing w:afterLines="50" w:after="156"/>
              <w:rPr>
                <w:b/>
                <w:bCs/>
                <w:kern w:val="0"/>
              </w:rPr>
            </w:pPr>
            <w:r w:rsidRPr="006252FF">
              <w:rPr>
                <w:b/>
                <w:bCs/>
                <w:kern w:val="0"/>
              </w:rPr>
              <w:lastRenderedPageBreak/>
              <w:t>四、综合题（共</w:t>
            </w:r>
            <w:r w:rsidRPr="006252FF">
              <w:rPr>
                <w:b/>
                <w:bCs/>
                <w:kern w:val="0"/>
              </w:rPr>
              <w:t>2</w:t>
            </w:r>
            <w:r w:rsidRPr="006252FF">
              <w:rPr>
                <w:b/>
                <w:bCs/>
                <w:kern w:val="0"/>
              </w:rPr>
              <w:t>小题，每小题</w:t>
            </w:r>
            <w:r w:rsidRPr="006252FF">
              <w:rPr>
                <w:b/>
                <w:bCs/>
                <w:kern w:val="0"/>
              </w:rPr>
              <w:t>15</w:t>
            </w:r>
            <w:r w:rsidRPr="006252FF">
              <w:rPr>
                <w:b/>
                <w:bCs/>
                <w:kern w:val="0"/>
              </w:rPr>
              <w:t>分，共</w:t>
            </w:r>
            <w:r w:rsidRPr="006252FF">
              <w:rPr>
                <w:b/>
                <w:bCs/>
                <w:kern w:val="0"/>
              </w:rPr>
              <w:t>30</w:t>
            </w:r>
            <w:r w:rsidRPr="006252FF">
              <w:rPr>
                <w:b/>
                <w:bCs/>
                <w:kern w:val="0"/>
              </w:rPr>
              <w:t>分）</w:t>
            </w:r>
          </w:p>
          <w:p w:rsidR="004F1803" w:rsidRPr="006252FF" w:rsidRDefault="004F1803" w:rsidP="00C34FB7">
            <w:pPr>
              <w:numPr>
                <w:ilvl w:val="0"/>
                <w:numId w:val="4"/>
              </w:numPr>
              <w:snapToGrid w:val="0"/>
              <w:spacing w:beforeLines="50" w:before="156" w:afterLines="50" w:after="156"/>
              <w:rPr>
                <w:b/>
              </w:rPr>
            </w:pPr>
            <w:r w:rsidRPr="006252FF">
              <w:rPr>
                <w:b/>
              </w:rPr>
              <w:t>在如图</w:t>
            </w:r>
            <w:r w:rsidR="0025177B">
              <w:rPr>
                <w:b/>
              </w:rPr>
              <w:t>10</w:t>
            </w:r>
            <w:r w:rsidRPr="006252FF">
              <w:rPr>
                <w:b/>
              </w:rPr>
              <w:t>所示电路中，已知输入电压</w:t>
            </w:r>
            <m:oMath>
              <m:sSub>
                <m:sSubPr>
                  <m:ctrlPr>
                    <w:rPr>
                      <w:rFonts w:asci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u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/>
                    </w:rPr>
                    <m:t>i</m:t>
                  </m:r>
                </m:sub>
              </m:sSub>
            </m:oMath>
            <w:r w:rsidRPr="006252FF">
              <w:rPr>
                <w:b/>
              </w:rPr>
              <w:t>为正弦波，电容</w:t>
            </w:r>
            <w:r w:rsidRPr="006252FF">
              <w:rPr>
                <w:b/>
                <w:i/>
              </w:rPr>
              <w:t>C</w:t>
            </w:r>
            <w:r w:rsidRPr="006252FF">
              <w:rPr>
                <w:b/>
                <w:vertAlign w:val="subscript"/>
              </w:rPr>
              <w:t>1</w:t>
            </w:r>
            <w:r w:rsidRPr="006252FF">
              <w:rPr>
                <w:b/>
              </w:rPr>
              <w:t>、</w:t>
            </w:r>
            <w:r w:rsidRPr="006252FF">
              <w:rPr>
                <w:b/>
                <w:i/>
              </w:rPr>
              <w:t>C</w:t>
            </w:r>
            <w:r w:rsidRPr="006252FF">
              <w:rPr>
                <w:b/>
                <w:vertAlign w:val="subscript"/>
              </w:rPr>
              <w:t>2</w:t>
            </w:r>
            <w:r w:rsidRPr="006252FF">
              <w:rPr>
                <w:b/>
              </w:rPr>
              <w:t>对于交流信号可视为短路，运算放大电路为</w:t>
            </w:r>
            <w:proofErr w:type="gramStart"/>
            <w:r w:rsidRPr="006252FF">
              <w:rPr>
                <w:b/>
              </w:rPr>
              <w:t>理想运</w:t>
            </w:r>
            <w:proofErr w:type="gramEnd"/>
            <w:r w:rsidRPr="006252FF">
              <w:rPr>
                <w:b/>
              </w:rPr>
              <w:t>放，三极管</w:t>
            </w:r>
            <w:r w:rsidRPr="006252FF">
              <w:rPr>
                <w:b/>
              </w:rPr>
              <w:t>VT</w:t>
            </w:r>
            <w:r w:rsidRPr="006252FF">
              <w:rPr>
                <w:b/>
                <w:vertAlign w:val="subscript"/>
              </w:rPr>
              <w:t>2</w:t>
            </w:r>
            <w:r w:rsidRPr="006252FF">
              <w:rPr>
                <w:b/>
              </w:rPr>
              <w:t>和</w:t>
            </w:r>
            <w:r w:rsidRPr="006252FF">
              <w:rPr>
                <w:b/>
              </w:rPr>
              <w:t>VT</w:t>
            </w:r>
            <w:r w:rsidRPr="006252FF">
              <w:rPr>
                <w:b/>
                <w:vertAlign w:val="subscript"/>
              </w:rPr>
              <w:t>4</w:t>
            </w:r>
            <w:r w:rsidRPr="006252FF">
              <w:rPr>
                <w:b/>
              </w:rPr>
              <w:t>的饱和管压降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U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/>
                          <w:b/>
                        </w:rPr>
                        <m:t>CES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/>
                </w:rPr>
                <m:t>=2</m:t>
              </m:r>
              <m:r>
                <m:rPr>
                  <m:sty m:val="bi"/>
                </m:rPr>
                <w:rPr>
                  <w:rFonts w:ascii="Cambria Math"/>
                </w:rPr>
                <m:t>V</m:t>
              </m:r>
            </m:oMath>
            <w:r w:rsidRPr="006252FF">
              <w:rPr>
                <w:b/>
              </w:rPr>
              <w:t>。试求：（</w:t>
            </w:r>
            <w:r w:rsidRPr="006252FF">
              <w:rPr>
                <w:b/>
              </w:rPr>
              <w:t>1</w:t>
            </w:r>
            <w:r w:rsidRPr="006252FF">
              <w:rPr>
                <w:b/>
              </w:rPr>
              <w:t>）静态时，集成运放的同相输入端、反相输入端及电路的输出端电位各</w:t>
            </w:r>
            <w:r>
              <w:rPr>
                <w:rFonts w:hint="eastAsia"/>
                <w:b/>
              </w:rPr>
              <w:t>应</w:t>
            </w:r>
            <w:r>
              <w:rPr>
                <w:b/>
              </w:rPr>
              <w:t>为</w:t>
            </w:r>
            <w:r>
              <w:rPr>
                <w:rFonts w:hint="eastAsia"/>
                <w:b/>
              </w:rPr>
              <w:t>多少</w:t>
            </w:r>
            <w:r w:rsidRPr="006252FF">
              <w:rPr>
                <w:b/>
              </w:rPr>
              <w:t>？（</w:t>
            </w:r>
            <w:r w:rsidRPr="006252FF">
              <w:rPr>
                <w:b/>
              </w:rPr>
              <w:t>2</w:t>
            </w:r>
            <w:r w:rsidRPr="006252FF">
              <w:rPr>
                <w:b/>
              </w:rPr>
              <w:t>）电路的最大输出功率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b/>
                    </w:rPr>
                    <m:t>om</m:t>
                  </m:r>
                  <m:ctrlPr>
                    <w:rPr>
                      <w:rFonts w:ascii="Cambria Math" w:hAnsi="Cambria Math"/>
                      <w:b/>
                    </w:rPr>
                  </m:ctrlPr>
                </m:sub>
              </m:sSub>
            </m:oMath>
            <w:r w:rsidRPr="006252FF">
              <w:rPr>
                <w:b/>
              </w:rPr>
              <w:t>＝？此时，输出级的效率</w:t>
            </w:r>
            <w:r w:rsidRPr="006252FF">
              <w:rPr>
                <w:b/>
                <w:position w:val="-10"/>
              </w:rPr>
              <w:object w:dxaOrig="540" w:dyaOrig="320">
                <v:shape id="_x0000_i1034" type="#_x0000_t75" style="width:26.9pt;height:16.3pt" o:ole="">
                  <v:imagedata r:id="rId28" o:title=""/>
                </v:shape>
                <o:OLEObject Type="Embed" ProgID="Equation.3" ShapeID="_x0000_i1034" DrawAspect="Content" ObjectID="_1603799169" r:id="rId29"/>
              </w:object>
            </w:r>
            <w:r w:rsidRPr="006252FF">
              <w:rPr>
                <w:b/>
              </w:rPr>
              <w:t>（</w:t>
            </w:r>
            <w:r w:rsidRPr="006252FF">
              <w:rPr>
                <w:b/>
              </w:rPr>
              <w:t>3</w:t>
            </w:r>
            <w:r w:rsidRPr="006252FF">
              <w:rPr>
                <w:b/>
              </w:rPr>
              <w:t>）若输入电压最大值（有效值）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b/>
                    </w:rPr>
                    <m:t>imax</m:t>
                  </m:r>
                  <m:ctrlPr>
                    <w:rPr>
                      <w:rFonts w:ascii="Cambria Math" w:hAnsi="Cambria Math"/>
                      <w:b/>
                    </w:rPr>
                  </m:ctrlPr>
                </m:sub>
              </m:sSub>
              <m:r>
                <m:rPr>
                  <m:sty m:val="bi"/>
                </m:rPr>
                <w:rPr>
                  <w:rFonts w:ascii="Cambria Math"/>
                </w:rPr>
                <m:t>=0.4</m:t>
              </m:r>
              <m:r>
                <m:rPr>
                  <m:sty m:val="bi"/>
                </m:rPr>
                <w:rPr>
                  <w:rFonts w:ascii="Cambria Math"/>
                </w:rPr>
                <m:t>V</m:t>
              </m:r>
            </m:oMath>
            <w:r w:rsidRPr="006252FF">
              <w:rPr>
                <w:b/>
              </w:rPr>
              <w:t>；则为使输出功率达到最大，电阻</w:t>
            </w:r>
            <w:r w:rsidRPr="006252FF">
              <w:rPr>
                <w:b/>
                <w:i/>
              </w:rPr>
              <w:t>R</w:t>
            </w:r>
            <w:r w:rsidRPr="006252FF">
              <w:rPr>
                <w:b/>
                <w:vertAlign w:val="subscript"/>
              </w:rPr>
              <w:t>2</w:t>
            </w:r>
            <w:r>
              <w:rPr>
                <w:b/>
              </w:rPr>
              <w:t>至少应</w:t>
            </w:r>
            <w:r>
              <w:rPr>
                <w:rFonts w:hint="eastAsia"/>
                <w:b/>
              </w:rPr>
              <w:t>取值多少</w:t>
            </w:r>
            <w:r w:rsidRPr="006252FF">
              <w:rPr>
                <w:b/>
              </w:rPr>
              <w:t>？</w:t>
            </w:r>
          </w:p>
          <w:p w:rsidR="004F1803" w:rsidRDefault="0025177B" w:rsidP="0025177B">
            <w:pPr>
              <w:snapToGrid w:val="0"/>
              <w:jc w:val="center"/>
              <w:rPr>
                <w:b/>
                <w:bCs/>
              </w:rPr>
            </w:pPr>
            <w:r w:rsidRPr="006252FF">
              <w:object w:dxaOrig="7115" w:dyaOrig="4403">
                <v:shape id="_x0000_i1035" type="#_x0000_t75" style="width:349.35pt;height:3in" o:ole="">
                  <v:imagedata r:id="rId30" o:title=""/>
                </v:shape>
                <o:OLEObject Type="Embed" ProgID="Visio.Drawing.11" ShapeID="_x0000_i1035" DrawAspect="Content" ObjectID="_1603799170" r:id="rId31"/>
              </w:object>
            </w:r>
          </w:p>
          <w:p w:rsidR="007E7C90" w:rsidRPr="0025177B" w:rsidRDefault="0025177B" w:rsidP="0025177B">
            <w:pPr>
              <w:snapToGrid w:val="0"/>
              <w:jc w:val="center"/>
              <w:rPr>
                <w:rFonts w:ascii="Calibri" w:hAnsi="Calibri"/>
              </w:rPr>
            </w:pPr>
            <w:r w:rsidRPr="001E38C4">
              <w:rPr>
                <w:b/>
                <w:sz w:val="21"/>
              </w:rPr>
              <w:t>图</w:t>
            </w:r>
            <w:r>
              <w:rPr>
                <w:b/>
                <w:sz w:val="21"/>
              </w:rPr>
              <w:t>10</w:t>
            </w:r>
          </w:p>
          <w:p w:rsidR="004F1803" w:rsidRPr="00A20D4C" w:rsidRDefault="004F1803" w:rsidP="0025177B">
            <w:pPr>
              <w:numPr>
                <w:ilvl w:val="0"/>
                <w:numId w:val="4"/>
              </w:numPr>
              <w:snapToGrid w:val="0"/>
              <w:spacing w:beforeLines="50" w:before="156"/>
              <w:rPr>
                <w:b/>
                <w:szCs w:val="22"/>
              </w:rPr>
            </w:pPr>
            <w:r w:rsidRPr="00A20D4C">
              <w:rPr>
                <w:rFonts w:hint="eastAsia"/>
                <w:b/>
              </w:rPr>
              <w:t>宽带型集成运放</w:t>
            </w:r>
            <w:r w:rsidRPr="00A20D4C">
              <w:rPr>
                <w:b/>
              </w:rPr>
              <w:t>F733</w:t>
            </w:r>
            <w:r w:rsidRPr="00A20D4C">
              <w:rPr>
                <w:rFonts w:hint="eastAsia"/>
                <w:b/>
              </w:rPr>
              <w:t>内部电路原理图如图</w:t>
            </w:r>
            <w:r w:rsidR="00C34FB7">
              <w:rPr>
                <w:rFonts w:hint="eastAsia"/>
                <w:b/>
              </w:rPr>
              <w:t>1</w:t>
            </w:r>
            <w:r w:rsidR="00C34FB7">
              <w:rPr>
                <w:b/>
              </w:rPr>
              <w:t>1</w:t>
            </w:r>
            <w:r w:rsidRPr="00A20D4C">
              <w:rPr>
                <w:rFonts w:hint="eastAsia"/>
                <w:b/>
              </w:rPr>
              <w:t>所示。试说明：</w:t>
            </w:r>
          </w:p>
          <w:p w:rsidR="004F1803" w:rsidRPr="00432530" w:rsidRDefault="004F1803" w:rsidP="0025177B">
            <w:pPr>
              <w:snapToGrid w:val="0"/>
              <w:ind w:leftChars="150" w:left="360"/>
              <w:rPr>
                <w:b/>
              </w:rPr>
            </w:pPr>
            <w:r w:rsidRPr="00432530">
              <w:rPr>
                <w:rFonts w:hint="eastAsia"/>
                <w:b/>
              </w:rPr>
              <w:t>（</w:t>
            </w:r>
            <w:r w:rsidRPr="00432530">
              <w:rPr>
                <w:rFonts w:hint="eastAsia"/>
                <w:b/>
              </w:rPr>
              <w:t>1</w:t>
            </w:r>
            <w:r w:rsidRPr="00432530">
              <w:rPr>
                <w:rFonts w:hint="eastAsia"/>
                <w:b/>
              </w:rPr>
              <w:t>）该电路有几级放大电路？它们的组成和电路名称是什么？</w:t>
            </w:r>
            <w:bookmarkStart w:id="0" w:name="_GoBack"/>
            <w:bookmarkEnd w:id="0"/>
          </w:p>
          <w:p w:rsidR="004F1803" w:rsidRPr="00432530" w:rsidRDefault="004F1803" w:rsidP="0025177B">
            <w:pPr>
              <w:snapToGrid w:val="0"/>
              <w:ind w:leftChars="150" w:left="360"/>
              <w:rPr>
                <w:b/>
              </w:rPr>
            </w:pPr>
            <w:r w:rsidRPr="00432530">
              <w:rPr>
                <w:rFonts w:hint="eastAsia"/>
                <w:b/>
              </w:rPr>
              <w:t>（</w:t>
            </w:r>
            <w:r w:rsidRPr="00432530">
              <w:rPr>
                <w:rFonts w:hint="eastAsia"/>
                <w:b/>
              </w:rPr>
              <w:t>2</w:t>
            </w:r>
            <w:r w:rsidRPr="00432530">
              <w:rPr>
                <w:rFonts w:hint="eastAsia"/>
                <w:b/>
              </w:rPr>
              <w:t>）该电路闭环后通常不会产生自激振荡，这是为什么？</w:t>
            </w:r>
          </w:p>
          <w:p w:rsidR="004F1803" w:rsidRDefault="0025177B" w:rsidP="0025177B">
            <w:pPr>
              <w:snapToGrid w:val="0"/>
              <w:jc w:val="center"/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/>
                <w:sz w:val="21"/>
                <w:szCs w:val="22"/>
              </w:rPr>
              <w:object w:dxaOrig="6840" w:dyaOrig="5415">
                <v:shape id="_x0000_i1036" type="#_x0000_t75" style="width:336.85pt;height:266.7pt" o:ole="">
                  <v:imagedata r:id="rId32" o:title=""/>
                </v:shape>
                <o:OLEObject Type="Embed" ProgID="Visio.Drawing.11" ShapeID="_x0000_i1036" DrawAspect="Content" ObjectID="_1603799171" r:id="rId33"/>
              </w:object>
            </w:r>
          </w:p>
          <w:p w:rsidR="00C02A19" w:rsidRPr="00C02A19" w:rsidRDefault="0025177B" w:rsidP="0025177B">
            <w:pPr>
              <w:snapToGrid w:val="0"/>
              <w:jc w:val="center"/>
              <w:rPr>
                <w:sz w:val="21"/>
              </w:rPr>
            </w:pPr>
            <w:r w:rsidRPr="001E38C4">
              <w:rPr>
                <w:b/>
                <w:sz w:val="21"/>
              </w:rPr>
              <w:t>图</w:t>
            </w:r>
            <w:r>
              <w:rPr>
                <w:b/>
                <w:sz w:val="21"/>
              </w:rPr>
              <w:t>11</w:t>
            </w:r>
          </w:p>
        </w:tc>
      </w:tr>
    </w:tbl>
    <w:p w:rsidR="00C02A19" w:rsidRPr="0025177B" w:rsidRDefault="00C02A19" w:rsidP="0025177B">
      <w:pPr>
        <w:spacing w:line="20" w:lineRule="exact"/>
        <w:rPr>
          <w:sz w:val="10"/>
          <w:szCs w:val="10"/>
        </w:rPr>
      </w:pPr>
    </w:p>
    <w:sectPr w:rsidR="00C02A19" w:rsidRPr="0025177B">
      <w:footerReference w:type="default" r:id="rId3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CA9" w:rsidRDefault="00637CA9" w:rsidP="004F1803">
      <w:r>
        <w:separator/>
      </w:r>
    </w:p>
  </w:endnote>
  <w:endnote w:type="continuationSeparator" w:id="0">
    <w:p w:rsidR="00637CA9" w:rsidRDefault="00637CA9" w:rsidP="004F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CA9" w:rsidRDefault="00637CA9">
    <w:pPr>
      <w:pStyle w:val="a5"/>
      <w:jc w:val="right"/>
    </w:pPr>
  </w:p>
  <w:p w:rsidR="00637CA9" w:rsidRDefault="00637CA9">
    <w:pPr>
      <w:pStyle w:val="a5"/>
    </w:pPr>
    <w:r>
      <w:rPr>
        <w:rFonts w:hint="eastAsia"/>
      </w:rPr>
      <w:t>考试科目：</w:t>
    </w:r>
    <w:r>
      <w:rPr>
        <w:rFonts w:hint="eastAsia"/>
      </w:rPr>
      <w:t xml:space="preserve">823 </w:t>
    </w:r>
    <w:r>
      <w:rPr>
        <w:rFonts w:hint="eastAsia"/>
      </w:rPr>
      <w:t>电子技术基础</w:t>
    </w:r>
    <w:r>
      <w:rPr>
        <w:rFonts w:hint="eastAsia"/>
      </w:rPr>
      <w:t xml:space="preserve">                                             </w:t>
    </w:r>
    <w:r>
      <w:t xml:space="preserve">      </w:t>
    </w:r>
    <w:r>
      <w:rPr>
        <w:rFonts w:hint="eastAsia"/>
      </w:rPr>
      <w:t xml:space="preserve"> </w:t>
    </w:r>
    <w:r>
      <w:rPr>
        <w:rFonts w:hint="eastAsia"/>
      </w:rPr>
      <w:t>第</w:t>
    </w:r>
    <w:r w:rsidRPr="004F1803">
      <w:rPr>
        <w:bCs/>
        <w:sz w:val="24"/>
        <w:szCs w:val="24"/>
      </w:rPr>
      <w:fldChar w:fldCharType="begin"/>
    </w:r>
    <w:r w:rsidRPr="004F1803">
      <w:rPr>
        <w:bCs/>
      </w:rPr>
      <w:instrText>PAGE</w:instrText>
    </w:r>
    <w:r w:rsidRPr="004F1803">
      <w:rPr>
        <w:bCs/>
        <w:sz w:val="24"/>
        <w:szCs w:val="24"/>
      </w:rPr>
      <w:fldChar w:fldCharType="separate"/>
    </w:r>
    <w:r w:rsidRPr="004F1803">
      <w:rPr>
        <w:bCs/>
        <w:sz w:val="24"/>
        <w:szCs w:val="24"/>
      </w:rPr>
      <w:t>19</w:t>
    </w:r>
    <w:r w:rsidRPr="004F1803">
      <w:rPr>
        <w:bCs/>
        <w:sz w:val="24"/>
        <w:szCs w:val="24"/>
      </w:rPr>
      <w:fldChar w:fldCharType="end"/>
    </w:r>
    <w:r>
      <w:rPr>
        <w:rFonts w:hint="eastAsia"/>
      </w:rPr>
      <w:t>页</w:t>
    </w:r>
    <w:r>
      <w:rPr>
        <w:rFonts w:hint="eastAsia"/>
      </w:rPr>
      <w:t>/</w:t>
    </w:r>
    <w:r>
      <w:rPr>
        <w:rFonts w:hint="eastAsia"/>
      </w:rPr>
      <w:t>共</w:t>
    </w:r>
    <w:r w:rsidRPr="004F1803">
      <w:rPr>
        <w:bCs/>
        <w:sz w:val="24"/>
        <w:szCs w:val="24"/>
      </w:rPr>
      <w:fldChar w:fldCharType="begin"/>
    </w:r>
    <w:r w:rsidRPr="004F1803">
      <w:rPr>
        <w:bCs/>
      </w:rPr>
      <w:instrText>NUMPAGES</w:instrText>
    </w:r>
    <w:r w:rsidRPr="004F1803">
      <w:rPr>
        <w:bCs/>
        <w:sz w:val="24"/>
        <w:szCs w:val="24"/>
      </w:rPr>
      <w:fldChar w:fldCharType="separate"/>
    </w:r>
    <w:r w:rsidRPr="004F1803">
      <w:rPr>
        <w:bCs/>
      </w:rPr>
      <w:t>19</w:t>
    </w:r>
    <w:r w:rsidRPr="004F1803">
      <w:rPr>
        <w:bCs/>
        <w:sz w:val="24"/>
        <w:szCs w:val="24"/>
      </w:rP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CA9" w:rsidRDefault="00637CA9" w:rsidP="004F1803">
      <w:r>
        <w:separator/>
      </w:r>
    </w:p>
  </w:footnote>
  <w:footnote w:type="continuationSeparator" w:id="0">
    <w:p w:rsidR="00637CA9" w:rsidRDefault="00637CA9" w:rsidP="004F1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D21"/>
    <w:multiLevelType w:val="hybridMultilevel"/>
    <w:tmpl w:val="84542980"/>
    <w:lvl w:ilvl="0" w:tplc="5474390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9285B"/>
    <w:multiLevelType w:val="multilevel"/>
    <w:tmpl w:val="4B8A62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216F8"/>
    <w:multiLevelType w:val="multilevel"/>
    <w:tmpl w:val="074216F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3" w15:restartNumberingAfterBreak="0">
    <w:nsid w:val="188B3FD4"/>
    <w:multiLevelType w:val="multilevel"/>
    <w:tmpl w:val="4B8A62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A6488"/>
    <w:multiLevelType w:val="multilevel"/>
    <w:tmpl w:val="4B8A62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535D0"/>
    <w:multiLevelType w:val="multilevel"/>
    <w:tmpl w:val="4B8A62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D50D3"/>
    <w:multiLevelType w:val="multilevel"/>
    <w:tmpl w:val="410D50D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7" w15:restartNumberingAfterBreak="0">
    <w:nsid w:val="470A18FA"/>
    <w:multiLevelType w:val="hybridMultilevel"/>
    <w:tmpl w:val="278A564A"/>
    <w:lvl w:ilvl="0" w:tplc="16E2448C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528239"/>
    <w:multiLevelType w:val="multilevel"/>
    <w:tmpl w:val="5652823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5FCA0874"/>
    <w:multiLevelType w:val="hybridMultilevel"/>
    <w:tmpl w:val="D77E8DCE"/>
    <w:lvl w:ilvl="0" w:tplc="7BC0D8B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8C9B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A8F90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EA10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70786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04989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E007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7489F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0ACDD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F6C67"/>
    <w:multiLevelType w:val="multilevel"/>
    <w:tmpl w:val="619F6C6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629A0133"/>
    <w:multiLevelType w:val="multilevel"/>
    <w:tmpl w:val="4B8A62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E6DF0"/>
    <w:multiLevelType w:val="hybridMultilevel"/>
    <w:tmpl w:val="B53AF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A513A32"/>
    <w:multiLevelType w:val="hybridMultilevel"/>
    <w:tmpl w:val="E90ACEAA"/>
    <w:lvl w:ilvl="0" w:tplc="ED0A4B2E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  <w:lvlOverride w:ilvl="0">
      <w:startOverride w:val="1"/>
    </w:lvlOverride>
  </w:num>
  <w:num w:numId="2">
    <w:abstractNumId w:val="6"/>
  </w:num>
  <w:num w:numId="3">
    <w:abstractNumId w:val="2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12"/>
  </w:num>
  <w:num w:numId="11">
    <w:abstractNumId w:val="0"/>
  </w:num>
  <w:num w:numId="12">
    <w:abstractNumId w:val="7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38"/>
    <w:rsid w:val="0001087A"/>
    <w:rsid w:val="00082158"/>
    <w:rsid w:val="000A7884"/>
    <w:rsid w:val="000B7666"/>
    <w:rsid w:val="000C097B"/>
    <w:rsid w:val="000D40BB"/>
    <w:rsid w:val="00117058"/>
    <w:rsid w:val="001E38C4"/>
    <w:rsid w:val="001E5484"/>
    <w:rsid w:val="00204A9F"/>
    <w:rsid w:val="0025177B"/>
    <w:rsid w:val="002754C5"/>
    <w:rsid w:val="002D02CE"/>
    <w:rsid w:val="002D209E"/>
    <w:rsid w:val="002F1DEA"/>
    <w:rsid w:val="00347662"/>
    <w:rsid w:val="003C38DA"/>
    <w:rsid w:val="00432530"/>
    <w:rsid w:val="004D3BED"/>
    <w:rsid w:val="004F1803"/>
    <w:rsid w:val="004F2270"/>
    <w:rsid w:val="0052049C"/>
    <w:rsid w:val="00546427"/>
    <w:rsid w:val="00575A60"/>
    <w:rsid w:val="005A0D68"/>
    <w:rsid w:val="005C5329"/>
    <w:rsid w:val="005F582E"/>
    <w:rsid w:val="006367B2"/>
    <w:rsid w:val="00637CA9"/>
    <w:rsid w:val="00661D05"/>
    <w:rsid w:val="006656FA"/>
    <w:rsid w:val="006726D9"/>
    <w:rsid w:val="006A2829"/>
    <w:rsid w:val="006C00F2"/>
    <w:rsid w:val="006D4355"/>
    <w:rsid w:val="00730CA0"/>
    <w:rsid w:val="00747833"/>
    <w:rsid w:val="00752009"/>
    <w:rsid w:val="00765916"/>
    <w:rsid w:val="007952FB"/>
    <w:rsid w:val="007A222A"/>
    <w:rsid w:val="007D6CF3"/>
    <w:rsid w:val="007E7C90"/>
    <w:rsid w:val="007F60BA"/>
    <w:rsid w:val="00842E24"/>
    <w:rsid w:val="00856B54"/>
    <w:rsid w:val="008C4A13"/>
    <w:rsid w:val="00902BAA"/>
    <w:rsid w:val="009230C4"/>
    <w:rsid w:val="009A05E5"/>
    <w:rsid w:val="009A578A"/>
    <w:rsid w:val="00A60194"/>
    <w:rsid w:val="00A6261C"/>
    <w:rsid w:val="00AC616F"/>
    <w:rsid w:val="00AC7B40"/>
    <w:rsid w:val="00AE183B"/>
    <w:rsid w:val="00B35288"/>
    <w:rsid w:val="00B95D1F"/>
    <w:rsid w:val="00BA5369"/>
    <w:rsid w:val="00BE0C6A"/>
    <w:rsid w:val="00BF69FB"/>
    <w:rsid w:val="00C02A19"/>
    <w:rsid w:val="00C3361B"/>
    <w:rsid w:val="00C34FB7"/>
    <w:rsid w:val="00C6767B"/>
    <w:rsid w:val="00CA5FD2"/>
    <w:rsid w:val="00CE0201"/>
    <w:rsid w:val="00D67DEC"/>
    <w:rsid w:val="00DA2846"/>
    <w:rsid w:val="00DE69DC"/>
    <w:rsid w:val="00DF7B38"/>
    <w:rsid w:val="00E0208A"/>
    <w:rsid w:val="00E97F39"/>
    <w:rsid w:val="00FA4EBF"/>
    <w:rsid w:val="00FE1F7C"/>
    <w:rsid w:val="4DF0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B91EDBF"/>
  <w15:chartTrackingRefBased/>
  <w15:docId w15:val="{0D242BB1-B66E-4B01-BA03-45CADB7F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F180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02A19"/>
    <w:rPr>
      <w:rFonts w:ascii="Calibri" w:hAnsi="Calibr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sid w:val="00C02A1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2A1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02A19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2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02A19"/>
    <w:rPr>
      <w:rFonts w:ascii="Calibri" w:hAnsi="Calibri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C02A19"/>
    <w:pPr>
      <w:ind w:firstLineChars="200" w:firstLine="420"/>
    </w:pPr>
    <w:rPr>
      <w:rFonts w:ascii="Calibri" w:hAnsi="Calibri"/>
      <w:sz w:val="21"/>
      <w:szCs w:val="21"/>
    </w:rPr>
  </w:style>
  <w:style w:type="character" w:styleId="a9">
    <w:name w:val="Placeholder Text"/>
    <w:uiPriority w:val="99"/>
    <w:unhideWhenUsed/>
    <w:rsid w:val="00C02A19"/>
    <w:rPr>
      <w:color w:val="808080"/>
    </w:rPr>
  </w:style>
  <w:style w:type="paragraph" w:styleId="TOC1">
    <w:name w:val="toc 1"/>
    <w:basedOn w:val="aa"/>
    <w:next w:val="aa"/>
    <w:autoRedefine/>
    <w:unhideWhenUsed/>
    <w:rsid w:val="00C02A19"/>
    <w:pPr>
      <w:tabs>
        <w:tab w:val="right" w:leader="dot" w:pos="8306"/>
      </w:tabs>
      <w:adjustRightInd w:val="0"/>
      <w:spacing w:line="312" w:lineRule="atLeast"/>
      <w:ind w:left="397" w:firstLineChars="0" w:firstLine="0"/>
      <w:jc w:val="left"/>
    </w:pPr>
    <w:rPr>
      <w:rFonts w:ascii="Times New Roman" w:hAnsi="Times New Roman"/>
      <w:kern w:val="0"/>
      <w:szCs w:val="20"/>
    </w:rPr>
  </w:style>
  <w:style w:type="paragraph" w:styleId="aa">
    <w:name w:val="Normal Indent"/>
    <w:basedOn w:val="a"/>
    <w:uiPriority w:val="99"/>
    <w:unhideWhenUsed/>
    <w:rsid w:val="00C02A19"/>
    <w:pPr>
      <w:ind w:firstLineChars="200" w:firstLine="420"/>
    </w:pPr>
    <w:rPr>
      <w:rFonts w:ascii="Calibri" w:hAnsi="Calibri"/>
      <w:sz w:val="21"/>
      <w:szCs w:val="22"/>
    </w:rPr>
  </w:style>
  <w:style w:type="paragraph" w:styleId="ab">
    <w:name w:val="List Paragraph"/>
    <w:basedOn w:val="a"/>
    <w:uiPriority w:val="99"/>
    <w:rsid w:val="00C02A19"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10">
    <w:name w:val="占位符文本1"/>
    <w:basedOn w:val="a0"/>
    <w:uiPriority w:val="99"/>
    <w:semiHidden/>
    <w:rsid w:val="004F18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package" Target="embeddings/Microsoft_Visio_Drawing.vsdx"/><Relationship Id="rId28" Type="http://schemas.openxmlformats.org/officeDocument/2006/relationships/image" Target="media/image13.wmf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Microsoft_Visio_2003-2010_Drawing.vsd"/><Relationship Id="rId31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6.wmf"/><Relationship Id="rId22" Type="http://schemas.openxmlformats.org/officeDocument/2006/relationships/image" Target="media/image10.emf"/><Relationship Id="rId27" Type="http://schemas.openxmlformats.org/officeDocument/2006/relationships/package" Target="embeddings/Microsoft_Visio_Drawing1.vsdx"/><Relationship Id="rId30" Type="http://schemas.openxmlformats.org/officeDocument/2006/relationships/image" Target="media/image14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6E80A-10E6-4A22-8D11-22031812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1510</Words>
  <Characters>1298</Characters>
  <Application>Microsoft Office Word</Application>
  <DocSecurity>0</DocSecurity>
  <Lines>10</Lines>
  <Paragraphs>5</Paragraphs>
  <ScaleCrop>false</ScaleCrop>
  <Company>yjsy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xjt</dc:creator>
  <cp:keywords/>
  <dc:description/>
  <cp:lastModifiedBy>feng</cp:lastModifiedBy>
  <cp:revision>21</cp:revision>
  <cp:lastPrinted>2018-11-13T07:03:00Z</cp:lastPrinted>
  <dcterms:created xsi:type="dcterms:W3CDTF">2018-11-01T09:11:00Z</dcterms:created>
  <dcterms:modified xsi:type="dcterms:W3CDTF">2018-11-15T06:59:00Z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