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D9F" w:rsidRPr="00337DF6" w:rsidRDefault="00330D9F" w:rsidP="00A13874">
      <w:pPr>
        <w:spacing w:line="500" w:lineRule="exact"/>
        <w:jc w:val="center"/>
        <w:rPr>
          <w:rFonts w:ascii="黑体" w:eastAsia="黑体" w:hAnsi="宋体"/>
          <w:b/>
          <w:sz w:val="32"/>
          <w:szCs w:val="32"/>
        </w:rPr>
      </w:pPr>
      <w:r w:rsidRPr="00337DF6">
        <w:rPr>
          <w:rFonts w:ascii="黑体" w:eastAsia="黑体" w:hAnsi="宋体" w:hint="eastAsia"/>
          <w:b/>
          <w:sz w:val="32"/>
          <w:szCs w:val="32"/>
        </w:rPr>
        <w:t>四川大学华西药学院</w:t>
      </w:r>
    </w:p>
    <w:p w:rsidR="00330D9F" w:rsidRPr="00337DF6" w:rsidRDefault="00330D9F" w:rsidP="00A13874">
      <w:pPr>
        <w:spacing w:line="500" w:lineRule="exact"/>
        <w:jc w:val="center"/>
        <w:rPr>
          <w:rFonts w:ascii="黑体" w:eastAsia="黑体" w:hAnsi="宋体"/>
          <w:b/>
          <w:sz w:val="32"/>
          <w:szCs w:val="32"/>
        </w:rPr>
      </w:pPr>
      <w:r w:rsidRPr="00337DF6">
        <w:rPr>
          <w:rFonts w:ascii="黑体" w:eastAsia="黑体" w:hAnsi="宋体" w:hint="eastAsia"/>
          <w:b/>
          <w:sz w:val="32"/>
          <w:szCs w:val="32"/>
        </w:rPr>
        <w:t>关于举办</w:t>
      </w:r>
      <w:r w:rsidR="00ED77EA">
        <w:rPr>
          <w:rFonts w:ascii="黑体" w:eastAsia="黑体" w:hAnsi="宋体" w:hint="eastAsia"/>
          <w:b/>
          <w:sz w:val="32"/>
          <w:szCs w:val="32"/>
        </w:rPr>
        <w:t>2019年</w:t>
      </w:r>
      <w:r w:rsidRPr="00337DF6">
        <w:rPr>
          <w:rFonts w:ascii="黑体" w:eastAsia="黑体" w:hAnsi="宋体" w:hint="eastAsia"/>
          <w:b/>
          <w:sz w:val="32"/>
          <w:szCs w:val="32"/>
        </w:rPr>
        <w:t>优秀大学生暑期夏令营的通知</w:t>
      </w:r>
    </w:p>
    <w:p w:rsidR="00EB0079" w:rsidRDefault="00EB0079" w:rsidP="00A13874">
      <w:pPr>
        <w:spacing w:line="500" w:lineRule="exact"/>
        <w:ind w:firstLineChars="200" w:firstLine="480"/>
        <w:rPr>
          <w:sz w:val="24"/>
        </w:rPr>
      </w:pPr>
    </w:p>
    <w:p w:rsidR="00732699" w:rsidRDefault="00732699" w:rsidP="00A13874">
      <w:pPr>
        <w:spacing w:line="500" w:lineRule="exact"/>
        <w:ind w:firstLineChars="200" w:firstLine="480"/>
        <w:rPr>
          <w:rFonts w:asciiTheme="minorEastAsia" w:eastAsiaTheme="minorEastAsia" w:hAnsiTheme="minorEastAsia"/>
          <w:sz w:val="24"/>
          <w:szCs w:val="24"/>
        </w:rPr>
      </w:pPr>
      <w:r w:rsidRPr="00337DF6">
        <w:rPr>
          <w:rFonts w:asciiTheme="minorEastAsia" w:eastAsiaTheme="minorEastAsia" w:hAnsiTheme="minorEastAsia" w:hint="eastAsia"/>
          <w:sz w:val="24"/>
          <w:szCs w:val="24"/>
        </w:rPr>
        <w:t>四川大学华西药学院前身为加拿大人米玉士（E. N. Meuser，1880～1970）博士创建于1918年的制药专修学校，是我国最早的全日制本科高等药学院系之一。学院历经百年积淀，现有超过23000平方米的教学楼和实验楼，分布在风景如画的华西钟楼和荷花池畔，经过多年的发展已形成了优良的办学传统，学科声誉蜚声海内外。</w:t>
      </w:r>
    </w:p>
    <w:p w:rsidR="00732699" w:rsidRDefault="00732699" w:rsidP="00A13874">
      <w:pPr>
        <w:spacing w:line="500" w:lineRule="exact"/>
        <w:ind w:firstLineChars="200" w:firstLine="480"/>
        <w:rPr>
          <w:rFonts w:asciiTheme="minorEastAsia" w:eastAsiaTheme="minorEastAsia" w:hAnsiTheme="minorEastAsia"/>
          <w:sz w:val="24"/>
          <w:szCs w:val="24"/>
        </w:rPr>
      </w:pPr>
      <w:r w:rsidRPr="00337DF6">
        <w:rPr>
          <w:rFonts w:asciiTheme="minorEastAsia" w:eastAsiaTheme="minorEastAsia" w:hAnsiTheme="minorEastAsia" w:hint="eastAsia"/>
          <w:sz w:val="24"/>
          <w:szCs w:val="24"/>
        </w:rPr>
        <w:t>学院为药学一级学科博/硕士学位授权单位，设有药学博士后流动站1个。</w:t>
      </w:r>
      <w:r w:rsidR="0063451F" w:rsidRPr="00C83325">
        <w:rPr>
          <w:rFonts w:asciiTheme="minorEastAsia" w:eastAsiaTheme="minorEastAsia" w:hAnsiTheme="minorEastAsia" w:hint="eastAsia"/>
          <w:sz w:val="24"/>
          <w:szCs w:val="24"/>
        </w:rPr>
        <w:t>依托学院优势特色学科建设有</w:t>
      </w:r>
      <w:r w:rsidR="0063451F" w:rsidRPr="00C83325">
        <w:rPr>
          <w:rFonts w:asciiTheme="minorEastAsia" w:eastAsiaTheme="minorEastAsia" w:hAnsiTheme="minorEastAsia"/>
          <w:sz w:val="24"/>
          <w:szCs w:val="24"/>
        </w:rPr>
        <w:t>5</w:t>
      </w:r>
      <w:r w:rsidR="0063451F" w:rsidRPr="00C83325">
        <w:rPr>
          <w:rFonts w:asciiTheme="minorEastAsia" w:eastAsiaTheme="minorEastAsia" w:hAnsiTheme="minorEastAsia" w:hint="eastAsia"/>
          <w:sz w:val="24"/>
          <w:szCs w:val="24"/>
        </w:rPr>
        <w:t>个研究基地，其中省部级基地包括“靶向药物与释药系统教育部重点实验（四川大学）”、“四川省天然药物重点实验室”和“四川省植物来源药物工程实验室”，校企联合共建基地包括“国家大容量注射剂工程技术研究中心”和“川大</w:t>
      </w:r>
      <w:r w:rsidR="0063451F" w:rsidRPr="00C83325">
        <w:rPr>
          <w:rFonts w:asciiTheme="minorEastAsia" w:eastAsiaTheme="minorEastAsia" w:hAnsiTheme="minorEastAsia"/>
          <w:sz w:val="24"/>
          <w:szCs w:val="24"/>
        </w:rPr>
        <w:t>—</w:t>
      </w:r>
      <w:r w:rsidR="0063451F" w:rsidRPr="00C83325">
        <w:rPr>
          <w:rFonts w:asciiTheme="minorEastAsia" w:eastAsiaTheme="minorEastAsia" w:hAnsiTheme="minorEastAsia" w:hint="eastAsia"/>
          <w:sz w:val="24"/>
          <w:szCs w:val="24"/>
        </w:rPr>
        <w:t>延安医药工程联合实验室”。</w:t>
      </w:r>
      <w:r w:rsidRPr="00337DF6">
        <w:rPr>
          <w:rFonts w:asciiTheme="minorEastAsia" w:eastAsiaTheme="minorEastAsia" w:hAnsiTheme="minorEastAsia" w:hint="eastAsia"/>
          <w:sz w:val="24"/>
          <w:szCs w:val="24"/>
        </w:rPr>
        <w:t>2012年第三轮全国药学学科评估排名第6，综合类大学排名第3。2017年第四轮全国药学评估为A-，药理及毒理学ESI排名已进入全球前5‰。</w:t>
      </w:r>
    </w:p>
    <w:p w:rsidR="00732699" w:rsidRPr="00337DF6" w:rsidRDefault="00732699" w:rsidP="00A13874">
      <w:pPr>
        <w:spacing w:line="500" w:lineRule="exact"/>
        <w:ind w:firstLineChars="200" w:firstLine="480"/>
        <w:rPr>
          <w:rFonts w:asciiTheme="minorEastAsia" w:eastAsiaTheme="minorEastAsia" w:hAnsiTheme="minorEastAsia"/>
          <w:sz w:val="24"/>
          <w:szCs w:val="24"/>
        </w:rPr>
      </w:pPr>
      <w:r w:rsidRPr="00337DF6">
        <w:rPr>
          <w:rFonts w:asciiTheme="minorEastAsia" w:eastAsiaTheme="minorEastAsia" w:hAnsiTheme="minorEastAsia" w:hint="eastAsia"/>
          <w:sz w:val="24"/>
          <w:szCs w:val="24"/>
        </w:rPr>
        <w:t>学院培养</w:t>
      </w:r>
      <w:r w:rsidRPr="00337DF6">
        <w:rPr>
          <w:rFonts w:asciiTheme="minorEastAsia" w:eastAsiaTheme="minorEastAsia" w:hAnsiTheme="minorEastAsia"/>
          <w:sz w:val="24"/>
          <w:szCs w:val="24"/>
        </w:rPr>
        <w:t>具有国际化</w:t>
      </w:r>
      <w:r w:rsidRPr="00337DF6">
        <w:rPr>
          <w:rFonts w:asciiTheme="minorEastAsia" w:eastAsiaTheme="minorEastAsia" w:hAnsiTheme="minorEastAsia" w:hint="eastAsia"/>
          <w:sz w:val="24"/>
          <w:szCs w:val="24"/>
        </w:rPr>
        <w:t>视野、</w:t>
      </w:r>
      <w:r w:rsidRPr="00337DF6">
        <w:rPr>
          <w:rFonts w:asciiTheme="minorEastAsia" w:eastAsiaTheme="minorEastAsia" w:hAnsiTheme="minorEastAsia"/>
          <w:sz w:val="24"/>
          <w:szCs w:val="24"/>
        </w:rPr>
        <w:t>创新意识和能够引领未来行业发展</w:t>
      </w:r>
      <w:r w:rsidRPr="00337DF6">
        <w:rPr>
          <w:rFonts w:asciiTheme="minorEastAsia" w:eastAsiaTheme="minorEastAsia" w:hAnsiTheme="minorEastAsia" w:hint="eastAsia"/>
          <w:sz w:val="24"/>
          <w:szCs w:val="24"/>
        </w:rPr>
        <w:t>的人才。自1978年恢复研究生招生以来，共有1800余人获得硕士学位，400余人获得博士学位。其中4人荣获全国百篇优秀博士论文奖、2人荣获全国百篇优秀博士论文提名奖。此外，有4名优秀博士生获得教育部博士研究生学术新人奖。</w:t>
      </w:r>
      <w:r w:rsidRPr="00B839A8">
        <w:rPr>
          <w:rFonts w:asciiTheme="minorEastAsia" w:eastAsiaTheme="minorEastAsia" w:hAnsiTheme="minorEastAsia" w:hint="eastAsia"/>
          <w:sz w:val="24"/>
          <w:szCs w:val="24"/>
        </w:rPr>
        <w:t>近五年来，研究生以第一作者发表SCI论文</w:t>
      </w:r>
      <w:r w:rsidR="00B839A8" w:rsidRPr="00B839A8">
        <w:rPr>
          <w:rFonts w:asciiTheme="minorEastAsia" w:eastAsiaTheme="minorEastAsia" w:hAnsiTheme="minorEastAsia" w:hint="eastAsia"/>
          <w:sz w:val="24"/>
          <w:szCs w:val="24"/>
        </w:rPr>
        <w:t>640</w:t>
      </w:r>
      <w:r w:rsidRPr="00B839A8">
        <w:rPr>
          <w:rFonts w:asciiTheme="minorEastAsia" w:eastAsiaTheme="minorEastAsia" w:hAnsiTheme="minorEastAsia" w:hint="eastAsia"/>
          <w:sz w:val="24"/>
          <w:szCs w:val="24"/>
        </w:rPr>
        <w:t>余篇，其中影响因子10以上的论文3</w:t>
      </w:r>
      <w:r w:rsidR="00B839A8" w:rsidRPr="00B839A8">
        <w:rPr>
          <w:rFonts w:asciiTheme="minorEastAsia" w:eastAsiaTheme="minorEastAsia" w:hAnsiTheme="minorEastAsia" w:hint="eastAsia"/>
          <w:sz w:val="24"/>
          <w:szCs w:val="24"/>
        </w:rPr>
        <w:t>6</w:t>
      </w:r>
      <w:r w:rsidRPr="00B839A8">
        <w:rPr>
          <w:rFonts w:asciiTheme="minorEastAsia" w:eastAsiaTheme="minorEastAsia" w:hAnsiTheme="minorEastAsia" w:hint="eastAsia"/>
          <w:sz w:val="24"/>
          <w:szCs w:val="24"/>
        </w:rPr>
        <w:t>篇，Nature子刊和Cell姊妹刊（Nat. Chem.、 Nat. Chem. Biol.、 Nat. Commun.和 Chem.）5篇。</w:t>
      </w:r>
      <w:r w:rsidRPr="00337DF6">
        <w:rPr>
          <w:rFonts w:asciiTheme="minorEastAsia" w:eastAsiaTheme="minorEastAsia" w:hAnsiTheme="minorEastAsia" w:hint="eastAsia"/>
          <w:sz w:val="24"/>
          <w:szCs w:val="24"/>
        </w:rPr>
        <w:t>学院有9个学科点可招收博、硕士研究生（药物化学、药剂学、生药学、药物分析学、微生物与生化药学、药理学、临床药学、药事管理学、天然药物化学）。学院现有博士研究生导师2</w:t>
      </w:r>
      <w:r w:rsidR="00FF0C3C">
        <w:rPr>
          <w:rFonts w:asciiTheme="minorEastAsia" w:eastAsiaTheme="minorEastAsia" w:hAnsiTheme="minorEastAsia" w:hint="eastAsia"/>
          <w:sz w:val="24"/>
          <w:szCs w:val="24"/>
        </w:rPr>
        <w:t>5</w:t>
      </w:r>
      <w:r w:rsidRPr="00337DF6">
        <w:rPr>
          <w:rFonts w:asciiTheme="minorEastAsia" w:eastAsiaTheme="minorEastAsia" w:hAnsiTheme="minorEastAsia" w:hint="eastAsia"/>
          <w:sz w:val="24"/>
          <w:szCs w:val="24"/>
        </w:rPr>
        <w:t>人，硕士研究生导师2</w:t>
      </w:r>
      <w:r w:rsidR="00802C28">
        <w:rPr>
          <w:rFonts w:asciiTheme="minorEastAsia" w:eastAsiaTheme="minorEastAsia" w:hAnsiTheme="minorEastAsia" w:hint="eastAsia"/>
          <w:sz w:val="24"/>
          <w:szCs w:val="24"/>
        </w:rPr>
        <w:t>3</w:t>
      </w:r>
      <w:r w:rsidRPr="00337DF6">
        <w:rPr>
          <w:rFonts w:asciiTheme="minorEastAsia" w:eastAsiaTheme="minorEastAsia" w:hAnsiTheme="minorEastAsia" w:hint="eastAsia"/>
          <w:sz w:val="24"/>
          <w:szCs w:val="24"/>
        </w:rPr>
        <w:t>人（不含博导）。目前学院每年招收硕士生150余人，博士生30余人。</w:t>
      </w:r>
    </w:p>
    <w:p w:rsidR="00145345" w:rsidRPr="00145345" w:rsidRDefault="00330D9F" w:rsidP="00A13874">
      <w:pPr>
        <w:spacing w:line="500" w:lineRule="exact"/>
        <w:ind w:firstLineChars="200" w:firstLine="480"/>
        <w:rPr>
          <w:rFonts w:asciiTheme="minorEastAsia" w:eastAsiaTheme="minorEastAsia" w:hAnsiTheme="minorEastAsia"/>
          <w:sz w:val="24"/>
          <w:szCs w:val="24"/>
        </w:rPr>
      </w:pPr>
      <w:r w:rsidRPr="00337DF6">
        <w:rPr>
          <w:rFonts w:asciiTheme="minorEastAsia" w:eastAsiaTheme="minorEastAsia" w:hAnsiTheme="minorEastAsia" w:hint="eastAsia"/>
          <w:sz w:val="24"/>
          <w:szCs w:val="24"/>
        </w:rPr>
        <w:t>为了促进全国各高校</w:t>
      </w:r>
      <w:r w:rsidR="00346A12" w:rsidRPr="00337DF6">
        <w:rPr>
          <w:rFonts w:asciiTheme="minorEastAsia" w:eastAsiaTheme="minorEastAsia" w:hAnsiTheme="minorEastAsia" w:hint="eastAsia"/>
          <w:sz w:val="24"/>
          <w:szCs w:val="24"/>
        </w:rPr>
        <w:t>药学</w:t>
      </w:r>
      <w:r w:rsidRPr="00337DF6">
        <w:rPr>
          <w:rFonts w:asciiTheme="minorEastAsia" w:eastAsiaTheme="minorEastAsia" w:hAnsiTheme="minorEastAsia" w:hint="eastAsia"/>
          <w:sz w:val="24"/>
          <w:szCs w:val="24"/>
        </w:rPr>
        <w:t>学科优秀大学生的互动与交流，培养大学生从事科学研究的兴趣，</w:t>
      </w:r>
      <w:r w:rsidR="00145345">
        <w:rPr>
          <w:rFonts w:asciiTheme="minorEastAsia" w:eastAsiaTheme="minorEastAsia" w:hAnsiTheme="minorEastAsia" w:hint="eastAsia"/>
          <w:sz w:val="24"/>
          <w:szCs w:val="24"/>
        </w:rPr>
        <w:t>并为优秀本科生提供了解我院学术科研环境和与专家、学者交流的机会，</w:t>
      </w:r>
      <w:r w:rsidRPr="00337DF6">
        <w:rPr>
          <w:rFonts w:asciiTheme="minorEastAsia" w:eastAsiaTheme="minorEastAsia" w:hAnsiTheme="minorEastAsia" w:hint="eastAsia"/>
          <w:sz w:val="24"/>
          <w:szCs w:val="24"/>
        </w:rPr>
        <w:t>我院将于</w:t>
      </w:r>
      <w:r w:rsidR="00ED77EA">
        <w:rPr>
          <w:rFonts w:asciiTheme="minorEastAsia" w:eastAsiaTheme="minorEastAsia" w:hAnsiTheme="minorEastAsia" w:hint="eastAsia"/>
          <w:sz w:val="24"/>
          <w:szCs w:val="24"/>
        </w:rPr>
        <w:t>2019年</w:t>
      </w:r>
      <w:r w:rsidR="00346A12" w:rsidRPr="00337DF6">
        <w:rPr>
          <w:rFonts w:asciiTheme="minorEastAsia" w:eastAsiaTheme="minorEastAsia" w:hAnsiTheme="minorEastAsia" w:hint="eastAsia"/>
          <w:sz w:val="24"/>
          <w:szCs w:val="24"/>
        </w:rPr>
        <w:t>7</w:t>
      </w:r>
      <w:r w:rsidRPr="00337DF6">
        <w:rPr>
          <w:rFonts w:asciiTheme="minorEastAsia" w:eastAsiaTheme="minorEastAsia" w:hAnsiTheme="minorEastAsia" w:hint="eastAsia"/>
          <w:sz w:val="24"/>
          <w:szCs w:val="24"/>
        </w:rPr>
        <w:t>月</w:t>
      </w:r>
      <w:r w:rsidR="00346A12" w:rsidRPr="00337DF6">
        <w:rPr>
          <w:rFonts w:asciiTheme="minorEastAsia" w:eastAsiaTheme="minorEastAsia" w:hAnsiTheme="minorEastAsia" w:hint="eastAsia"/>
          <w:sz w:val="24"/>
          <w:szCs w:val="24"/>
        </w:rPr>
        <w:t>1</w:t>
      </w:r>
      <w:r w:rsidR="00ED77EA">
        <w:rPr>
          <w:rFonts w:asciiTheme="minorEastAsia" w:eastAsiaTheme="minorEastAsia" w:hAnsiTheme="minorEastAsia" w:hint="eastAsia"/>
          <w:sz w:val="24"/>
          <w:szCs w:val="24"/>
        </w:rPr>
        <w:t>1</w:t>
      </w:r>
      <w:r w:rsidRPr="00337DF6">
        <w:rPr>
          <w:rFonts w:asciiTheme="minorEastAsia" w:eastAsiaTheme="minorEastAsia" w:hAnsiTheme="minorEastAsia" w:hint="eastAsia"/>
          <w:sz w:val="24"/>
          <w:szCs w:val="24"/>
        </w:rPr>
        <w:t>日至</w:t>
      </w:r>
      <w:r w:rsidR="00346A12" w:rsidRPr="00337DF6">
        <w:rPr>
          <w:rFonts w:asciiTheme="minorEastAsia" w:eastAsiaTheme="minorEastAsia" w:hAnsiTheme="minorEastAsia" w:hint="eastAsia"/>
          <w:sz w:val="24"/>
          <w:szCs w:val="24"/>
        </w:rPr>
        <w:t>1</w:t>
      </w:r>
      <w:r w:rsidR="00ED77EA">
        <w:rPr>
          <w:rFonts w:asciiTheme="minorEastAsia" w:eastAsiaTheme="minorEastAsia" w:hAnsiTheme="minorEastAsia" w:hint="eastAsia"/>
          <w:sz w:val="24"/>
          <w:szCs w:val="24"/>
        </w:rPr>
        <w:t>3</w:t>
      </w:r>
      <w:r w:rsidRPr="00337DF6">
        <w:rPr>
          <w:rFonts w:asciiTheme="minorEastAsia" w:eastAsiaTheme="minorEastAsia" w:hAnsiTheme="minorEastAsia" w:hint="eastAsia"/>
          <w:sz w:val="24"/>
          <w:szCs w:val="24"/>
        </w:rPr>
        <w:t>日在成都举办“</w:t>
      </w:r>
      <w:r w:rsidR="00ED77EA">
        <w:rPr>
          <w:rFonts w:asciiTheme="minorEastAsia" w:eastAsiaTheme="minorEastAsia" w:hAnsiTheme="minorEastAsia" w:hint="eastAsia"/>
          <w:sz w:val="24"/>
          <w:szCs w:val="24"/>
        </w:rPr>
        <w:t>2019年</w:t>
      </w:r>
      <w:r w:rsidR="00346A12" w:rsidRPr="00337DF6">
        <w:rPr>
          <w:rFonts w:asciiTheme="minorEastAsia" w:eastAsiaTheme="minorEastAsia" w:hAnsiTheme="minorEastAsia" w:hint="eastAsia"/>
          <w:sz w:val="24"/>
          <w:szCs w:val="24"/>
        </w:rPr>
        <w:t>药学</w:t>
      </w:r>
      <w:r w:rsidRPr="00337DF6">
        <w:rPr>
          <w:rFonts w:asciiTheme="minorEastAsia" w:eastAsiaTheme="minorEastAsia" w:hAnsiTheme="minorEastAsia" w:hint="eastAsia"/>
          <w:sz w:val="24"/>
          <w:szCs w:val="24"/>
        </w:rPr>
        <w:t>学科优秀大学生暑期夏令营”。夏令营期间将安排学科介绍、专家讲坛、</w:t>
      </w:r>
      <w:r w:rsidR="00145345" w:rsidRPr="00145345">
        <w:rPr>
          <w:rFonts w:asciiTheme="minorEastAsia" w:eastAsiaTheme="minorEastAsia" w:hAnsiTheme="minorEastAsia" w:hint="eastAsia"/>
          <w:sz w:val="24"/>
          <w:szCs w:val="24"/>
        </w:rPr>
        <w:t>营员与导师交流</w:t>
      </w:r>
      <w:r w:rsidR="00180D31" w:rsidRPr="00180D31">
        <w:rPr>
          <w:rFonts w:asciiTheme="minorEastAsia" w:eastAsiaTheme="minorEastAsia" w:hAnsiTheme="minorEastAsia" w:hint="eastAsia"/>
          <w:sz w:val="24"/>
          <w:szCs w:val="24"/>
        </w:rPr>
        <w:t>、推免与考研政策、推免生预面试</w:t>
      </w:r>
      <w:r w:rsidRPr="00337DF6">
        <w:rPr>
          <w:rFonts w:asciiTheme="minorEastAsia" w:eastAsiaTheme="minorEastAsia" w:hAnsiTheme="minorEastAsia" w:hint="eastAsia"/>
          <w:sz w:val="24"/>
          <w:szCs w:val="24"/>
        </w:rPr>
        <w:t>、</w:t>
      </w:r>
      <w:r w:rsidR="00145345">
        <w:rPr>
          <w:rFonts w:asciiTheme="minorEastAsia" w:eastAsiaTheme="minorEastAsia" w:hAnsiTheme="minorEastAsia" w:hint="eastAsia"/>
          <w:sz w:val="24"/>
          <w:szCs w:val="24"/>
        </w:rPr>
        <w:t>学长沙龙、</w:t>
      </w:r>
      <w:r w:rsidRPr="00337DF6">
        <w:rPr>
          <w:rFonts w:asciiTheme="minorEastAsia" w:eastAsiaTheme="minorEastAsia" w:hAnsiTheme="minorEastAsia" w:hint="eastAsia"/>
          <w:sz w:val="24"/>
          <w:szCs w:val="24"/>
        </w:rPr>
        <w:t>参观实验室等活动。现在面向全国高校招收营员</w:t>
      </w:r>
      <w:r w:rsidR="00ED77EA">
        <w:rPr>
          <w:rFonts w:asciiTheme="minorEastAsia" w:eastAsiaTheme="minorEastAsia" w:hAnsiTheme="minorEastAsia" w:hint="eastAsia"/>
          <w:sz w:val="24"/>
          <w:szCs w:val="24"/>
        </w:rPr>
        <w:t>8</w:t>
      </w:r>
      <w:r w:rsidR="00346A12" w:rsidRPr="00337DF6">
        <w:rPr>
          <w:rFonts w:asciiTheme="minorEastAsia" w:eastAsiaTheme="minorEastAsia" w:hAnsiTheme="minorEastAsia" w:hint="eastAsia"/>
          <w:sz w:val="24"/>
          <w:szCs w:val="24"/>
        </w:rPr>
        <w:t>0</w:t>
      </w:r>
      <w:r w:rsidRPr="00337DF6">
        <w:rPr>
          <w:rFonts w:asciiTheme="minorEastAsia" w:eastAsiaTheme="minorEastAsia" w:hAnsiTheme="minorEastAsia" w:hint="eastAsia"/>
          <w:sz w:val="24"/>
          <w:szCs w:val="24"/>
        </w:rPr>
        <w:t>名</w:t>
      </w:r>
      <w:r w:rsidR="00EC77EC">
        <w:rPr>
          <w:rFonts w:asciiTheme="minorEastAsia" w:eastAsiaTheme="minorEastAsia" w:hAnsiTheme="minorEastAsia" w:hint="eastAsia"/>
          <w:sz w:val="24"/>
          <w:szCs w:val="24"/>
        </w:rPr>
        <w:t>（其中</w:t>
      </w:r>
      <w:r w:rsidR="00EC77EC">
        <w:rPr>
          <w:rFonts w:ascii="宋体" w:hAnsi="宋体" w:hint="eastAsia"/>
          <w:color w:val="000000"/>
          <w:sz w:val="24"/>
        </w:rPr>
        <w:t>本学院优秀学生计划20人)</w:t>
      </w:r>
      <w:r w:rsidRPr="00337DF6">
        <w:rPr>
          <w:rFonts w:asciiTheme="minorEastAsia" w:eastAsiaTheme="minorEastAsia" w:hAnsiTheme="minorEastAsia" w:hint="eastAsia"/>
          <w:sz w:val="24"/>
          <w:szCs w:val="24"/>
        </w:rPr>
        <w:t>，相关安排及</w:t>
      </w:r>
      <w:r w:rsidRPr="00337DF6">
        <w:rPr>
          <w:rFonts w:asciiTheme="minorEastAsia" w:eastAsiaTheme="minorEastAsia" w:hAnsiTheme="minorEastAsia" w:hint="eastAsia"/>
          <w:sz w:val="24"/>
          <w:szCs w:val="24"/>
        </w:rPr>
        <w:lastRenderedPageBreak/>
        <w:t>注意事项公告如下：</w:t>
      </w:r>
    </w:p>
    <w:p w:rsidR="00052A89" w:rsidRPr="00052A89" w:rsidRDefault="00330D9F" w:rsidP="00A13874">
      <w:pPr>
        <w:pStyle w:val="a6"/>
        <w:spacing w:line="500" w:lineRule="exact"/>
        <w:ind w:firstLineChars="0" w:firstLine="0"/>
        <w:outlineLvl w:val="0"/>
        <w:rPr>
          <w:rFonts w:asciiTheme="minorEastAsia" w:eastAsiaTheme="minorEastAsia" w:hAnsiTheme="minorEastAsia"/>
          <w:b/>
          <w:sz w:val="24"/>
          <w:szCs w:val="24"/>
        </w:rPr>
      </w:pPr>
      <w:r w:rsidRPr="00052A89">
        <w:rPr>
          <w:rFonts w:asciiTheme="minorEastAsia" w:eastAsiaTheme="minorEastAsia" w:hAnsiTheme="minorEastAsia" w:hint="eastAsia"/>
          <w:b/>
          <w:sz w:val="24"/>
          <w:szCs w:val="24"/>
        </w:rPr>
        <w:t>一、申请条件</w:t>
      </w:r>
    </w:p>
    <w:p w:rsidR="00052A89" w:rsidRDefault="00330D9F" w:rsidP="00A13874">
      <w:pPr>
        <w:pStyle w:val="a6"/>
        <w:spacing w:line="500" w:lineRule="exact"/>
        <w:ind w:firstLine="480"/>
        <w:outlineLvl w:val="0"/>
        <w:rPr>
          <w:rFonts w:asciiTheme="minorEastAsia" w:eastAsiaTheme="minorEastAsia" w:hAnsiTheme="minorEastAsia"/>
          <w:sz w:val="24"/>
          <w:szCs w:val="24"/>
        </w:rPr>
      </w:pPr>
      <w:r w:rsidRPr="00052A89">
        <w:rPr>
          <w:rFonts w:asciiTheme="minorEastAsia" w:eastAsiaTheme="minorEastAsia" w:hAnsiTheme="minorEastAsia"/>
          <w:sz w:val="24"/>
          <w:szCs w:val="24"/>
        </w:rPr>
        <w:t>1</w:t>
      </w:r>
      <w:r w:rsidRPr="00052A89">
        <w:rPr>
          <w:rFonts w:asciiTheme="minorEastAsia" w:eastAsiaTheme="minorEastAsia" w:hAnsiTheme="minorEastAsia" w:hint="eastAsia"/>
          <w:sz w:val="24"/>
          <w:szCs w:val="24"/>
        </w:rPr>
        <w:t>、全国各</w:t>
      </w:r>
      <w:r w:rsidR="00F23E9E" w:rsidRPr="00052A89">
        <w:rPr>
          <w:rFonts w:asciiTheme="minorEastAsia" w:eastAsiaTheme="minorEastAsia" w:hAnsiTheme="minorEastAsia" w:hint="eastAsia"/>
          <w:sz w:val="24"/>
          <w:szCs w:val="24"/>
        </w:rPr>
        <w:t>高水平院</w:t>
      </w:r>
      <w:r w:rsidRPr="00052A89">
        <w:rPr>
          <w:rFonts w:asciiTheme="minorEastAsia" w:eastAsiaTheme="minorEastAsia" w:hAnsiTheme="minorEastAsia" w:hint="eastAsia"/>
          <w:sz w:val="24"/>
          <w:szCs w:val="24"/>
        </w:rPr>
        <w:t>校</w:t>
      </w:r>
      <w:r w:rsidR="00346A12" w:rsidRPr="00052A89">
        <w:rPr>
          <w:rFonts w:asciiTheme="minorEastAsia" w:eastAsiaTheme="minorEastAsia" w:hAnsiTheme="minorEastAsia" w:hint="eastAsia"/>
          <w:sz w:val="24"/>
          <w:szCs w:val="24"/>
        </w:rPr>
        <w:t>药学</w:t>
      </w:r>
      <w:r w:rsidR="00FD3A13" w:rsidRPr="00052A89">
        <w:rPr>
          <w:rFonts w:asciiTheme="minorEastAsia" w:eastAsiaTheme="minorEastAsia" w:hAnsiTheme="minorEastAsia" w:hint="eastAsia"/>
          <w:sz w:val="24"/>
          <w:szCs w:val="24"/>
        </w:rPr>
        <w:t>、化学</w:t>
      </w:r>
      <w:r w:rsidR="00180D31" w:rsidRPr="00052A89">
        <w:rPr>
          <w:rFonts w:asciiTheme="minorEastAsia" w:eastAsiaTheme="minorEastAsia" w:hAnsiTheme="minorEastAsia" w:hint="eastAsia"/>
          <w:sz w:val="24"/>
          <w:szCs w:val="24"/>
        </w:rPr>
        <w:t>、生命科学及相关学科</w:t>
      </w:r>
      <w:r w:rsidRPr="00052A89">
        <w:rPr>
          <w:rFonts w:asciiTheme="minorEastAsia" w:eastAsiaTheme="minorEastAsia" w:hAnsiTheme="minorEastAsia" w:hint="eastAsia"/>
          <w:sz w:val="24"/>
          <w:szCs w:val="24"/>
        </w:rPr>
        <w:t>的</w:t>
      </w:r>
      <w:r w:rsidR="00346A12" w:rsidRPr="00052A89">
        <w:rPr>
          <w:rFonts w:asciiTheme="minorEastAsia" w:eastAsiaTheme="minorEastAsia" w:hAnsiTheme="minorEastAsia" w:hint="eastAsia"/>
          <w:sz w:val="24"/>
          <w:szCs w:val="24"/>
        </w:rPr>
        <w:t>2019</w:t>
      </w:r>
      <w:r w:rsidRPr="00052A89">
        <w:rPr>
          <w:rFonts w:asciiTheme="minorEastAsia" w:eastAsiaTheme="minorEastAsia" w:hAnsiTheme="minorEastAsia" w:hint="eastAsia"/>
          <w:sz w:val="24"/>
          <w:szCs w:val="24"/>
        </w:rPr>
        <w:t>届</w:t>
      </w:r>
      <w:r w:rsidR="00F2140A" w:rsidRPr="00052A89">
        <w:rPr>
          <w:rFonts w:asciiTheme="minorEastAsia" w:eastAsiaTheme="minorEastAsia" w:hAnsiTheme="minorEastAsia" w:hint="eastAsia"/>
          <w:sz w:val="24"/>
          <w:szCs w:val="24"/>
        </w:rPr>
        <w:t>暑期毕业的应届</w:t>
      </w:r>
      <w:r w:rsidR="00DA027D" w:rsidRPr="00052A89">
        <w:rPr>
          <w:rFonts w:asciiTheme="minorEastAsia" w:eastAsiaTheme="minorEastAsia" w:hAnsiTheme="minorEastAsia" w:hint="eastAsia"/>
          <w:sz w:val="24"/>
          <w:szCs w:val="24"/>
        </w:rPr>
        <w:t>本科</w:t>
      </w:r>
      <w:r w:rsidRPr="00052A89">
        <w:rPr>
          <w:rFonts w:asciiTheme="minorEastAsia" w:eastAsiaTheme="minorEastAsia" w:hAnsiTheme="minorEastAsia" w:hint="eastAsia"/>
          <w:sz w:val="24"/>
          <w:szCs w:val="24"/>
        </w:rPr>
        <w:t>毕业生</w:t>
      </w:r>
      <w:r w:rsidR="00A66CA1">
        <w:rPr>
          <w:rFonts w:asciiTheme="minorEastAsia" w:eastAsiaTheme="minorEastAsia" w:hAnsiTheme="minorEastAsia" w:hint="eastAsia"/>
          <w:sz w:val="24"/>
          <w:szCs w:val="24"/>
        </w:rPr>
        <w:t>，重点考虑双一流建设高校和一流学科建设高校以及第四轮学科评估药学学科排名B级及以上的院校</w:t>
      </w:r>
      <w:r w:rsidRPr="00052A89">
        <w:rPr>
          <w:rFonts w:asciiTheme="minorEastAsia" w:eastAsiaTheme="minorEastAsia" w:hAnsiTheme="minorEastAsia" w:hint="eastAsia"/>
          <w:sz w:val="24"/>
          <w:szCs w:val="24"/>
        </w:rPr>
        <w:t>；</w:t>
      </w:r>
    </w:p>
    <w:p w:rsidR="00052A89" w:rsidRDefault="00330D9F" w:rsidP="00A13874">
      <w:pPr>
        <w:pStyle w:val="a6"/>
        <w:spacing w:line="500" w:lineRule="exact"/>
        <w:ind w:firstLine="480"/>
        <w:outlineLvl w:val="0"/>
        <w:rPr>
          <w:rFonts w:asciiTheme="minorEastAsia" w:eastAsiaTheme="minorEastAsia" w:hAnsiTheme="minorEastAsia"/>
          <w:sz w:val="24"/>
          <w:szCs w:val="24"/>
        </w:rPr>
      </w:pPr>
      <w:r w:rsidRPr="00052A89">
        <w:rPr>
          <w:rFonts w:asciiTheme="minorEastAsia" w:eastAsiaTheme="minorEastAsia" w:hAnsiTheme="minorEastAsia"/>
          <w:sz w:val="24"/>
          <w:szCs w:val="24"/>
        </w:rPr>
        <w:t>2</w:t>
      </w:r>
      <w:r w:rsidRPr="00052A89">
        <w:rPr>
          <w:rFonts w:asciiTheme="minorEastAsia" w:eastAsiaTheme="minorEastAsia" w:hAnsiTheme="minorEastAsia" w:hint="eastAsia"/>
          <w:sz w:val="24"/>
          <w:szCs w:val="24"/>
        </w:rPr>
        <w:t>、学习成绩优秀，本科期间</w:t>
      </w:r>
      <w:r w:rsidR="00022F22" w:rsidRPr="00052A89">
        <w:rPr>
          <w:rFonts w:asciiTheme="minorEastAsia" w:eastAsiaTheme="minorEastAsia" w:hAnsiTheme="minorEastAsia" w:hint="eastAsia"/>
          <w:sz w:val="24"/>
          <w:szCs w:val="24"/>
        </w:rPr>
        <w:t>总评</w:t>
      </w:r>
      <w:r w:rsidRPr="00052A89">
        <w:rPr>
          <w:rFonts w:asciiTheme="minorEastAsia" w:eastAsiaTheme="minorEastAsia" w:hAnsiTheme="minorEastAsia" w:hint="eastAsia"/>
          <w:sz w:val="24"/>
          <w:szCs w:val="24"/>
        </w:rPr>
        <w:t>成绩</w:t>
      </w:r>
      <w:r w:rsidR="008302F0" w:rsidRPr="00052A89">
        <w:rPr>
          <w:rFonts w:asciiTheme="minorEastAsia" w:eastAsiaTheme="minorEastAsia" w:hAnsiTheme="minorEastAsia" w:hint="eastAsia"/>
          <w:sz w:val="24"/>
          <w:szCs w:val="24"/>
        </w:rPr>
        <w:t>排名</w:t>
      </w:r>
      <w:r w:rsidR="00553E2D" w:rsidRPr="00052A89">
        <w:rPr>
          <w:rFonts w:asciiTheme="minorEastAsia" w:eastAsiaTheme="minorEastAsia" w:hAnsiTheme="minorEastAsia" w:hint="eastAsia"/>
          <w:sz w:val="24"/>
          <w:szCs w:val="24"/>
        </w:rPr>
        <w:t>年级</w:t>
      </w:r>
      <w:r w:rsidR="008302F0" w:rsidRPr="00052A89">
        <w:rPr>
          <w:rFonts w:asciiTheme="minorEastAsia" w:eastAsiaTheme="minorEastAsia" w:hAnsiTheme="minorEastAsia" w:hint="eastAsia"/>
          <w:sz w:val="24"/>
          <w:szCs w:val="24"/>
        </w:rPr>
        <w:t>前</w:t>
      </w:r>
      <w:r w:rsidR="00A955E8" w:rsidRPr="00052A89">
        <w:rPr>
          <w:rFonts w:asciiTheme="minorEastAsia" w:eastAsiaTheme="minorEastAsia" w:hAnsiTheme="minorEastAsia" w:hint="eastAsia"/>
          <w:sz w:val="24"/>
          <w:szCs w:val="24"/>
        </w:rPr>
        <w:t>2</w:t>
      </w:r>
      <w:r w:rsidR="008302F0" w:rsidRPr="00052A89">
        <w:rPr>
          <w:rFonts w:asciiTheme="minorEastAsia" w:eastAsiaTheme="minorEastAsia" w:hAnsiTheme="minorEastAsia" w:hint="eastAsia"/>
          <w:sz w:val="24"/>
          <w:szCs w:val="24"/>
        </w:rPr>
        <w:t>0%；</w:t>
      </w:r>
    </w:p>
    <w:p w:rsidR="00330D9F" w:rsidRPr="00052A89" w:rsidRDefault="00330D9F" w:rsidP="00A13874">
      <w:pPr>
        <w:pStyle w:val="a6"/>
        <w:spacing w:line="500" w:lineRule="exact"/>
        <w:ind w:firstLine="480"/>
        <w:outlineLvl w:val="0"/>
        <w:rPr>
          <w:rFonts w:asciiTheme="minorEastAsia" w:eastAsiaTheme="minorEastAsia" w:hAnsiTheme="minorEastAsia"/>
          <w:sz w:val="24"/>
          <w:szCs w:val="24"/>
        </w:rPr>
      </w:pPr>
      <w:r w:rsidRPr="00052A89">
        <w:rPr>
          <w:rFonts w:asciiTheme="minorEastAsia" w:eastAsiaTheme="minorEastAsia" w:hAnsiTheme="minorEastAsia"/>
          <w:sz w:val="24"/>
          <w:szCs w:val="24"/>
        </w:rPr>
        <w:t>3</w:t>
      </w:r>
      <w:r w:rsidRPr="00052A89">
        <w:rPr>
          <w:rFonts w:asciiTheme="minorEastAsia" w:eastAsiaTheme="minorEastAsia" w:hAnsiTheme="minorEastAsia" w:hint="eastAsia"/>
          <w:sz w:val="24"/>
          <w:szCs w:val="24"/>
        </w:rPr>
        <w:t>、对从事</w:t>
      </w:r>
      <w:r w:rsidR="00346A12" w:rsidRPr="00052A89">
        <w:rPr>
          <w:rFonts w:asciiTheme="minorEastAsia" w:eastAsiaTheme="minorEastAsia" w:hAnsiTheme="minorEastAsia" w:hint="eastAsia"/>
          <w:sz w:val="24"/>
          <w:szCs w:val="24"/>
        </w:rPr>
        <w:t>药学</w:t>
      </w:r>
      <w:r w:rsidRPr="00052A89">
        <w:rPr>
          <w:rFonts w:asciiTheme="minorEastAsia" w:eastAsiaTheme="minorEastAsia" w:hAnsiTheme="minorEastAsia" w:hint="eastAsia"/>
          <w:sz w:val="24"/>
          <w:szCs w:val="24"/>
        </w:rPr>
        <w:t>学科的学术研究具有浓厚兴趣，具有一定创新能力和潜能</w:t>
      </w:r>
      <w:r w:rsidR="00F960EB" w:rsidRPr="00052A89">
        <w:rPr>
          <w:rFonts w:asciiTheme="minorEastAsia" w:eastAsiaTheme="minorEastAsia" w:hAnsiTheme="minorEastAsia" w:hint="eastAsia"/>
          <w:sz w:val="24"/>
          <w:szCs w:val="24"/>
        </w:rPr>
        <w:t>以及团队合作精神，品行良好</w:t>
      </w:r>
      <w:r w:rsidR="00052A89" w:rsidRPr="00052A89">
        <w:rPr>
          <w:rFonts w:asciiTheme="minorEastAsia" w:eastAsiaTheme="minorEastAsia" w:hAnsiTheme="minorEastAsia" w:hint="eastAsia"/>
          <w:sz w:val="24"/>
          <w:szCs w:val="24"/>
        </w:rPr>
        <w:t>；</w:t>
      </w:r>
    </w:p>
    <w:p w:rsidR="0049158A" w:rsidRPr="0049158A" w:rsidRDefault="0049158A" w:rsidP="00A13874">
      <w:pPr>
        <w:spacing w:line="500" w:lineRule="exact"/>
        <w:ind w:firstLineChars="200" w:firstLine="480"/>
        <w:rPr>
          <w:rFonts w:asciiTheme="minorEastAsia" w:eastAsiaTheme="minorEastAsia" w:hAnsiTheme="minorEastAsia"/>
          <w:sz w:val="24"/>
          <w:szCs w:val="24"/>
        </w:rPr>
      </w:pPr>
      <w:r w:rsidRPr="0049158A">
        <w:rPr>
          <w:rFonts w:asciiTheme="minorEastAsia" w:eastAsiaTheme="minorEastAsia" w:hAnsiTheme="minorEastAsia" w:hint="eastAsia"/>
          <w:sz w:val="24"/>
          <w:szCs w:val="24"/>
        </w:rPr>
        <w:t>4、英语达到国家四/六级水平（425分以上）</w:t>
      </w:r>
      <w:r w:rsidR="00D32121">
        <w:rPr>
          <w:rFonts w:asciiTheme="minorEastAsia" w:eastAsiaTheme="minorEastAsia" w:hAnsiTheme="minorEastAsia" w:hint="eastAsia"/>
          <w:sz w:val="24"/>
          <w:szCs w:val="24"/>
        </w:rPr>
        <w:t>,</w:t>
      </w:r>
      <w:r w:rsidRPr="0049158A">
        <w:rPr>
          <w:rFonts w:asciiTheme="minorEastAsia" w:eastAsiaTheme="minorEastAsia" w:hAnsiTheme="minorEastAsia" w:hint="eastAsia"/>
          <w:sz w:val="24"/>
          <w:szCs w:val="24"/>
        </w:rPr>
        <w:t>或TOEFL、GRE等考试成绩</w:t>
      </w:r>
      <w:r w:rsidR="006278FC">
        <w:rPr>
          <w:rFonts w:asciiTheme="minorEastAsia" w:eastAsiaTheme="minorEastAsia" w:hAnsiTheme="minorEastAsia" w:hint="eastAsia"/>
          <w:sz w:val="24"/>
          <w:szCs w:val="24"/>
        </w:rPr>
        <w:t>优良</w:t>
      </w:r>
      <w:r w:rsidRPr="0049158A">
        <w:rPr>
          <w:rFonts w:asciiTheme="minorEastAsia" w:eastAsiaTheme="minorEastAsia" w:hAnsiTheme="minorEastAsia" w:hint="eastAsia"/>
          <w:sz w:val="24"/>
          <w:szCs w:val="24"/>
        </w:rPr>
        <w:t>。</w:t>
      </w:r>
    </w:p>
    <w:p w:rsidR="0049158A" w:rsidRPr="0049158A" w:rsidRDefault="0049158A" w:rsidP="00A13874">
      <w:pPr>
        <w:pStyle w:val="a6"/>
        <w:spacing w:line="500" w:lineRule="exact"/>
        <w:ind w:left="420" w:firstLine="480"/>
        <w:rPr>
          <w:rFonts w:asciiTheme="minorEastAsia" w:eastAsiaTheme="minorEastAsia" w:hAnsiTheme="minorEastAsia"/>
          <w:sz w:val="24"/>
          <w:szCs w:val="24"/>
        </w:rPr>
      </w:pPr>
    </w:p>
    <w:p w:rsidR="00330D9F" w:rsidRPr="00753FA5" w:rsidRDefault="00330D9F" w:rsidP="00A13874">
      <w:pPr>
        <w:spacing w:line="500" w:lineRule="exact"/>
        <w:outlineLvl w:val="0"/>
        <w:rPr>
          <w:rFonts w:asciiTheme="minorEastAsia" w:eastAsiaTheme="minorEastAsia" w:hAnsiTheme="minorEastAsia"/>
          <w:b/>
          <w:sz w:val="24"/>
          <w:szCs w:val="24"/>
        </w:rPr>
      </w:pPr>
      <w:r w:rsidRPr="00753FA5">
        <w:rPr>
          <w:rFonts w:asciiTheme="minorEastAsia" w:eastAsiaTheme="minorEastAsia" w:hAnsiTheme="minorEastAsia" w:hint="eastAsia"/>
          <w:b/>
          <w:sz w:val="24"/>
          <w:szCs w:val="24"/>
        </w:rPr>
        <w:t>二、申请材料</w:t>
      </w:r>
    </w:p>
    <w:p w:rsidR="00330D9F" w:rsidRPr="00052A89" w:rsidRDefault="00330D9F" w:rsidP="00A13874">
      <w:pPr>
        <w:spacing w:line="500" w:lineRule="exact"/>
        <w:ind w:firstLineChars="200" w:firstLine="480"/>
        <w:rPr>
          <w:rFonts w:asciiTheme="minorEastAsia" w:eastAsiaTheme="minorEastAsia" w:hAnsiTheme="minorEastAsia"/>
          <w:sz w:val="24"/>
          <w:szCs w:val="24"/>
        </w:rPr>
      </w:pPr>
      <w:r w:rsidRPr="00052A89">
        <w:rPr>
          <w:rFonts w:asciiTheme="minorEastAsia" w:eastAsiaTheme="minorEastAsia" w:hAnsiTheme="minorEastAsia"/>
          <w:sz w:val="24"/>
          <w:szCs w:val="24"/>
        </w:rPr>
        <w:t>1</w:t>
      </w:r>
      <w:r w:rsidRPr="00052A89">
        <w:rPr>
          <w:rFonts w:asciiTheme="minorEastAsia" w:eastAsiaTheme="minorEastAsia" w:hAnsiTheme="minorEastAsia" w:hint="eastAsia"/>
          <w:sz w:val="24"/>
          <w:szCs w:val="24"/>
        </w:rPr>
        <w:t>、</w:t>
      </w:r>
      <w:r w:rsidR="00B43DD4" w:rsidRPr="00052A89">
        <w:rPr>
          <w:rFonts w:asciiTheme="minorEastAsia" w:eastAsiaTheme="minorEastAsia" w:hAnsiTheme="minorEastAsia" w:hint="eastAsia"/>
          <w:sz w:val="24"/>
          <w:szCs w:val="24"/>
        </w:rPr>
        <w:t>夏令营</w:t>
      </w:r>
      <w:r w:rsidR="005A6725" w:rsidRPr="00052A89">
        <w:rPr>
          <w:rFonts w:asciiTheme="minorEastAsia" w:eastAsiaTheme="minorEastAsia" w:hAnsiTheme="minorEastAsia" w:hint="eastAsia"/>
          <w:sz w:val="24"/>
          <w:szCs w:val="24"/>
        </w:rPr>
        <w:t>申请表（报名成功后由系统自动生成）；</w:t>
      </w:r>
    </w:p>
    <w:p w:rsidR="00330D9F" w:rsidRPr="00052A89" w:rsidRDefault="00330D9F" w:rsidP="00A13874">
      <w:pPr>
        <w:spacing w:line="500" w:lineRule="exact"/>
        <w:ind w:firstLineChars="200" w:firstLine="480"/>
        <w:rPr>
          <w:rFonts w:asciiTheme="minorEastAsia" w:eastAsiaTheme="minorEastAsia" w:hAnsiTheme="minorEastAsia"/>
          <w:sz w:val="24"/>
          <w:szCs w:val="24"/>
        </w:rPr>
      </w:pPr>
      <w:r w:rsidRPr="00052A89">
        <w:rPr>
          <w:rFonts w:asciiTheme="minorEastAsia" w:eastAsiaTheme="minorEastAsia" w:hAnsiTheme="minorEastAsia"/>
          <w:sz w:val="24"/>
          <w:szCs w:val="24"/>
        </w:rPr>
        <w:t>2</w:t>
      </w:r>
      <w:r w:rsidR="008302F0" w:rsidRPr="00052A89">
        <w:rPr>
          <w:rFonts w:asciiTheme="minorEastAsia" w:eastAsiaTheme="minorEastAsia" w:hAnsiTheme="minorEastAsia" w:hint="eastAsia"/>
          <w:sz w:val="24"/>
          <w:szCs w:val="24"/>
        </w:rPr>
        <w:t>、</w:t>
      </w:r>
      <w:r w:rsidR="005A6725" w:rsidRPr="00052A89">
        <w:rPr>
          <w:rFonts w:asciiTheme="minorEastAsia" w:eastAsiaTheme="minorEastAsia" w:hAnsiTheme="minorEastAsia" w:hint="eastAsia"/>
          <w:sz w:val="24"/>
          <w:szCs w:val="24"/>
        </w:rPr>
        <w:t>本科成绩单和专业排名证明（各1份；需加盖所在教务处公章）；</w:t>
      </w:r>
    </w:p>
    <w:p w:rsidR="008302F0" w:rsidRPr="00052A89" w:rsidRDefault="00AA5898" w:rsidP="00A13874">
      <w:pPr>
        <w:spacing w:line="500" w:lineRule="exact"/>
        <w:ind w:firstLineChars="200" w:firstLine="480"/>
        <w:rPr>
          <w:rFonts w:asciiTheme="minorEastAsia" w:eastAsiaTheme="minorEastAsia" w:hAnsiTheme="minorEastAsia"/>
          <w:sz w:val="24"/>
          <w:szCs w:val="24"/>
        </w:rPr>
      </w:pPr>
      <w:r w:rsidRPr="00052A89">
        <w:rPr>
          <w:rFonts w:asciiTheme="minorEastAsia" w:eastAsiaTheme="minorEastAsia" w:hAnsiTheme="minorEastAsia" w:hint="eastAsia"/>
          <w:sz w:val="24"/>
          <w:szCs w:val="24"/>
        </w:rPr>
        <w:t>3、</w:t>
      </w:r>
      <w:r w:rsidR="005A6725" w:rsidRPr="00052A89">
        <w:rPr>
          <w:rFonts w:asciiTheme="minorEastAsia" w:eastAsiaTheme="minorEastAsia" w:hAnsiTheme="minorEastAsia"/>
          <w:sz w:val="24"/>
          <w:szCs w:val="24"/>
        </w:rPr>
        <w:t>大学英语四</w:t>
      </w:r>
      <w:r w:rsidR="005A6725" w:rsidRPr="00052A89">
        <w:rPr>
          <w:rFonts w:asciiTheme="minorEastAsia" w:eastAsiaTheme="minorEastAsia" w:hAnsiTheme="minorEastAsia" w:hint="eastAsia"/>
          <w:sz w:val="24"/>
          <w:szCs w:val="24"/>
        </w:rPr>
        <w:t>/</w:t>
      </w:r>
      <w:r w:rsidR="008302F0" w:rsidRPr="00052A89">
        <w:rPr>
          <w:rFonts w:asciiTheme="minorEastAsia" w:eastAsiaTheme="minorEastAsia" w:hAnsiTheme="minorEastAsia"/>
          <w:sz w:val="24"/>
          <w:szCs w:val="24"/>
        </w:rPr>
        <w:t>六级成绩单</w:t>
      </w:r>
      <w:r w:rsidR="005A6725" w:rsidRPr="00052A89">
        <w:rPr>
          <w:rFonts w:asciiTheme="minorEastAsia" w:eastAsiaTheme="minorEastAsia" w:hAnsiTheme="minorEastAsia" w:hint="eastAsia"/>
          <w:sz w:val="24"/>
          <w:szCs w:val="24"/>
        </w:rPr>
        <w:t>、TOEFL、GRE成绩单</w:t>
      </w:r>
      <w:r w:rsidR="00E161FB" w:rsidRPr="00052A89">
        <w:rPr>
          <w:rFonts w:asciiTheme="minorEastAsia" w:eastAsiaTheme="minorEastAsia" w:hAnsiTheme="minorEastAsia" w:hint="eastAsia"/>
          <w:sz w:val="24"/>
          <w:szCs w:val="24"/>
        </w:rPr>
        <w:t>等英语成绩证明材料</w:t>
      </w:r>
      <w:r w:rsidR="008302F0" w:rsidRPr="00052A89">
        <w:rPr>
          <w:rFonts w:asciiTheme="minorEastAsia" w:eastAsiaTheme="minorEastAsia" w:hAnsiTheme="minorEastAsia" w:hint="eastAsia"/>
          <w:sz w:val="24"/>
          <w:szCs w:val="24"/>
        </w:rPr>
        <w:t>；</w:t>
      </w:r>
    </w:p>
    <w:p w:rsidR="00A955E8" w:rsidRPr="00052A89" w:rsidRDefault="008302F0" w:rsidP="00A13874">
      <w:pPr>
        <w:spacing w:line="500" w:lineRule="exact"/>
        <w:ind w:firstLineChars="200" w:firstLine="480"/>
        <w:rPr>
          <w:rFonts w:asciiTheme="minorEastAsia" w:eastAsiaTheme="minorEastAsia" w:hAnsiTheme="minorEastAsia"/>
          <w:sz w:val="24"/>
          <w:szCs w:val="24"/>
        </w:rPr>
      </w:pPr>
      <w:r w:rsidRPr="00052A89">
        <w:rPr>
          <w:rFonts w:asciiTheme="minorEastAsia" w:eastAsiaTheme="minorEastAsia" w:hAnsiTheme="minorEastAsia" w:hint="eastAsia"/>
          <w:sz w:val="24"/>
          <w:szCs w:val="24"/>
        </w:rPr>
        <w:t>4、</w:t>
      </w:r>
      <w:r w:rsidR="005A6725" w:rsidRPr="00052A89">
        <w:rPr>
          <w:rFonts w:asciiTheme="minorEastAsia" w:eastAsiaTheme="minorEastAsia" w:hAnsiTheme="minorEastAsia" w:hint="eastAsia"/>
          <w:sz w:val="24"/>
          <w:szCs w:val="24"/>
        </w:rPr>
        <w:t>其他有关能力的证明材料（如</w:t>
      </w:r>
      <w:r w:rsidR="00E161FB" w:rsidRPr="00052A89">
        <w:rPr>
          <w:rFonts w:asciiTheme="minorEastAsia" w:eastAsiaTheme="minorEastAsia" w:hAnsiTheme="minorEastAsia" w:hint="eastAsia"/>
          <w:sz w:val="24"/>
          <w:szCs w:val="24"/>
        </w:rPr>
        <w:t>发表论文、专利</w:t>
      </w:r>
      <w:r w:rsidR="005A6725" w:rsidRPr="00052A89">
        <w:rPr>
          <w:rFonts w:asciiTheme="minorEastAsia" w:eastAsiaTheme="minorEastAsia" w:hAnsiTheme="minorEastAsia" w:hint="eastAsia"/>
          <w:sz w:val="24"/>
          <w:szCs w:val="24"/>
        </w:rPr>
        <w:t>、相关获奖证书等的复印件</w:t>
      </w:r>
      <w:r w:rsidR="00E161FB" w:rsidRPr="00052A89">
        <w:rPr>
          <w:rFonts w:asciiTheme="minorEastAsia" w:eastAsiaTheme="minorEastAsia" w:hAnsiTheme="minorEastAsia" w:hint="eastAsia"/>
          <w:sz w:val="24"/>
          <w:szCs w:val="24"/>
        </w:rPr>
        <w:t>）</w:t>
      </w:r>
      <w:r w:rsidR="00052A89" w:rsidRPr="00052A89">
        <w:rPr>
          <w:rFonts w:asciiTheme="minorEastAsia" w:eastAsiaTheme="minorEastAsia" w:hAnsiTheme="minorEastAsia" w:hint="eastAsia"/>
          <w:sz w:val="24"/>
          <w:szCs w:val="24"/>
        </w:rPr>
        <w:t>；</w:t>
      </w:r>
    </w:p>
    <w:p w:rsidR="00B259DB" w:rsidRPr="00052A89" w:rsidRDefault="00B259DB" w:rsidP="00A13874">
      <w:pPr>
        <w:spacing w:line="500" w:lineRule="exact"/>
        <w:ind w:firstLineChars="200" w:firstLine="480"/>
        <w:rPr>
          <w:rFonts w:asciiTheme="minorEastAsia" w:eastAsiaTheme="minorEastAsia" w:hAnsiTheme="minorEastAsia"/>
          <w:sz w:val="24"/>
          <w:szCs w:val="24"/>
        </w:rPr>
      </w:pPr>
      <w:r w:rsidRPr="00052A89">
        <w:rPr>
          <w:rFonts w:asciiTheme="minorEastAsia" w:eastAsiaTheme="minorEastAsia" w:hAnsiTheme="minorEastAsia" w:hint="eastAsia"/>
          <w:sz w:val="24"/>
          <w:szCs w:val="24"/>
        </w:rPr>
        <w:t>5、华西药学院2019年夏令营申请人信息汇总表-本科高校名称-拟报专业-学生姓名</w:t>
      </w:r>
      <w:r w:rsidR="00E834C1" w:rsidRPr="00052A89">
        <w:rPr>
          <w:rFonts w:asciiTheme="minorEastAsia" w:eastAsiaTheme="minorEastAsia" w:hAnsiTheme="minorEastAsia" w:hint="eastAsia"/>
          <w:sz w:val="24"/>
          <w:szCs w:val="24"/>
        </w:rPr>
        <w:t>（见附件）</w:t>
      </w:r>
      <w:r w:rsidR="00052A89" w:rsidRPr="00052A89">
        <w:rPr>
          <w:rFonts w:asciiTheme="minorEastAsia" w:eastAsiaTheme="minorEastAsia" w:hAnsiTheme="minorEastAsia" w:hint="eastAsia"/>
          <w:sz w:val="24"/>
          <w:szCs w:val="24"/>
        </w:rPr>
        <w:t>。</w:t>
      </w:r>
    </w:p>
    <w:p w:rsidR="00330D9F" w:rsidRPr="00753FA5" w:rsidRDefault="00741E1B" w:rsidP="00A13874">
      <w:pPr>
        <w:spacing w:line="500" w:lineRule="exact"/>
        <w:outlineLvl w:val="0"/>
        <w:rPr>
          <w:rFonts w:asciiTheme="minorEastAsia" w:eastAsiaTheme="minorEastAsia" w:hAnsiTheme="minorEastAsia"/>
          <w:b/>
          <w:sz w:val="24"/>
          <w:szCs w:val="24"/>
        </w:rPr>
      </w:pPr>
      <w:r w:rsidRPr="00753FA5">
        <w:rPr>
          <w:rFonts w:asciiTheme="minorEastAsia" w:eastAsiaTheme="minorEastAsia" w:hAnsiTheme="minorEastAsia" w:hint="eastAsia"/>
          <w:b/>
          <w:sz w:val="24"/>
          <w:szCs w:val="24"/>
        </w:rPr>
        <w:t>三、</w:t>
      </w:r>
      <w:r w:rsidR="00B259DB" w:rsidRPr="00753FA5">
        <w:rPr>
          <w:rFonts w:asciiTheme="minorEastAsia" w:eastAsiaTheme="minorEastAsia" w:hAnsiTheme="minorEastAsia" w:hint="eastAsia"/>
          <w:b/>
          <w:sz w:val="24"/>
          <w:szCs w:val="24"/>
        </w:rPr>
        <w:t>申请办法及时间</w:t>
      </w:r>
    </w:p>
    <w:p w:rsidR="00B66E18" w:rsidRPr="00337DF6" w:rsidRDefault="00330D9F" w:rsidP="00A13874">
      <w:pPr>
        <w:pStyle w:val="a6"/>
        <w:spacing w:line="500" w:lineRule="exact"/>
        <w:ind w:firstLineChars="150" w:firstLine="360"/>
        <w:rPr>
          <w:rFonts w:asciiTheme="minorEastAsia" w:eastAsiaTheme="minorEastAsia" w:hAnsiTheme="minorEastAsia"/>
          <w:sz w:val="24"/>
          <w:szCs w:val="24"/>
        </w:rPr>
      </w:pPr>
      <w:r w:rsidRPr="00337DF6">
        <w:rPr>
          <w:rFonts w:asciiTheme="minorEastAsia" w:eastAsiaTheme="minorEastAsia" w:hAnsiTheme="minorEastAsia"/>
          <w:sz w:val="24"/>
          <w:szCs w:val="24"/>
        </w:rPr>
        <w:t>1</w:t>
      </w:r>
      <w:r w:rsidRPr="00337DF6">
        <w:rPr>
          <w:rFonts w:asciiTheme="minorEastAsia" w:eastAsiaTheme="minorEastAsia" w:hAnsiTheme="minorEastAsia" w:hint="eastAsia"/>
          <w:sz w:val="24"/>
          <w:szCs w:val="24"/>
        </w:rPr>
        <w:t>、报名方法：</w:t>
      </w:r>
    </w:p>
    <w:p w:rsidR="00F960EB" w:rsidRPr="00337DF6" w:rsidRDefault="00B259DB" w:rsidP="00A13874">
      <w:pPr>
        <w:pStyle w:val="a6"/>
        <w:spacing w:line="500" w:lineRule="exact"/>
        <w:ind w:leftChars="200" w:left="420" w:firstLineChars="201" w:firstLine="482"/>
        <w:rPr>
          <w:rFonts w:asciiTheme="minorEastAsia" w:eastAsiaTheme="minorEastAsia" w:hAnsiTheme="minorEastAsia"/>
          <w:sz w:val="24"/>
          <w:szCs w:val="24"/>
        </w:rPr>
      </w:pPr>
      <w:r w:rsidRPr="00B259DB">
        <w:rPr>
          <w:rFonts w:asciiTheme="minorEastAsia" w:eastAsiaTheme="minorEastAsia" w:hAnsiTheme="minorEastAsia" w:hint="eastAsia"/>
          <w:sz w:val="24"/>
          <w:szCs w:val="24"/>
        </w:rPr>
        <w:t>申请人登录四川大学研究生招生信息网夏令营网报平台（</w:t>
      </w:r>
      <w:r w:rsidRPr="00B259DB">
        <w:rPr>
          <w:rFonts w:asciiTheme="minorEastAsia" w:eastAsiaTheme="minorEastAsia" w:hAnsiTheme="minorEastAsia"/>
          <w:sz w:val="24"/>
          <w:szCs w:val="24"/>
        </w:rPr>
        <w:t xml:space="preserve">https://yz.scu.edu.cn/xly </w:t>
      </w:r>
      <w:r w:rsidRPr="00B259DB">
        <w:rPr>
          <w:rFonts w:asciiTheme="minorEastAsia" w:eastAsiaTheme="minorEastAsia" w:hAnsiTheme="minorEastAsia" w:hint="eastAsia"/>
          <w:sz w:val="24"/>
          <w:szCs w:val="24"/>
        </w:rPr>
        <w:t>）进行报名，并将</w:t>
      </w:r>
      <w:r w:rsidR="00F960EB" w:rsidRPr="007F59E7">
        <w:rPr>
          <w:rFonts w:asciiTheme="minorEastAsia" w:eastAsiaTheme="minorEastAsia" w:hAnsiTheme="minorEastAsia" w:hint="eastAsia"/>
          <w:sz w:val="24"/>
          <w:szCs w:val="24"/>
        </w:rPr>
        <w:t>上述申请材料</w:t>
      </w:r>
      <w:r>
        <w:rPr>
          <w:rFonts w:asciiTheme="minorEastAsia" w:eastAsiaTheme="minorEastAsia" w:hAnsiTheme="minorEastAsia" w:hint="eastAsia"/>
          <w:sz w:val="24"/>
          <w:szCs w:val="24"/>
        </w:rPr>
        <w:t>电子版</w:t>
      </w:r>
      <w:r w:rsidR="00F960EB" w:rsidRPr="007F59E7">
        <w:rPr>
          <w:rFonts w:asciiTheme="minorEastAsia" w:eastAsiaTheme="minorEastAsia" w:hAnsiTheme="minorEastAsia" w:hint="eastAsia"/>
          <w:sz w:val="24"/>
          <w:szCs w:val="24"/>
        </w:rPr>
        <w:t>或</w:t>
      </w:r>
      <w:r w:rsidR="00EB0506" w:rsidRPr="007F59E7">
        <w:rPr>
          <w:rFonts w:asciiTheme="minorEastAsia" w:eastAsiaTheme="minorEastAsia" w:hAnsiTheme="minorEastAsia" w:hint="eastAsia"/>
          <w:sz w:val="24"/>
          <w:szCs w:val="24"/>
        </w:rPr>
        <w:t>PDF文档</w:t>
      </w:r>
      <w:r>
        <w:rPr>
          <w:rFonts w:asciiTheme="minorEastAsia" w:eastAsiaTheme="minorEastAsia" w:hAnsiTheme="minorEastAsia" w:hint="eastAsia"/>
          <w:sz w:val="24"/>
          <w:szCs w:val="24"/>
        </w:rPr>
        <w:t>（本院不接收照片）</w:t>
      </w:r>
      <w:r w:rsidR="00FF0C3C" w:rsidRPr="007F59E7">
        <w:rPr>
          <w:rFonts w:asciiTheme="minorEastAsia" w:eastAsiaTheme="minorEastAsia" w:hAnsiTheme="minorEastAsia" w:hint="eastAsia"/>
          <w:sz w:val="24"/>
          <w:szCs w:val="24"/>
        </w:rPr>
        <w:t>依以上顺序</w:t>
      </w:r>
      <w:r w:rsidR="00F960EB" w:rsidRPr="007F59E7">
        <w:rPr>
          <w:rFonts w:asciiTheme="minorEastAsia" w:eastAsiaTheme="minorEastAsia" w:hAnsiTheme="minorEastAsia" w:hint="eastAsia"/>
          <w:sz w:val="24"/>
          <w:szCs w:val="24"/>
        </w:rPr>
        <w:t>合并为一个</w:t>
      </w:r>
      <w:r w:rsidR="00EB0506">
        <w:rPr>
          <w:rFonts w:asciiTheme="minorEastAsia" w:eastAsiaTheme="minorEastAsia" w:hAnsiTheme="minorEastAsia" w:hint="eastAsia"/>
          <w:sz w:val="24"/>
          <w:szCs w:val="24"/>
        </w:rPr>
        <w:t>压缩包</w:t>
      </w:r>
      <w:r w:rsidR="003E4739">
        <w:rPr>
          <w:rFonts w:asciiTheme="minorEastAsia" w:eastAsiaTheme="minorEastAsia" w:hAnsiTheme="minorEastAsia" w:hint="eastAsia"/>
          <w:sz w:val="24"/>
          <w:szCs w:val="24"/>
        </w:rPr>
        <w:t>文件</w:t>
      </w:r>
      <w:r w:rsidR="00F960EB" w:rsidRPr="007F59E7">
        <w:rPr>
          <w:rFonts w:asciiTheme="minorEastAsia" w:eastAsiaTheme="minorEastAsia" w:hAnsiTheme="minorEastAsia" w:hint="eastAsia"/>
          <w:sz w:val="24"/>
          <w:szCs w:val="24"/>
        </w:rPr>
        <w:t>，发送至电子信箱hxyx201</w:t>
      </w:r>
      <w:r>
        <w:rPr>
          <w:rFonts w:asciiTheme="minorEastAsia" w:eastAsiaTheme="minorEastAsia" w:hAnsiTheme="minorEastAsia" w:hint="eastAsia"/>
          <w:sz w:val="24"/>
          <w:szCs w:val="24"/>
        </w:rPr>
        <w:t>9</w:t>
      </w:r>
      <w:r w:rsidR="00F960EB" w:rsidRPr="007F59E7">
        <w:rPr>
          <w:rFonts w:asciiTheme="minorEastAsia" w:eastAsiaTheme="minorEastAsia" w:hAnsiTheme="minorEastAsia" w:hint="eastAsia"/>
          <w:sz w:val="24"/>
          <w:szCs w:val="24"/>
        </w:rPr>
        <w:t>xly@163.com，</w:t>
      </w:r>
      <w:r w:rsidR="00F960EB" w:rsidRPr="00B259DB">
        <w:rPr>
          <w:rFonts w:asciiTheme="minorEastAsia" w:eastAsiaTheme="minorEastAsia" w:hAnsiTheme="minorEastAsia" w:hint="eastAsia"/>
          <w:b/>
          <w:sz w:val="24"/>
          <w:szCs w:val="24"/>
        </w:rPr>
        <w:t>夏令营活动时查验原件</w:t>
      </w:r>
      <w:r w:rsidR="00F960EB" w:rsidRPr="007F59E7">
        <w:rPr>
          <w:rFonts w:asciiTheme="minorEastAsia" w:eastAsiaTheme="minorEastAsia" w:hAnsiTheme="minorEastAsia" w:hint="eastAsia"/>
          <w:sz w:val="24"/>
          <w:szCs w:val="24"/>
        </w:rPr>
        <w:t>。</w:t>
      </w:r>
      <w:r w:rsidR="003E4739">
        <w:rPr>
          <w:rFonts w:asciiTheme="minorEastAsia" w:eastAsiaTheme="minorEastAsia" w:hAnsiTheme="minorEastAsia" w:hint="eastAsia"/>
          <w:sz w:val="24"/>
          <w:szCs w:val="24"/>
        </w:rPr>
        <w:t>压缩包</w:t>
      </w:r>
      <w:r w:rsidR="00F960EB" w:rsidRPr="007F59E7">
        <w:rPr>
          <w:rFonts w:asciiTheme="minorEastAsia" w:eastAsiaTheme="minorEastAsia" w:hAnsiTheme="minorEastAsia" w:hint="eastAsia"/>
          <w:sz w:val="24"/>
          <w:szCs w:val="24"/>
        </w:rPr>
        <w:t>文件名和电子邮件标题请注明“</w:t>
      </w:r>
      <w:r w:rsidRPr="00B259DB">
        <w:rPr>
          <w:rFonts w:asciiTheme="minorEastAsia" w:eastAsiaTheme="minorEastAsia" w:hAnsiTheme="minorEastAsia" w:hint="eastAsia"/>
          <w:sz w:val="24"/>
          <w:szCs w:val="24"/>
        </w:rPr>
        <w:t>本科高校名称-拟报专业-学生姓名</w:t>
      </w:r>
      <w:r w:rsidR="00F960EB" w:rsidRPr="007F59E7">
        <w:rPr>
          <w:rFonts w:asciiTheme="minorEastAsia" w:eastAsiaTheme="minorEastAsia" w:hAnsiTheme="minorEastAsia" w:hint="eastAsia"/>
          <w:sz w:val="24"/>
          <w:szCs w:val="24"/>
        </w:rPr>
        <w:t>”。</w:t>
      </w:r>
    </w:p>
    <w:p w:rsidR="00330D9F" w:rsidRPr="00337DF6" w:rsidRDefault="00330D9F" w:rsidP="00A13874">
      <w:pPr>
        <w:pStyle w:val="a6"/>
        <w:spacing w:line="500" w:lineRule="exact"/>
        <w:ind w:firstLineChars="150" w:firstLine="360"/>
        <w:rPr>
          <w:rFonts w:asciiTheme="minorEastAsia" w:eastAsiaTheme="minorEastAsia" w:hAnsiTheme="minorEastAsia"/>
          <w:sz w:val="24"/>
          <w:szCs w:val="24"/>
        </w:rPr>
      </w:pPr>
      <w:r w:rsidRPr="00337DF6">
        <w:rPr>
          <w:rFonts w:asciiTheme="minorEastAsia" w:eastAsiaTheme="minorEastAsia" w:hAnsiTheme="minorEastAsia" w:hint="eastAsia"/>
          <w:sz w:val="24"/>
          <w:szCs w:val="24"/>
        </w:rPr>
        <w:t>2、报名时间：自即日起开始报名，</w:t>
      </w:r>
      <w:r w:rsidRPr="006A0D64">
        <w:rPr>
          <w:rFonts w:asciiTheme="minorEastAsia" w:eastAsiaTheme="minorEastAsia" w:hAnsiTheme="minorEastAsia" w:hint="eastAsia"/>
          <w:sz w:val="24"/>
          <w:szCs w:val="24"/>
        </w:rPr>
        <w:t>截止日期</w:t>
      </w:r>
      <w:r w:rsidR="00ED77EA">
        <w:rPr>
          <w:rFonts w:asciiTheme="minorEastAsia" w:eastAsiaTheme="minorEastAsia" w:hAnsiTheme="minorEastAsia" w:hint="eastAsia"/>
          <w:sz w:val="24"/>
          <w:szCs w:val="24"/>
        </w:rPr>
        <w:t>2019年</w:t>
      </w:r>
      <w:r w:rsidR="00346A12" w:rsidRPr="003F0B2D">
        <w:rPr>
          <w:rFonts w:asciiTheme="minorEastAsia" w:eastAsiaTheme="minorEastAsia" w:hAnsiTheme="minorEastAsia" w:hint="eastAsia"/>
          <w:sz w:val="24"/>
          <w:szCs w:val="24"/>
        </w:rPr>
        <w:t>6</w:t>
      </w:r>
      <w:r w:rsidRPr="003F0B2D">
        <w:rPr>
          <w:rFonts w:asciiTheme="minorEastAsia" w:eastAsiaTheme="minorEastAsia" w:hAnsiTheme="minorEastAsia" w:hint="eastAsia"/>
          <w:sz w:val="24"/>
          <w:szCs w:val="24"/>
        </w:rPr>
        <w:t>月</w:t>
      </w:r>
      <w:r w:rsidR="002D2C7E">
        <w:rPr>
          <w:rFonts w:asciiTheme="minorEastAsia" w:eastAsiaTheme="minorEastAsia" w:hAnsiTheme="minorEastAsia" w:hint="eastAsia"/>
          <w:sz w:val="24"/>
          <w:szCs w:val="24"/>
        </w:rPr>
        <w:t>7</w:t>
      </w:r>
      <w:r w:rsidRPr="003F0B2D">
        <w:rPr>
          <w:rFonts w:asciiTheme="minorEastAsia" w:eastAsiaTheme="minorEastAsia" w:hAnsiTheme="minorEastAsia" w:hint="eastAsia"/>
          <w:sz w:val="24"/>
          <w:szCs w:val="24"/>
        </w:rPr>
        <w:t>日。</w:t>
      </w:r>
    </w:p>
    <w:p w:rsidR="00330D9F" w:rsidRPr="00753FA5" w:rsidRDefault="00330D9F" w:rsidP="00A13874">
      <w:pPr>
        <w:pStyle w:val="a6"/>
        <w:spacing w:line="500" w:lineRule="exact"/>
        <w:ind w:firstLineChars="0" w:firstLine="0"/>
        <w:outlineLvl w:val="0"/>
        <w:rPr>
          <w:rFonts w:asciiTheme="minorEastAsia" w:eastAsiaTheme="minorEastAsia" w:hAnsiTheme="minorEastAsia"/>
          <w:b/>
          <w:sz w:val="24"/>
          <w:szCs w:val="24"/>
        </w:rPr>
      </w:pPr>
      <w:r w:rsidRPr="00753FA5">
        <w:rPr>
          <w:rFonts w:asciiTheme="minorEastAsia" w:eastAsiaTheme="minorEastAsia" w:hAnsiTheme="minorEastAsia" w:hint="eastAsia"/>
          <w:b/>
          <w:sz w:val="24"/>
          <w:szCs w:val="24"/>
        </w:rPr>
        <w:t>四、注意事项</w:t>
      </w:r>
    </w:p>
    <w:p w:rsidR="00330D9F" w:rsidRPr="00337DF6" w:rsidRDefault="00330D9F" w:rsidP="00A13874">
      <w:pPr>
        <w:pStyle w:val="a6"/>
        <w:spacing w:line="500" w:lineRule="exact"/>
        <w:ind w:firstLine="480"/>
        <w:rPr>
          <w:rFonts w:asciiTheme="minorEastAsia" w:eastAsiaTheme="minorEastAsia" w:hAnsiTheme="minorEastAsia"/>
          <w:sz w:val="24"/>
          <w:szCs w:val="24"/>
        </w:rPr>
      </w:pPr>
      <w:r w:rsidRPr="00337DF6">
        <w:rPr>
          <w:rFonts w:asciiTheme="minorEastAsia" w:eastAsiaTheme="minorEastAsia" w:hAnsiTheme="minorEastAsia"/>
          <w:sz w:val="24"/>
          <w:szCs w:val="24"/>
        </w:rPr>
        <w:t>1</w:t>
      </w:r>
      <w:r w:rsidRPr="00337DF6">
        <w:rPr>
          <w:rFonts w:asciiTheme="minorEastAsia" w:eastAsiaTheme="minorEastAsia" w:hAnsiTheme="minorEastAsia" w:hint="eastAsia"/>
          <w:sz w:val="24"/>
          <w:szCs w:val="24"/>
        </w:rPr>
        <w:t>、营员报到时需携带身份证、学生证</w:t>
      </w:r>
      <w:r w:rsidR="00741E1B" w:rsidRPr="00337DF6">
        <w:rPr>
          <w:rFonts w:asciiTheme="minorEastAsia" w:eastAsiaTheme="minorEastAsia" w:hAnsiTheme="minorEastAsia" w:hint="eastAsia"/>
          <w:sz w:val="24"/>
          <w:szCs w:val="24"/>
        </w:rPr>
        <w:t>以及提交的申请材料原件</w:t>
      </w:r>
      <w:r w:rsidR="00052A89" w:rsidRPr="003F0B2D">
        <w:rPr>
          <w:rFonts w:asciiTheme="minorEastAsia" w:eastAsiaTheme="minorEastAsia" w:hAnsiTheme="minorEastAsia" w:hint="eastAsia"/>
          <w:sz w:val="24"/>
          <w:szCs w:val="24"/>
        </w:rPr>
        <w:t>；</w:t>
      </w:r>
    </w:p>
    <w:p w:rsidR="00052A89" w:rsidRDefault="00330D9F" w:rsidP="00A13874">
      <w:pPr>
        <w:pStyle w:val="a6"/>
        <w:spacing w:line="500" w:lineRule="exact"/>
        <w:ind w:firstLine="480"/>
        <w:rPr>
          <w:rFonts w:asciiTheme="minorEastAsia" w:eastAsiaTheme="minorEastAsia" w:hAnsiTheme="minorEastAsia"/>
          <w:sz w:val="24"/>
          <w:szCs w:val="24"/>
        </w:rPr>
      </w:pPr>
      <w:r w:rsidRPr="00337DF6">
        <w:rPr>
          <w:rFonts w:asciiTheme="minorEastAsia" w:eastAsiaTheme="minorEastAsia" w:hAnsiTheme="minorEastAsia"/>
          <w:sz w:val="24"/>
          <w:szCs w:val="24"/>
        </w:rPr>
        <w:lastRenderedPageBreak/>
        <w:t>2</w:t>
      </w:r>
      <w:r w:rsidRPr="00337DF6">
        <w:rPr>
          <w:rFonts w:asciiTheme="minorEastAsia" w:eastAsiaTheme="minorEastAsia" w:hAnsiTheme="minorEastAsia" w:hint="eastAsia"/>
          <w:sz w:val="24"/>
          <w:szCs w:val="24"/>
        </w:rPr>
        <w:t>、在营期间，营员必须遵守四川大学的相关规定</w:t>
      </w:r>
      <w:r w:rsidR="00052A89" w:rsidRPr="003F0B2D">
        <w:rPr>
          <w:rFonts w:asciiTheme="minorEastAsia" w:eastAsiaTheme="minorEastAsia" w:hAnsiTheme="minorEastAsia" w:hint="eastAsia"/>
          <w:sz w:val="24"/>
          <w:szCs w:val="24"/>
        </w:rPr>
        <w:t>；</w:t>
      </w:r>
    </w:p>
    <w:p w:rsidR="00052A89" w:rsidRDefault="00330D9F" w:rsidP="00A13874">
      <w:pPr>
        <w:pStyle w:val="a6"/>
        <w:spacing w:line="500" w:lineRule="exact"/>
        <w:ind w:firstLine="480"/>
        <w:rPr>
          <w:rFonts w:asciiTheme="minorEastAsia" w:eastAsiaTheme="minorEastAsia" w:hAnsiTheme="minorEastAsia"/>
          <w:sz w:val="24"/>
          <w:szCs w:val="24"/>
        </w:rPr>
      </w:pPr>
      <w:r w:rsidRPr="00337DF6">
        <w:rPr>
          <w:rFonts w:asciiTheme="minorEastAsia" w:eastAsiaTheme="minorEastAsia" w:hAnsiTheme="minorEastAsia"/>
          <w:sz w:val="24"/>
          <w:szCs w:val="24"/>
        </w:rPr>
        <w:t>3</w:t>
      </w:r>
      <w:r w:rsidRPr="00337DF6">
        <w:rPr>
          <w:rFonts w:asciiTheme="minorEastAsia" w:eastAsiaTheme="minorEastAsia" w:hAnsiTheme="minorEastAsia" w:hint="eastAsia"/>
          <w:sz w:val="24"/>
          <w:szCs w:val="24"/>
        </w:rPr>
        <w:t>、</w:t>
      </w:r>
      <w:r w:rsidR="00B14AE2" w:rsidRPr="00337DF6">
        <w:rPr>
          <w:rFonts w:asciiTheme="minorEastAsia" w:eastAsiaTheme="minorEastAsia" w:hAnsiTheme="minorEastAsia" w:cs="宋体" w:hint="eastAsia"/>
          <w:color w:val="333333"/>
          <w:kern w:val="0"/>
          <w:sz w:val="24"/>
          <w:szCs w:val="24"/>
        </w:rPr>
        <w:t>夏令营期间由我院安排</w:t>
      </w:r>
      <w:r w:rsidR="00A13874">
        <w:rPr>
          <w:rFonts w:asciiTheme="minorEastAsia" w:eastAsiaTheme="minorEastAsia" w:hAnsiTheme="minorEastAsia" w:hint="eastAsia"/>
          <w:sz w:val="24"/>
          <w:szCs w:val="24"/>
        </w:rPr>
        <w:t>免费食宿</w:t>
      </w:r>
      <w:r w:rsidR="002D2C7E" w:rsidRPr="00ED60E7">
        <w:rPr>
          <w:rFonts w:asciiTheme="minorEastAsia" w:eastAsiaTheme="minorEastAsia" w:hAnsiTheme="minorEastAsia" w:hint="eastAsia"/>
          <w:sz w:val="24"/>
          <w:szCs w:val="24"/>
        </w:rPr>
        <w:t>，一卡通不得自行充值或转交他人使用，离营前必须交回我院</w:t>
      </w:r>
      <w:r w:rsidR="00052A89" w:rsidRPr="003F0B2D">
        <w:rPr>
          <w:rFonts w:asciiTheme="minorEastAsia" w:eastAsiaTheme="minorEastAsia" w:hAnsiTheme="minorEastAsia" w:hint="eastAsia"/>
          <w:sz w:val="24"/>
          <w:szCs w:val="24"/>
        </w:rPr>
        <w:t>；</w:t>
      </w:r>
    </w:p>
    <w:p w:rsidR="002D2C7E" w:rsidRPr="00ED60E7" w:rsidRDefault="002D2C7E" w:rsidP="00A13874">
      <w:pPr>
        <w:pStyle w:val="a6"/>
        <w:spacing w:line="500" w:lineRule="exact"/>
        <w:ind w:firstLine="480"/>
        <w:rPr>
          <w:rFonts w:asciiTheme="minorEastAsia" w:eastAsiaTheme="minorEastAsia" w:hAnsiTheme="minorEastAsia"/>
          <w:sz w:val="24"/>
          <w:szCs w:val="24"/>
        </w:rPr>
      </w:pPr>
      <w:r w:rsidRPr="00ED60E7">
        <w:rPr>
          <w:rFonts w:asciiTheme="minorEastAsia" w:eastAsiaTheme="minorEastAsia" w:hAnsiTheme="minorEastAsia" w:hint="eastAsia"/>
          <w:sz w:val="24"/>
          <w:szCs w:val="24"/>
        </w:rPr>
        <w:t>4、</w:t>
      </w:r>
      <w:r w:rsidR="00ED60E7" w:rsidRPr="00ED60E7">
        <w:rPr>
          <w:rFonts w:asciiTheme="minorEastAsia" w:eastAsiaTheme="minorEastAsia" w:hAnsiTheme="minorEastAsia" w:hint="eastAsia"/>
          <w:sz w:val="24"/>
          <w:szCs w:val="24"/>
        </w:rPr>
        <w:t>报销营员学校所在城市至成都的单程交通费，</w:t>
      </w:r>
      <w:r w:rsidRPr="00ED60E7">
        <w:rPr>
          <w:rFonts w:asciiTheme="minorEastAsia" w:eastAsiaTheme="minorEastAsia" w:hAnsiTheme="minorEastAsia" w:hint="eastAsia"/>
          <w:sz w:val="24"/>
          <w:szCs w:val="24"/>
        </w:rPr>
        <w:t>报销</w:t>
      </w:r>
      <w:r w:rsidR="00ED60E7" w:rsidRPr="00ED60E7">
        <w:rPr>
          <w:rFonts w:asciiTheme="minorEastAsia" w:eastAsiaTheme="minorEastAsia" w:hAnsiTheme="minorEastAsia" w:hint="eastAsia"/>
          <w:sz w:val="24"/>
          <w:szCs w:val="24"/>
        </w:rPr>
        <w:t>费用</w:t>
      </w:r>
      <w:r w:rsidRPr="00ED60E7">
        <w:rPr>
          <w:rFonts w:asciiTheme="minorEastAsia" w:eastAsiaTheme="minorEastAsia" w:hAnsiTheme="minorEastAsia" w:hint="eastAsia"/>
          <w:sz w:val="24"/>
          <w:szCs w:val="24"/>
        </w:rPr>
        <w:t>不高于学校所在城市至成都的单程火车票价，</w:t>
      </w:r>
      <w:r w:rsidR="00ED60E7" w:rsidRPr="00ED60E7">
        <w:rPr>
          <w:rFonts w:asciiTheme="minorEastAsia" w:eastAsiaTheme="minorEastAsia" w:hAnsiTheme="minorEastAsia" w:hint="eastAsia"/>
          <w:sz w:val="24"/>
          <w:szCs w:val="24"/>
        </w:rPr>
        <w:t>交通工具原则上仅限普通火车硬座/硬卧、动车高铁二等座、长途汽车</w:t>
      </w:r>
      <w:r w:rsidR="00ED60E7">
        <w:rPr>
          <w:rFonts w:asciiTheme="minorEastAsia" w:eastAsiaTheme="minorEastAsia" w:hAnsiTheme="minorEastAsia" w:hint="eastAsia"/>
          <w:sz w:val="24"/>
          <w:szCs w:val="24"/>
        </w:rPr>
        <w:t>，且须</w:t>
      </w:r>
      <w:r w:rsidR="00ED60E7" w:rsidRPr="00ED60E7">
        <w:rPr>
          <w:rFonts w:asciiTheme="minorEastAsia" w:eastAsiaTheme="minorEastAsia" w:hAnsiTheme="minorEastAsia" w:hint="eastAsia"/>
          <w:sz w:val="24"/>
          <w:szCs w:val="24"/>
        </w:rPr>
        <w:t>提供票据方能报销，</w:t>
      </w:r>
      <w:r w:rsidRPr="00ED60E7">
        <w:rPr>
          <w:rFonts w:asciiTheme="minorEastAsia" w:eastAsiaTheme="minorEastAsia" w:hAnsiTheme="minorEastAsia" w:hint="eastAsia"/>
          <w:sz w:val="24"/>
          <w:szCs w:val="24"/>
        </w:rPr>
        <w:t>报销标准参照学校相关规定执行。</w:t>
      </w:r>
    </w:p>
    <w:p w:rsidR="00330D9F" w:rsidRPr="00337DF6" w:rsidRDefault="00330D9F" w:rsidP="00A13874">
      <w:pPr>
        <w:pStyle w:val="a6"/>
        <w:spacing w:line="500" w:lineRule="exact"/>
        <w:ind w:left="420" w:firstLine="480"/>
        <w:rPr>
          <w:rFonts w:asciiTheme="minorEastAsia" w:eastAsiaTheme="minorEastAsia" w:hAnsiTheme="minorEastAsia"/>
          <w:sz w:val="24"/>
          <w:szCs w:val="24"/>
        </w:rPr>
      </w:pPr>
      <w:r w:rsidRPr="00337DF6">
        <w:rPr>
          <w:rFonts w:asciiTheme="minorEastAsia" w:eastAsiaTheme="minorEastAsia" w:hAnsiTheme="minorEastAsia" w:hint="eastAsia"/>
          <w:sz w:val="24"/>
          <w:szCs w:val="24"/>
        </w:rPr>
        <w:t>负责人：</w:t>
      </w:r>
      <w:r w:rsidR="00741E1B" w:rsidRPr="00337DF6">
        <w:rPr>
          <w:rFonts w:asciiTheme="minorEastAsia" w:eastAsiaTheme="minorEastAsia" w:hAnsiTheme="minorEastAsia" w:hint="eastAsia"/>
          <w:sz w:val="24"/>
          <w:szCs w:val="24"/>
        </w:rPr>
        <w:t>张</w:t>
      </w:r>
      <w:r w:rsidR="006E60B1" w:rsidRPr="00337DF6">
        <w:rPr>
          <w:rFonts w:asciiTheme="minorEastAsia" w:eastAsiaTheme="minorEastAsia" w:hAnsiTheme="minorEastAsia" w:hint="eastAsia"/>
          <w:sz w:val="24"/>
          <w:szCs w:val="24"/>
        </w:rPr>
        <w:t>老师</w:t>
      </w:r>
    </w:p>
    <w:p w:rsidR="00330D9F" w:rsidRPr="00337DF6" w:rsidRDefault="00330D9F" w:rsidP="00A13874">
      <w:pPr>
        <w:pStyle w:val="a6"/>
        <w:spacing w:line="500" w:lineRule="exact"/>
        <w:ind w:left="420" w:firstLine="480"/>
        <w:rPr>
          <w:rFonts w:asciiTheme="minorEastAsia" w:eastAsiaTheme="minorEastAsia" w:hAnsiTheme="minorEastAsia"/>
          <w:sz w:val="24"/>
          <w:szCs w:val="24"/>
        </w:rPr>
      </w:pPr>
      <w:r w:rsidRPr="00337DF6">
        <w:rPr>
          <w:rFonts w:asciiTheme="minorEastAsia" w:eastAsiaTheme="minorEastAsia" w:hAnsiTheme="minorEastAsia" w:hint="eastAsia"/>
          <w:sz w:val="24"/>
          <w:szCs w:val="24"/>
        </w:rPr>
        <w:t>联系电话：</w:t>
      </w:r>
      <w:r w:rsidR="00741E1B" w:rsidRPr="00337DF6">
        <w:rPr>
          <w:rFonts w:asciiTheme="minorEastAsia" w:eastAsiaTheme="minorEastAsia" w:hAnsiTheme="minorEastAsia" w:hint="eastAsia"/>
          <w:sz w:val="24"/>
          <w:szCs w:val="24"/>
        </w:rPr>
        <w:t>028-85503407</w:t>
      </w:r>
    </w:p>
    <w:p w:rsidR="00062DD6" w:rsidRDefault="00330D9F" w:rsidP="00A13874">
      <w:pPr>
        <w:pStyle w:val="a6"/>
        <w:spacing w:line="500" w:lineRule="exact"/>
        <w:ind w:right="420" w:firstLineChars="2850" w:firstLine="6840"/>
        <w:rPr>
          <w:rFonts w:asciiTheme="minorEastAsia" w:eastAsiaTheme="minorEastAsia" w:hAnsiTheme="minorEastAsia"/>
          <w:sz w:val="24"/>
          <w:szCs w:val="24"/>
        </w:rPr>
      </w:pPr>
      <w:r w:rsidRPr="00337DF6">
        <w:rPr>
          <w:rFonts w:asciiTheme="minorEastAsia" w:eastAsiaTheme="minorEastAsia" w:hAnsiTheme="minorEastAsia" w:hint="eastAsia"/>
          <w:sz w:val="24"/>
          <w:szCs w:val="24"/>
        </w:rPr>
        <w:t>四川大学</w:t>
      </w:r>
      <w:r w:rsidR="006E60B1" w:rsidRPr="00337DF6">
        <w:rPr>
          <w:rFonts w:asciiTheme="minorEastAsia" w:eastAsiaTheme="minorEastAsia" w:hAnsiTheme="minorEastAsia" w:hint="eastAsia"/>
          <w:sz w:val="24"/>
          <w:szCs w:val="24"/>
        </w:rPr>
        <w:t>华西药</w:t>
      </w:r>
      <w:r w:rsidRPr="00337DF6">
        <w:rPr>
          <w:rFonts w:asciiTheme="minorEastAsia" w:eastAsiaTheme="minorEastAsia" w:hAnsiTheme="minorEastAsia" w:hint="eastAsia"/>
          <w:sz w:val="24"/>
          <w:szCs w:val="24"/>
        </w:rPr>
        <w:t>学院</w:t>
      </w:r>
    </w:p>
    <w:p w:rsidR="00330D9F" w:rsidRPr="00337DF6" w:rsidRDefault="00ED77EA" w:rsidP="00A13874">
      <w:pPr>
        <w:pStyle w:val="a6"/>
        <w:spacing w:line="500" w:lineRule="exact"/>
        <w:ind w:right="420" w:firstLineChars="2900" w:firstLine="6960"/>
        <w:rPr>
          <w:rFonts w:asciiTheme="minorEastAsia" w:eastAsiaTheme="minorEastAsia" w:hAnsiTheme="minorEastAsia"/>
          <w:sz w:val="24"/>
          <w:szCs w:val="24"/>
        </w:rPr>
      </w:pPr>
      <w:r>
        <w:rPr>
          <w:rFonts w:asciiTheme="minorEastAsia" w:eastAsiaTheme="minorEastAsia" w:hAnsiTheme="minorEastAsia" w:hint="eastAsia"/>
          <w:sz w:val="24"/>
          <w:szCs w:val="24"/>
        </w:rPr>
        <w:t>2019年</w:t>
      </w:r>
      <w:r w:rsidR="006E60B1" w:rsidRPr="00337DF6">
        <w:rPr>
          <w:rFonts w:asciiTheme="minorEastAsia" w:eastAsiaTheme="minorEastAsia" w:hAnsiTheme="minorEastAsia" w:hint="eastAsia"/>
          <w:sz w:val="24"/>
          <w:szCs w:val="24"/>
        </w:rPr>
        <w:t>5</w:t>
      </w:r>
      <w:r w:rsidR="00330D9F" w:rsidRPr="00337DF6">
        <w:rPr>
          <w:rFonts w:asciiTheme="minorEastAsia" w:eastAsiaTheme="minorEastAsia" w:hAnsiTheme="minorEastAsia" w:hint="eastAsia"/>
          <w:sz w:val="24"/>
          <w:szCs w:val="24"/>
        </w:rPr>
        <w:t>月</w:t>
      </w:r>
      <w:r w:rsidR="00D520E1">
        <w:rPr>
          <w:rFonts w:asciiTheme="minorEastAsia" w:eastAsiaTheme="minorEastAsia" w:hAnsiTheme="minorEastAsia" w:hint="eastAsia"/>
          <w:sz w:val="24"/>
          <w:szCs w:val="24"/>
        </w:rPr>
        <w:t>14</w:t>
      </w:r>
      <w:r w:rsidR="00330D9F" w:rsidRPr="00337DF6">
        <w:rPr>
          <w:rFonts w:asciiTheme="minorEastAsia" w:eastAsiaTheme="minorEastAsia" w:hAnsiTheme="minorEastAsia" w:hint="eastAsia"/>
          <w:sz w:val="24"/>
          <w:szCs w:val="24"/>
        </w:rPr>
        <w:t>日</w:t>
      </w:r>
    </w:p>
    <w:p w:rsidR="00823825" w:rsidRDefault="00823825" w:rsidP="00A13874">
      <w:pPr>
        <w:spacing w:line="500" w:lineRule="exact"/>
        <w:ind w:right="420" w:firstLineChars="150" w:firstLine="420"/>
        <w:rPr>
          <w:rFonts w:ascii="宋体" w:hAnsi="宋体"/>
          <w:sz w:val="28"/>
          <w:szCs w:val="28"/>
        </w:rPr>
      </w:pPr>
    </w:p>
    <w:p w:rsidR="007537ED" w:rsidRPr="007537ED" w:rsidRDefault="007537ED" w:rsidP="00A13874">
      <w:pPr>
        <w:spacing w:line="500" w:lineRule="exact"/>
        <w:ind w:right="420" w:firstLineChars="150" w:firstLine="420"/>
        <w:rPr>
          <w:rFonts w:ascii="宋体" w:hAnsi="宋体"/>
          <w:sz w:val="28"/>
          <w:szCs w:val="28"/>
        </w:rPr>
      </w:pPr>
    </w:p>
    <w:sectPr w:rsidR="007537ED" w:rsidRPr="007537ED" w:rsidSect="006E60B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C5E" w:rsidRDefault="00260C5E" w:rsidP="00330D9F">
      <w:r>
        <w:separator/>
      </w:r>
    </w:p>
  </w:endnote>
  <w:endnote w:type="continuationSeparator" w:id="1">
    <w:p w:rsidR="00260C5E" w:rsidRDefault="00260C5E" w:rsidP="00330D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C5E" w:rsidRDefault="00260C5E" w:rsidP="00330D9F">
      <w:r>
        <w:separator/>
      </w:r>
    </w:p>
  </w:footnote>
  <w:footnote w:type="continuationSeparator" w:id="1">
    <w:p w:rsidR="00260C5E" w:rsidRDefault="00260C5E" w:rsidP="00330D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0D9F"/>
    <w:rsid w:val="00003A51"/>
    <w:rsid w:val="00004D68"/>
    <w:rsid w:val="00022F22"/>
    <w:rsid w:val="00052A89"/>
    <w:rsid w:val="00062DD6"/>
    <w:rsid w:val="00077127"/>
    <w:rsid w:val="00085B63"/>
    <w:rsid w:val="000B1187"/>
    <w:rsid w:val="000E43BC"/>
    <w:rsid w:val="000E662A"/>
    <w:rsid w:val="000F1DEE"/>
    <w:rsid w:val="00123540"/>
    <w:rsid w:val="00125903"/>
    <w:rsid w:val="00137777"/>
    <w:rsid w:val="00145345"/>
    <w:rsid w:val="00180D31"/>
    <w:rsid w:val="001C7E07"/>
    <w:rsid w:val="001D1D38"/>
    <w:rsid w:val="002031C1"/>
    <w:rsid w:val="00251AC2"/>
    <w:rsid w:val="00252688"/>
    <w:rsid w:val="00260C5E"/>
    <w:rsid w:val="00291826"/>
    <w:rsid w:val="002B1384"/>
    <w:rsid w:val="002C5FA0"/>
    <w:rsid w:val="002D2C7E"/>
    <w:rsid w:val="00330D9F"/>
    <w:rsid w:val="00337AF9"/>
    <w:rsid w:val="00337DF6"/>
    <w:rsid w:val="0034679D"/>
    <w:rsid w:val="00346A12"/>
    <w:rsid w:val="003C54FD"/>
    <w:rsid w:val="003E4739"/>
    <w:rsid w:val="003F0B2D"/>
    <w:rsid w:val="003F16F1"/>
    <w:rsid w:val="00405247"/>
    <w:rsid w:val="0041664E"/>
    <w:rsid w:val="004304EE"/>
    <w:rsid w:val="00462FB1"/>
    <w:rsid w:val="00474C04"/>
    <w:rsid w:val="00481B0C"/>
    <w:rsid w:val="0049158A"/>
    <w:rsid w:val="004B64A5"/>
    <w:rsid w:val="004D2D72"/>
    <w:rsid w:val="00520B75"/>
    <w:rsid w:val="00547D76"/>
    <w:rsid w:val="00553E2D"/>
    <w:rsid w:val="005979AE"/>
    <w:rsid w:val="005A6725"/>
    <w:rsid w:val="005A7E18"/>
    <w:rsid w:val="005F74A1"/>
    <w:rsid w:val="006278FC"/>
    <w:rsid w:val="0063451F"/>
    <w:rsid w:val="00684C32"/>
    <w:rsid w:val="006A0D64"/>
    <w:rsid w:val="006B47E2"/>
    <w:rsid w:val="006C036A"/>
    <w:rsid w:val="006E60B1"/>
    <w:rsid w:val="006F7839"/>
    <w:rsid w:val="00732699"/>
    <w:rsid w:val="00741275"/>
    <w:rsid w:val="00741E1B"/>
    <w:rsid w:val="007537ED"/>
    <w:rsid w:val="00753FA5"/>
    <w:rsid w:val="00777C12"/>
    <w:rsid w:val="00780BF3"/>
    <w:rsid w:val="007A5D0A"/>
    <w:rsid w:val="007F59E7"/>
    <w:rsid w:val="00802C28"/>
    <w:rsid w:val="00823825"/>
    <w:rsid w:val="008302F0"/>
    <w:rsid w:val="009502E4"/>
    <w:rsid w:val="00986521"/>
    <w:rsid w:val="009A2B3B"/>
    <w:rsid w:val="009E3334"/>
    <w:rsid w:val="009E3739"/>
    <w:rsid w:val="009F3B7E"/>
    <w:rsid w:val="00A11FA3"/>
    <w:rsid w:val="00A13874"/>
    <w:rsid w:val="00A16652"/>
    <w:rsid w:val="00A24A1A"/>
    <w:rsid w:val="00A312C6"/>
    <w:rsid w:val="00A5739F"/>
    <w:rsid w:val="00A62A59"/>
    <w:rsid w:val="00A66CA1"/>
    <w:rsid w:val="00A955E8"/>
    <w:rsid w:val="00AA5898"/>
    <w:rsid w:val="00B14AE2"/>
    <w:rsid w:val="00B259DB"/>
    <w:rsid w:val="00B37F88"/>
    <w:rsid w:val="00B43DD4"/>
    <w:rsid w:val="00B66E18"/>
    <w:rsid w:val="00B8123C"/>
    <w:rsid w:val="00B839A8"/>
    <w:rsid w:val="00BC5D7A"/>
    <w:rsid w:val="00C0122A"/>
    <w:rsid w:val="00C0302B"/>
    <w:rsid w:val="00C72A04"/>
    <w:rsid w:val="00C83325"/>
    <w:rsid w:val="00CE1E4B"/>
    <w:rsid w:val="00D32121"/>
    <w:rsid w:val="00D520E1"/>
    <w:rsid w:val="00DA027D"/>
    <w:rsid w:val="00DA5BF5"/>
    <w:rsid w:val="00DB0ADC"/>
    <w:rsid w:val="00DF0C96"/>
    <w:rsid w:val="00DF354A"/>
    <w:rsid w:val="00E161FB"/>
    <w:rsid w:val="00E307D6"/>
    <w:rsid w:val="00E51977"/>
    <w:rsid w:val="00E834C1"/>
    <w:rsid w:val="00E83730"/>
    <w:rsid w:val="00EB0079"/>
    <w:rsid w:val="00EB0506"/>
    <w:rsid w:val="00EC77C4"/>
    <w:rsid w:val="00EC77EC"/>
    <w:rsid w:val="00ED60E7"/>
    <w:rsid w:val="00ED77EA"/>
    <w:rsid w:val="00EF2BCD"/>
    <w:rsid w:val="00F2140A"/>
    <w:rsid w:val="00F23E9E"/>
    <w:rsid w:val="00F36402"/>
    <w:rsid w:val="00F43909"/>
    <w:rsid w:val="00F52E8D"/>
    <w:rsid w:val="00F53787"/>
    <w:rsid w:val="00F544EA"/>
    <w:rsid w:val="00F65F4C"/>
    <w:rsid w:val="00F806E2"/>
    <w:rsid w:val="00F960EB"/>
    <w:rsid w:val="00FD0577"/>
    <w:rsid w:val="00FD3A13"/>
    <w:rsid w:val="00FF0C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9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0D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30D9F"/>
    <w:rPr>
      <w:sz w:val="18"/>
      <w:szCs w:val="18"/>
    </w:rPr>
  </w:style>
  <w:style w:type="paragraph" w:styleId="a4">
    <w:name w:val="footer"/>
    <w:basedOn w:val="a"/>
    <w:link w:val="Char0"/>
    <w:uiPriority w:val="99"/>
    <w:unhideWhenUsed/>
    <w:rsid w:val="00330D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30D9F"/>
    <w:rPr>
      <w:sz w:val="18"/>
      <w:szCs w:val="18"/>
    </w:rPr>
  </w:style>
  <w:style w:type="character" w:styleId="a5">
    <w:name w:val="Hyperlink"/>
    <w:basedOn w:val="a0"/>
    <w:semiHidden/>
    <w:unhideWhenUsed/>
    <w:rsid w:val="00330D9F"/>
    <w:rPr>
      <w:color w:val="0000FF"/>
      <w:u w:val="single"/>
    </w:rPr>
  </w:style>
  <w:style w:type="paragraph" w:styleId="a6">
    <w:name w:val="List Paragraph"/>
    <w:basedOn w:val="a"/>
    <w:qFormat/>
    <w:rsid w:val="00330D9F"/>
    <w:pPr>
      <w:ind w:firstLineChars="200" w:firstLine="420"/>
    </w:pPr>
  </w:style>
  <w:style w:type="character" w:customStyle="1" w:styleId="u-uid">
    <w:name w:val="u-uid"/>
    <w:basedOn w:val="a0"/>
    <w:rsid w:val="002B1384"/>
  </w:style>
  <w:style w:type="paragraph" w:styleId="a7">
    <w:name w:val="Balloon Text"/>
    <w:basedOn w:val="a"/>
    <w:link w:val="Char1"/>
    <w:uiPriority w:val="99"/>
    <w:semiHidden/>
    <w:unhideWhenUsed/>
    <w:rsid w:val="0063451F"/>
    <w:rPr>
      <w:sz w:val="18"/>
      <w:szCs w:val="18"/>
    </w:rPr>
  </w:style>
  <w:style w:type="character" w:customStyle="1" w:styleId="Char1">
    <w:name w:val="批注框文本 Char"/>
    <w:basedOn w:val="a0"/>
    <w:link w:val="a7"/>
    <w:uiPriority w:val="99"/>
    <w:semiHidden/>
    <w:rsid w:val="0063451F"/>
    <w:rPr>
      <w:rFonts w:ascii="Calibri" w:eastAsia="宋体" w:hAnsi="Calibri" w:cs="Times New Roman"/>
      <w:sz w:val="18"/>
      <w:szCs w:val="18"/>
    </w:rPr>
  </w:style>
  <w:style w:type="character" w:styleId="a8">
    <w:name w:val="annotation reference"/>
    <w:basedOn w:val="a0"/>
    <w:uiPriority w:val="99"/>
    <w:semiHidden/>
    <w:unhideWhenUsed/>
    <w:rsid w:val="00077127"/>
    <w:rPr>
      <w:sz w:val="21"/>
      <w:szCs w:val="21"/>
    </w:rPr>
  </w:style>
  <w:style w:type="paragraph" w:styleId="a9">
    <w:name w:val="annotation text"/>
    <w:basedOn w:val="a"/>
    <w:link w:val="Char2"/>
    <w:uiPriority w:val="99"/>
    <w:unhideWhenUsed/>
    <w:rsid w:val="00077127"/>
    <w:pPr>
      <w:jc w:val="left"/>
    </w:pPr>
  </w:style>
  <w:style w:type="character" w:customStyle="1" w:styleId="Char2">
    <w:name w:val="批注文字 Char"/>
    <w:basedOn w:val="a0"/>
    <w:link w:val="a9"/>
    <w:uiPriority w:val="99"/>
    <w:rsid w:val="00077127"/>
    <w:rPr>
      <w:rFonts w:ascii="Calibri" w:eastAsia="宋体" w:hAnsi="Calibri" w:cs="Times New Roman"/>
    </w:rPr>
  </w:style>
  <w:style w:type="paragraph" w:styleId="aa">
    <w:name w:val="annotation subject"/>
    <w:basedOn w:val="a9"/>
    <w:next w:val="a9"/>
    <w:link w:val="Char3"/>
    <w:uiPriority w:val="99"/>
    <w:unhideWhenUsed/>
    <w:rsid w:val="00077127"/>
    <w:rPr>
      <w:b/>
      <w:bCs/>
    </w:rPr>
  </w:style>
  <w:style w:type="character" w:customStyle="1" w:styleId="Char3">
    <w:name w:val="批注主题 Char"/>
    <w:basedOn w:val="Char2"/>
    <w:link w:val="aa"/>
    <w:uiPriority w:val="99"/>
    <w:semiHidden/>
    <w:rsid w:val="00077127"/>
    <w:rPr>
      <w:rFonts w:ascii="Calibri" w:eastAsia="宋体" w:hAnsi="Calibr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9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0D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30D9F"/>
    <w:rPr>
      <w:sz w:val="18"/>
      <w:szCs w:val="18"/>
    </w:rPr>
  </w:style>
  <w:style w:type="paragraph" w:styleId="a4">
    <w:name w:val="footer"/>
    <w:basedOn w:val="a"/>
    <w:link w:val="Char0"/>
    <w:uiPriority w:val="99"/>
    <w:unhideWhenUsed/>
    <w:rsid w:val="00330D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30D9F"/>
    <w:rPr>
      <w:sz w:val="18"/>
      <w:szCs w:val="18"/>
    </w:rPr>
  </w:style>
  <w:style w:type="character" w:styleId="a5">
    <w:name w:val="Hyperlink"/>
    <w:basedOn w:val="a0"/>
    <w:semiHidden/>
    <w:unhideWhenUsed/>
    <w:rsid w:val="00330D9F"/>
    <w:rPr>
      <w:color w:val="0000FF"/>
      <w:u w:val="single"/>
    </w:rPr>
  </w:style>
  <w:style w:type="paragraph" w:styleId="a6">
    <w:name w:val="List Paragraph"/>
    <w:basedOn w:val="a"/>
    <w:qFormat/>
    <w:rsid w:val="00330D9F"/>
    <w:pPr>
      <w:ind w:firstLineChars="200" w:firstLine="420"/>
    </w:pPr>
  </w:style>
  <w:style w:type="character" w:customStyle="1" w:styleId="u-uid">
    <w:name w:val="u-uid"/>
    <w:basedOn w:val="a0"/>
    <w:rsid w:val="002B1384"/>
  </w:style>
  <w:style w:type="paragraph" w:styleId="a7">
    <w:name w:val="Balloon Text"/>
    <w:basedOn w:val="a"/>
    <w:link w:val="Char1"/>
    <w:uiPriority w:val="99"/>
    <w:semiHidden/>
    <w:unhideWhenUsed/>
    <w:rsid w:val="0063451F"/>
    <w:rPr>
      <w:sz w:val="18"/>
      <w:szCs w:val="18"/>
    </w:rPr>
  </w:style>
  <w:style w:type="character" w:customStyle="1" w:styleId="Char1">
    <w:name w:val="批注框文本 Char"/>
    <w:basedOn w:val="a0"/>
    <w:link w:val="a7"/>
    <w:uiPriority w:val="99"/>
    <w:semiHidden/>
    <w:rsid w:val="0063451F"/>
    <w:rPr>
      <w:rFonts w:ascii="Calibri" w:eastAsia="宋体" w:hAnsi="Calibri" w:cs="Times New Roman"/>
      <w:sz w:val="18"/>
      <w:szCs w:val="18"/>
    </w:rPr>
  </w:style>
  <w:style w:type="character" w:styleId="a8">
    <w:name w:val="annotation reference"/>
    <w:basedOn w:val="a0"/>
    <w:uiPriority w:val="99"/>
    <w:semiHidden/>
    <w:unhideWhenUsed/>
    <w:rsid w:val="00077127"/>
    <w:rPr>
      <w:sz w:val="21"/>
      <w:szCs w:val="21"/>
    </w:rPr>
  </w:style>
  <w:style w:type="paragraph" w:styleId="a9">
    <w:name w:val="annotation text"/>
    <w:basedOn w:val="a"/>
    <w:link w:val="Char2"/>
    <w:uiPriority w:val="99"/>
    <w:semiHidden/>
    <w:unhideWhenUsed/>
    <w:rsid w:val="00077127"/>
    <w:pPr>
      <w:jc w:val="left"/>
    </w:pPr>
  </w:style>
  <w:style w:type="character" w:customStyle="1" w:styleId="Char2">
    <w:name w:val="批注文字 Char"/>
    <w:basedOn w:val="a0"/>
    <w:link w:val="a9"/>
    <w:uiPriority w:val="99"/>
    <w:semiHidden/>
    <w:rsid w:val="00077127"/>
    <w:rPr>
      <w:rFonts w:ascii="Calibri" w:eastAsia="宋体" w:hAnsi="Calibri" w:cs="Times New Roman"/>
    </w:rPr>
  </w:style>
  <w:style w:type="paragraph" w:styleId="aa">
    <w:name w:val="annotation subject"/>
    <w:basedOn w:val="a9"/>
    <w:next w:val="a9"/>
    <w:link w:val="Char3"/>
    <w:uiPriority w:val="99"/>
    <w:semiHidden/>
    <w:unhideWhenUsed/>
    <w:rsid w:val="00077127"/>
    <w:rPr>
      <w:b/>
      <w:bCs/>
    </w:rPr>
  </w:style>
  <w:style w:type="character" w:customStyle="1" w:styleId="Char3">
    <w:name w:val="批注主题 Char"/>
    <w:basedOn w:val="Char2"/>
    <w:link w:val="aa"/>
    <w:uiPriority w:val="99"/>
    <w:semiHidden/>
    <w:rsid w:val="00077127"/>
    <w:rPr>
      <w:rFonts w:ascii="Calibri" w:eastAsia="宋体" w:hAnsi="Calibri" w:cs="Times New Roman"/>
      <w:b/>
      <w:bCs/>
    </w:rPr>
  </w:style>
</w:styles>
</file>

<file path=word/webSettings.xml><?xml version="1.0" encoding="utf-8"?>
<w:webSettings xmlns:r="http://schemas.openxmlformats.org/officeDocument/2006/relationships" xmlns:w="http://schemas.openxmlformats.org/wordprocessingml/2006/main">
  <w:divs>
    <w:div w:id="149445011">
      <w:bodyDiv w:val="1"/>
      <w:marLeft w:val="0"/>
      <w:marRight w:val="0"/>
      <w:marTop w:val="0"/>
      <w:marBottom w:val="0"/>
      <w:divBdr>
        <w:top w:val="none" w:sz="0" w:space="0" w:color="auto"/>
        <w:left w:val="none" w:sz="0" w:space="0" w:color="auto"/>
        <w:bottom w:val="none" w:sz="0" w:space="0" w:color="auto"/>
        <w:right w:val="none" w:sz="0" w:space="0" w:color="auto"/>
      </w:divBdr>
      <w:divsChild>
        <w:div w:id="1409234414">
          <w:marLeft w:val="0"/>
          <w:marRight w:val="0"/>
          <w:marTop w:val="0"/>
          <w:marBottom w:val="0"/>
          <w:divBdr>
            <w:top w:val="none" w:sz="0" w:space="0" w:color="auto"/>
            <w:left w:val="none" w:sz="0" w:space="0" w:color="auto"/>
            <w:bottom w:val="none" w:sz="0" w:space="0" w:color="auto"/>
            <w:right w:val="none" w:sz="0" w:space="0" w:color="auto"/>
          </w:divBdr>
          <w:divsChild>
            <w:div w:id="1853177038">
              <w:marLeft w:val="0"/>
              <w:marRight w:val="0"/>
              <w:marTop w:val="0"/>
              <w:marBottom w:val="0"/>
              <w:divBdr>
                <w:top w:val="none" w:sz="0" w:space="0" w:color="auto"/>
                <w:left w:val="none" w:sz="0" w:space="0" w:color="auto"/>
                <w:bottom w:val="none" w:sz="0" w:space="0" w:color="auto"/>
                <w:right w:val="none" w:sz="0" w:space="0" w:color="auto"/>
              </w:divBdr>
              <w:divsChild>
                <w:div w:id="305401780">
                  <w:marLeft w:val="0"/>
                  <w:marRight w:val="0"/>
                  <w:marTop w:val="67"/>
                  <w:marBottom w:val="0"/>
                  <w:divBdr>
                    <w:top w:val="single" w:sz="4" w:space="13" w:color="E6E6E6"/>
                    <w:left w:val="single" w:sz="4" w:space="13" w:color="E6E6E6"/>
                    <w:bottom w:val="single" w:sz="4" w:space="13" w:color="E6E6E6"/>
                    <w:right w:val="single" w:sz="4" w:space="13" w:color="E6E6E6"/>
                  </w:divBdr>
                  <w:divsChild>
                    <w:div w:id="253131688">
                      <w:marLeft w:val="0"/>
                      <w:marRight w:val="0"/>
                      <w:marTop w:val="0"/>
                      <w:marBottom w:val="0"/>
                      <w:divBdr>
                        <w:top w:val="none" w:sz="0" w:space="0" w:color="auto"/>
                        <w:left w:val="none" w:sz="0" w:space="0" w:color="auto"/>
                        <w:bottom w:val="none" w:sz="0" w:space="0" w:color="auto"/>
                        <w:right w:val="none" w:sz="0" w:space="0" w:color="auto"/>
                      </w:divBdr>
                      <w:divsChild>
                        <w:div w:id="149980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D8F3E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ADDB3-D495-4FA1-BAC5-B589DBB52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3</Pages>
  <Words>284</Words>
  <Characters>1620</Characters>
  <Application>Microsoft Office Word</Application>
  <DocSecurity>0</DocSecurity>
  <Lines>13</Lines>
  <Paragraphs>3</Paragraphs>
  <ScaleCrop>false</ScaleCrop>
  <Company>Microsoft</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2018-05-14T07:28:00Z</cp:lastPrinted>
  <dcterms:created xsi:type="dcterms:W3CDTF">2018-05-15T07:19:00Z</dcterms:created>
  <dcterms:modified xsi:type="dcterms:W3CDTF">2019-05-14T08:03:00Z</dcterms:modified>
</cp:coreProperties>
</file>