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依据《2019年电子科技大学全国硕士研究生招生考试复试工作安排通知》的精神，制定物理学院2019年硕士研究生入学考试复试工作办法，具体工作安排如下：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7"/>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一、复试分数线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7"/>
        <w:jc w:val="left"/>
        <w:rPr>
          <w:rFonts w:hint="default" w:ascii="Arial" w:hAnsi="Arial" w:cs="Arial"/>
          <w:b w:val="0"/>
          <w:i w:val="0"/>
          <w:caps w:val="0"/>
          <w:color w:val="000000"/>
          <w:spacing w:val="0"/>
          <w:sz w:val="21"/>
          <w:szCs w:val="21"/>
        </w:rPr>
      </w:pPr>
      <w:bookmarkStart w:id="0" w:name="_GoBack"/>
      <w:bookmarkEnd w:id="0"/>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物理学院2019年研究生招生复试分数线(含调剂)</w:t>
      </w:r>
    </w:p>
    <w:tbl>
      <w:tblPr>
        <w:tblW w:w="796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
      <w:tblGrid>
        <w:gridCol w:w="1017"/>
        <w:gridCol w:w="1702"/>
        <w:gridCol w:w="1135"/>
        <w:gridCol w:w="1135"/>
        <w:gridCol w:w="1135"/>
        <w:gridCol w:w="1135"/>
        <w:gridCol w:w="70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rPr>
          <w:trHeight w:val="553" w:hRule="atLeast"/>
        </w:trPr>
        <w:tc>
          <w:tcPr>
            <w:tcW w:w="2719" w:type="dxa"/>
            <w:gridSpan w:val="2"/>
            <w:tcBorders>
              <w:top w:val="single" w:color="auto" w:sz="8" w:space="0"/>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专业</w:t>
            </w:r>
          </w:p>
        </w:tc>
        <w:tc>
          <w:tcPr>
            <w:tcW w:w="1135"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第一单元</w:t>
            </w:r>
          </w:p>
        </w:tc>
        <w:tc>
          <w:tcPr>
            <w:tcW w:w="1135"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第二单元</w:t>
            </w:r>
          </w:p>
        </w:tc>
        <w:tc>
          <w:tcPr>
            <w:tcW w:w="1135"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第三单元</w:t>
            </w:r>
          </w:p>
        </w:tc>
        <w:tc>
          <w:tcPr>
            <w:tcW w:w="1135"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第四单元</w:t>
            </w:r>
          </w:p>
        </w:tc>
        <w:tc>
          <w:tcPr>
            <w:tcW w:w="709"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总分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18" w:hRule="atLeast"/>
        </w:trPr>
        <w:tc>
          <w:tcPr>
            <w:tcW w:w="1017"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070200</w:t>
            </w:r>
          </w:p>
        </w:tc>
        <w:tc>
          <w:tcPr>
            <w:tcW w:w="1702"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物理学</w:t>
            </w:r>
          </w:p>
        </w:tc>
        <w:tc>
          <w:tcPr>
            <w:tcW w:w="113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45</w:t>
            </w:r>
          </w:p>
        </w:tc>
        <w:tc>
          <w:tcPr>
            <w:tcW w:w="113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45</w:t>
            </w:r>
          </w:p>
        </w:tc>
        <w:tc>
          <w:tcPr>
            <w:tcW w:w="113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70</w:t>
            </w:r>
          </w:p>
        </w:tc>
        <w:tc>
          <w:tcPr>
            <w:tcW w:w="113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70</w:t>
            </w:r>
          </w:p>
        </w:tc>
        <w:tc>
          <w:tcPr>
            <w:tcW w:w="709"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300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94" w:hRule="atLeast"/>
        </w:trPr>
        <w:tc>
          <w:tcPr>
            <w:tcW w:w="1017"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085208</w:t>
            </w:r>
          </w:p>
        </w:tc>
        <w:tc>
          <w:tcPr>
            <w:tcW w:w="1702"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电子与通信工程（含非全日制）</w:t>
            </w:r>
          </w:p>
        </w:tc>
        <w:tc>
          <w:tcPr>
            <w:tcW w:w="113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45</w:t>
            </w:r>
          </w:p>
        </w:tc>
        <w:tc>
          <w:tcPr>
            <w:tcW w:w="113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45</w:t>
            </w:r>
          </w:p>
        </w:tc>
        <w:tc>
          <w:tcPr>
            <w:tcW w:w="113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70</w:t>
            </w:r>
          </w:p>
        </w:tc>
        <w:tc>
          <w:tcPr>
            <w:tcW w:w="113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70</w:t>
            </w:r>
          </w:p>
        </w:tc>
        <w:tc>
          <w:tcPr>
            <w:tcW w:w="709"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280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说明：1.复试名单于资格审核后在学院网站和学校研招网公布。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2.强军计划、少数民族骨干计划、退役大学生士兵等专项计划按学校标准划线。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7"/>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二、录取名额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物理学院按计划录取公开招考全日制物理学学术学位硕士生66人，全日制电子与通信工程专业学位硕士生48人，非全日制电子与通信工程专业学位硕士生5人。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公开招考人数不含强军计划、少数民族骨干计划、退役大学生士兵等专项计划，可根据生源情况适当调整。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达到物理学院复试分数线的考生（第一志愿及调剂生）均可参加复试。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7"/>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三、复试时间安排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7"/>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第一批复试</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：3月14日至3月20日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836" w:right="0" w:hanging="42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1、</w:t>
      </w:r>
      <w:r>
        <w:rPr>
          <w:rFonts w:hint="default" w:ascii="Times New Roman" w:hAnsi="Times New Roman" w:eastAsia="宋体" w:cs="Times New Roman"/>
          <w:b w:val="0"/>
          <w:i w:val="0"/>
          <w:caps w:val="0"/>
          <w:color w:val="000000"/>
          <w:spacing w:val="0"/>
          <w:kern w:val="0"/>
          <w:sz w:val="14"/>
          <w:szCs w:val="14"/>
          <w:bdr w:val="none" w:color="auto" w:sz="0" w:space="0"/>
          <w:shd w:val="clear" w:fill="F7FDFF"/>
          <w:lang w:val="en-US" w:eastAsia="zh-CN" w:bidi="ar"/>
        </w:rPr>
        <w:t>  </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复试资格审查：由学院复试工作小组负责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836" w:right="0" w:firstLine="147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时间：3月14日（星期四）9:00—11：30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231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地点：沙河校区物理学院大楼211室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731"/>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考生须带</w:t>
      </w: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复试通知单（或调剂申请单）原件及复印件、身份证原件、准考证、毕业证、学位证原件（往届生）或学生证原件（应届生）、《教育部学历证书电子注册备案表 》（往届生）或 《教育部学籍在线验证报告》（应届生）》供学校备案（学信网打印，</w:t>
      </w:r>
      <w:r>
        <w:rPr>
          <w:rFonts w:hint="default" w:ascii="Arial" w:hAnsi="Arial" w:cs="Arial" w:eastAsiaTheme="minorEastAsia"/>
          <w:b w:val="0"/>
          <w:i w:val="0"/>
          <w:caps w:val="0"/>
          <w:color w:val="000000"/>
          <w:spacing w:val="0"/>
          <w:kern w:val="0"/>
          <w:sz w:val="21"/>
          <w:szCs w:val="21"/>
          <w:u w:val="single"/>
          <w:bdr w:val="none" w:color="auto" w:sz="0" w:space="0"/>
          <w:shd w:val="clear" w:fill="F7FDFF"/>
          <w:lang w:val="en-US" w:eastAsia="zh-CN" w:bidi="ar"/>
        </w:rPr>
        <w:t>https://www.chsi.com.cn/xlcx/bgys.jsp</w:t>
      </w: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）、体检单（校医院审核盖章）</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登录电子科技大学研究生招生管理信息系统：</w: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begin"/>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instrText xml:space="preserve"> HYPERLINK "http://zsgl.uestc.edu.cn/ksxt/login.aspx" </w:instrTex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separate"/>
      </w:r>
      <w:r>
        <w:rPr>
          <w:rStyle w:val="7"/>
          <w:rFonts w:hint="default" w:ascii="Arial" w:hAnsi="Arial" w:cs="Arial"/>
          <w:b w:val="0"/>
          <w:i w:val="0"/>
          <w:caps w:val="0"/>
          <w:color w:val="000000"/>
          <w:spacing w:val="0"/>
          <w:sz w:val="21"/>
          <w:szCs w:val="21"/>
          <w:u w:val="none"/>
          <w:bdr w:val="none" w:color="auto" w:sz="0" w:space="0"/>
          <w:shd w:val="clear" w:fill="F7FDFF"/>
          <w:lang w:val="en-US"/>
        </w:rPr>
        <w:t>http://zsgl.uestc.edu.cn/ksxt/login.aspx</w: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选择“复试信息”模块进行复试及调剂，系统使用说明请见网上通知。考生请务必于3月14日上午9：00前登录该系统，完善并打印复试通知单或调剂申请单。学院将于3月14日上午9：00关闭该系统，系统关闭后将不能进行任何操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资格审核后，将在物理学院网站公布复试考生名单。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836" w:right="0" w:hanging="420"/>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2、</w:t>
      </w:r>
      <w:r>
        <w:rPr>
          <w:rFonts w:hint="default" w:ascii="Times New Roman" w:hAnsi="Times New Roman" w:eastAsia="宋体" w:cs="Times New Roman"/>
          <w:b w:val="0"/>
          <w:i w:val="0"/>
          <w:caps w:val="0"/>
          <w:color w:val="000000"/>
          <w:spacing w:val="0"/>
          <w:kern w:val="0"/>
          <w:sz w:val="14"/>
          <w:szCs w:val="14"/>
          <w:bdr w:val="none" w:color="auto" w:sz="0" w:space="0"/>
          <w:shd w:val="clear" w:fill="F7FDFF"/>
          <w:lang w:val="en-US" w:eastAsia="zh-CN" w:bidi="ar"/>
        </w:rPr>
        <w:t>  </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专业笔试：3月16日（星期六）上午9：00—11：00沙河校区二教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836" w:right="0" w:firstLine="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笔试请携带复试通知单或调剂申请单及本人身份证。具体地点请关注物理学院主页</w:t>
      </w:r>
      <w:r>
        <w:rPr>
          <w:rFonts w:hint="eastAsia" w:ascii="宋体" w:hAnsi="宋体" w:eastAsia="宋体" w:cs="宋体"/>
          <w:b w:val="0"/>
          <w:i w:val="0"/>
          <w:caps w:val="0"/>
          <w:color w:val="000000"/>
          <w:spacing w:val="0"/>
          <w:kern w:val="0"/>
          <w:sz w:val="21"/>
          <w:szCs w:val="21"/>
          <w:u w:val="single"/>
          <w:bdr w:val="none" w:color="auto" w:sz="0" w:space="0"/>
          <w:shd w:val="clear" w:fill="F7FDFF"/>
          <w:lang w:val="en-US" w:eastAsia="zh-CN" w:bidi="ar"/>
        </w:rPr>
        <w:t>（</w:t>
      </w:r>
      <w:r>
        <w:rPr>
          <w:rFonts w:hint="default" w:ascii="Arial" w:hAnsi="Arial" w:cs="Arial" w:eastAsiaTheme="minorEastAsia"/>
          <w:b w:val="0"/>
          <w:i w:val="0"/>
          <w:caps w:val="0"/>
          <w:color w:val="000000"/>
          <w:spacing w:val="0"/>
          <w:kern w:val="0"/>
          <w:sz w:val="21"/>
          <w:szCs w:val="21"/>
          <w:u w:val="single"/>
          <w:bdr w:val="none" w:color="auto" w:sz="0" w:space="0"/>
          <w:shd w:val="clear" w:fill="F7FDFF"/>
          <w:lang w:val="en-US" w:eastAsia="zh-CN" w:bidi="ar"/>
        </w:rPr>
        <w:t>http://www.sp.uestc.edu.cn/</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416" w:right="0" w:firstLine="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3、英语面试及专业面试：3月16日（星期六）下午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具体分组安排、时间及地点请关注物理学院主页</w:t>
      </w:r>
      <w:r>
        <w:rPr>
          <w:rFonts w:hint="eastAsia" w:ascii="宋体" w:hAnsi="宋体" w:eastAsia="宋体" w:cs="宋体"/>
          <w:b w:val="0"/>
          <w:i w:val="0"/>
          <w:caps w:val="0"/>
          <w:color w:val="000000"/>
          <w:spacing w:val="0"/>
          <w:kern w:val="0"/>
          <w:sz w:val="21"/>
          <w:szCs w:val="21"/>
          <w:u w:val="single"/>
          <w:bdr w:val="none" w:color="auto" w:sz="0" w:space="0"/>
          <w:shd w:val="clear" w:fill="F7FDFF"/>
          <w:lang w:val="en-US" w:eastAsia="zh-CN" w:bidi="ar"/>
        </w:rPr>
        <w:t>（</w:t>
      </w:r>
      <w:r>
        <w:rPr>
          <w:rFonts w:hint="default" w:ascii="Arial" w:hAnsi="Arial" w:cs="Arial" w:eastAsiaTheme="minorEastAsia"/>
          <w:b w:val="0"/>
          <w:i w:val="0"/>
          <w:caps w:val="0"/>
          <w:color w:val="000000"/>
          <w:spacing w:val="0"/>
          <w:kern w:val="0"/>
          <w:sz w:val="21"/>
          <w:szCs w:val="21"/>
          <w:u w:val="single"/>
          <w:bdr w:val="none" w:color="auto" w:sz="0" w:space="0"/>
          <w:shd w:val="clear" w:fill="F7FDFF"/>
          <w:lang w:val="en-US" w:eastAsia="zh-CN" w:bidi="ar"/>
        </w:rPr>
        <w:t>http://www.sp.uestc.edu.cn/</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4、3月22日  研究生院审核公布第一批复试成绩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若第一批复试我院未录满，则进行第二批复试，时间另行通知。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拟录取名单以研究生院公布名单为准，学院不单独公布，请考生注意研招网通知，请勿电话咨询学院是否拟录取事宜。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7"/>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四、复试内容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1．专业笔试（闭卷，满分200分，合格成绩应不低于120分）：时间120分钟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731"/>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笔试科目: 物理学(070200):《热力学与统计力学》或《基础光学》或《微波技术基础》；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1781"/>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电子与通信工程（085208）：《微波技术基础》或《电路分析基础》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2．英语面试（满分100分，其中口语50分、听力50分，取整数，合格成绩应不低于60分）：时间不少于5分钟。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3．综合面试（200分，取整数，合格成绩应不低于120分）：由学生现场抽题并回答问题，时间不少于15分钟。包括专业素质和能力（大学阶段学习情况及成绩，对本学科理论知识和应用技能掌握程度，利用所学理论发现、分析和解决问题的能力，对本学科发展动态的了解和在本专业领域发展的潜力，创新意识）；综合素质和能力（本学科以外的学习、科研、社会实践或实际工作表现等，事业心、责任感、纪律性、协作性和心理健康情况，人文素养，举止、表达和礼仪等）以及思想政治素质和道德品质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4、以同等学力参加复试的考生，加试科目为《量子力学》、《电动力学》。加试方式为笔试，每科满分</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100</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分，考试时间</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120</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分钟。加试成绩不计入复试总成绩。所有加试科目的成绩均须达到满分的</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60%</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，否则复试不合格。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7"/>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五、关于调剂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1. 我院物理学（070200）接受院内、校内、校外调剂；电子与通信工程（085208）（含非全日制）接受院内、校内调剂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申请院内、校内调剂考生登录电子科技大学研究生招生管理信息系统</w:t>
      </w: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w: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begin"/>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instrText xml:space="preserve"> HYPERLINK "http://zsgl.uestc.edu.cn/ksxt/login.aspx" </w:instrTex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separate"/>
      </w:r>
      <w:r>
        <w:rPr>
          <w:rStyle w:val="7"/>
          <w:rFonts w:hint="default" w:ascii="Arial" w:hAnsi="Arial" w:cs="Arial"/>
          <w:b w:val="0"/>
          <w:i w:val="0"/>
          <w:caps w:val="0"/>
          <w:color w:val="000000"/>
          <w:spacing w:val="0"/>
          <w:sz w:val="21"/>
          <w:szCs w:val="21"/>
          <w:u w:val="none"/>
          <w:bdr w:val="none" w:color="auto" w:sz="0" w:space="0"/>
          <w:shd w:val="clear" w:fill="F7FDFF"/>
          <w:lang w:val="en-US"/>
        </w:rPr>
        <w:t>http://zsgl.uestc.edu.cn/ksxt/login.aspx</w: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打印“调剂申请单”（具体开通时间请关注电子科技大学研招网），申请校外调剂考生请登陆全国研招网（</w:t>
      </w:r>
      <w:r>
        <w:rPr>
          <w:rFonts w:hint="default" w:ascii="Arial" w:hAnsi="Arial" w:cs="Arial" w:eastAsiaTheme="minorEastAsia"/>
          <w:b w:val="0"/>
          <w:i w:val="0"/>
          <w:caps w:val="0"/>
          <w:color w:val="000000"/>
          <w:spacing w:val="0"/>
          <w:kern w:val="0"/>
          <w:sz w:val="21"/>
          <w:szCs w:val="21"/>
          <w:u w:val="single"/>
          <w:bdr w:val="none" w:color="auto" w:sz="0" w:space="0"/>
          <w:shd w:val="clear" w:fill="F7FDFF"/>
          <w:lang w:val="en-US" w:eastAsia="zh-CN" w:bidi="ar"/>
        </w:rPr>
        <w:t>yz.chsi.com.cn</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）“全国硕士研究生招生调剂服务系统”打印“调剂申请单”，并于资格审查时提交。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2.我院调剂优先级说明如下：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（1）院内调剂：报考学院不变，但需调剂专业、学习方式；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说明：考生登录电子科技大学研究生招生管理信息系统</w:t>
      </w: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w: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begin"/>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instrText xml:space="preserve"> HYPERLINK "http://zsgl.uestc.edu.cn/ksxt/login.aspx" </w:instrTex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separate"/>
      </w:r>
      <w:r>
        <w:rPr>
          <w:rStyle w:val="7"/>
          <w:rFonts w:hint="default" w:ascii="Arial" w:hAnsi="Arial" w:cs="Arial"/>
          <w:b w:val="0"/>
          <w:i w:val="0"/>
          <w:caps w:val="0"/>
          <w:color w:val="000000"/>
          <w:spacing w:val="0"/>
          <w:sz w:val="21"/>
          <w:szCs w:val="21"/>
          <w:u w:val="none"/>
          <w:bdr w:val="none" w:color="auto" w:sz="0" w:space="0"/>
          <w:shd w:val="clear" w:fill="F7FDFF"/>
          <w:lang w:val="en-US"/>
        </w:rPr>
        <w:t>http://zsgl.uestc.edu.cn/ksxt/login.aspx</w: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打印“调剂申请单”，资格审查时交到物理学院教务管理办公室。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（2）校内调剂：报考学校不变，但需调剂学院；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说明：①考生登录电子科技大学研究生招生管理信息系统</w:t>
      </w: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w: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begin"/>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instrText xml:space="preserve"> HYPERLINK "http://zsgl.uestc.edu.cn/ksxt/login.aspx" </w:instrTex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separate"/>
      </w:r>
      <w:r>
        <w:rPr>
          <w:rStyle w:val="7"/>
          <w:rFonts w:hint="default" w:ascii="Arial" w:hAnsi="Arial" w:cs="Arial"/>
          <w:b w:val="0"/>
          <w:i w:val="0"/>
          <w:caps w:val="0"/>
          <w:color w:val="000000"/>
          <w:spacing w:val="0"/>
          <w:sz w:val="21"/>
          <w:szCs w:val="21"/>
          <w:u w:val="none"/>
          <w:bdr w:val="none" w:color="auto" w:sz="0" w:space="0"/>
          <w:shd w:val="clear" w:fill="F7FDFF"/>
          <w:lang w:val="en-US"/>
        </w:rPr>
        <w:t>http://zsgl.uestc.edu.cn/ksxt/login.aspx</w: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打印“调剂申请单”，资格审查时提交物理学院教务管理办公室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105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②申请校内调剂的考生，可以选用在前期转出学院已参加的复试专业笔试成绩作为物理学院复试专业笔试成绩，但考生须到参加笔试的学院开具学院复试工作小组认定的成绩证明，提交物理学院复试工作小组；考生也可以选择重新参加物理学院复试环节中的专业笔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（3）校外调剂：第一志愿报考外校，但需调剂到我校。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说明：我院仅物理学专业接收校外调剂，要求①第一志愿报考专业招生代码为0702XX的考生，初试科目按学校要求执行；②申请校外调剂考生详情见第二批复试通知。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7"/>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六、拟录取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1．总成绩计算方法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731"/>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复试总成绩＝专业笔试成绩＋英语面试成绩＋综合面试成绩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731"/>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总成绩＝初试总成绩＋复试总成绩（各占50%）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2．录取原则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（1）录取优先顺序为：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第一批复试考生：</w:t>
      </w: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第一志愿&gt;院内调剂（</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专业、学习方式调剂</w:t>
      </w: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）&gt;校内调剂&gt;校外调剂；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第二批复试考生：</w:t>
      </w: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校内调剂&gt;校外调剂。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（2） 确定学院拟录取考生名单：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对复试总成绩及复试单项成绩均达到满分的60%以上的考生，本着宁缺毋滥，择优录取的原则，以各个同一优先级的总成绩（初试+复试）为依据，按照上述录取优先顺序，按专业分别进行排序，确定学院拟录取考生名单（人数不超过对应专业招生计划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（3）确定拟录取专业和导师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物理学院依据录取计划名额，对学院拟录取考生，公布学院导师的招生专业方向和招生名额信息。考生依据自身的报考意愿、以及导师对考生的专业要求，考生和导师之间进行双向选择，确定考生最终拟录取的专业和导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（4）未被录取考生可申请调剂我校其他学院。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7"/>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七、其它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1．复试过程坚持公平、公正、公开的原则，学院研究生招生工作小组及复试工作小组负责复试过程的监督与复试工作；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2．复试详细安排请见物理学院主页公告；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3．物理学院教务管理办公室联系电话：028－83206398；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16"/>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4. 其他未尽事项完全参照学校要求进行。</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3EEC"/>
    <w:rsid w:val="04CC6906"/>
    <w:rsid w:val="06636A59"/>
    <w:rsid w:val="09280A1F"/>
    <w:rsid w:val="098163D0"/>
    <w:rsid w:val="09927767"/>
    <w:rsid w:val="0E4431E4"/>
    <w:rsid w:val="0EA65C43"/>
    <w:rsid w:val="10A50EDC"/>
    <w:rsid w:val="12253152"/>
    <w:rsid w:val="133744EA"/>
    <w:rsid w:val="13D12F74"/>
    <w:rsid w:val="15873AFE"/>
    <w:rsid w:val="16C91156"/>
    <w:rsid w:val="1A2D4354"/>
    <w:rsid w:val="1DCA685D"/>
    <w:rsid w:val="207D596F"/>
    <w:rsid w:val="21BC43E3"/>
    <w:rsid w:val="269F0618"/>
    <w:rsid w:val="2E875458"/>
    <w:rsid w:val="311B1895"/>
    <w:rsid w:val="322F6A35"/>
    <w:rsid w:val="34503954"/>
    <w:rsid w:val="34897261"/>
    <w:rsid w:val="34F07276"/>
    <w:rsid w:val="35C95E6B"/>
    <w:rsid w:val="36E33E0D"/>
    <w:rsid w:val="37A035E3"/>
    <w:rsid w:val="37FE4C4F"/>
    <w:rsid w:val="3A577768"/>
    <w:rsid w:val="3B996612"/>
    <w:rsid w:val="3D2C6C98"/>
    <w:rsid w:val="402674DF"/>
    <w:rsid w:val="40374769"/>
    <w:rsid w:val="40676084"/>
    <w:rsid w:val="40AE5C17"/>
    <w:rsid w:val="43D0016E"/>
    <w:rsid w:val="45020DB0"/>
    <w:rsid w:val="477E0E92"/>
    <w:rsid w:val="47ED784F"/>
    <w:rsid w:val="48084EFB"/>
    <w:rsid w:val="48BA310C"/>
    <w:rsid w:val="49FE3B84"/>
    <w:rsid w:val="4A4351FA"/>
    <w:rsid w:val="4CC51C83"/>
    <w:rsid w:val="4D0645F7"/>
    <w:rsid w:val="4D066E91"/>
    <w:rsid w:val="4DAA604D"/>
    <w:rsid w:val="4FD27627"/>
    <w:rsid w:val="50DA18DA"/>
    <w:rsid w:val="51A70C94"/>
    <w:rsid w:val="54130564"/>
    <w:rsid w:val="588A67C1"/>
    <w:rsid w:val="605C7356"/>
    <w:rsid w:val="64395DF6"/>
    <w:rsid w:val="66334B47"/>
    <w:rsid w:val="67B95A50"/>
    <w:rsid w:val="682C6E76"/>
    <w:rsid w:val="69DC236A"/>
    <w:rsid w:val="6B0C626F"/>
    <w:rsid w:val="6B4E6C97"/>
    <w:rsid w:val="6C19379F"/>
    <w:rsid w:val="6ED57599"/>
    <w:rsid w:val="6FA325AF"/>
    <w:rsid w:val="71732CC6"/>
    <w:rsid w:val="735D46CD"/>
    <w:rsid w:val="736D2242"/>
    <w:rsid w:val="738103E9"/>
    <w:rsid w:val="745011B1"/>
    <w:rsid w:val="779B17EB"/>
    <w:rsid w:val="77CC1623"/>
    <w:rsid w:val="78305F6F"/>
    <w:rsid w:val="790D4B93"/>
    <w:rsid w:val="797B0DF8"/>
    <w:rsid w:val="79970098"/>
    <w:rsid w:val="7AA61B85"/>
    <w:rsid w:val="7D765BCF"/>
    <w:rsid w:val="7F763054"/>
    <w:rsid w:val="7FBE2A10"/>
    <w:rsid w:val="7FF47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Zlh</dc:creator>
  <cp:lastModifiedBy>邹丽娟</cp:lastModifiedBy>
  <dcterms:modified xsi:type="dcterms:W3CDTF">2019-04-17T08:41:32Z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