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70E" w:rsidRPr="00365AEF" w:rsidRDefault="00712380" w:rsidP="00365AEF">
      <w:pPr>
        <w:spacing w:line="540" w:lineRule="exact"/>
        <w:jc w:val="center"/>
        <w:rPr>
          <w:rFonts w:ascii="方正小标宋简体" w:eastAsia="方正小标宋简体"/>
          <w:sz w:val="32"/>
          <w:szCs w:val="32"/>
        </w:rPr>
      </w:pPr>
      <w:r w:rsidRPr="00365AEF">
        <w:rPr>
          <w:rFonts w:ascii="方正小标宋简体" w:eastAsia="方正小标宋简体" w:hint="eastAsia"/>
          <w:sz w:val="32"/>
          <w:szCs w:val="32"/>
        </w:rPr>
        <w:t>全日制考生调剂为非全日制复试录取知情书</w:t>
      </w:r>
    </w:p>
    <w:p w:rsidR="0086370E" w:rsidRDefault="0086370E" w:rsidP="00365AEF">
      <w:pPr>
        <w:spacing w:line="500" w:lineRule="exact"/>
        <w:rPr>
          <w:rFonts w:eastAsia="仿宋"/>
          <w:sz w:val="28"/>
          <w:szCs w:val="28"/>
        </w:rPr>
      </w:pPr>
    </w:p>
    <w:p w:rsidR="00365AEF" w:rsidRPr="00365AEF" w:rsidRDefault="00365AEF" w:rsidP="00365AEF">
      <w:pPr>
        <w:spacing w:line="500" w:lineRule="exact"/>
        <w:rPr>
          <w:rFonts w:eastAsia="仿宋"/>
          <w:sz w:val="28"/>
          <w:szCs w:val="28"/>
        </w:rPr>
      </w:pPr>
    </w:p>
    <w:p w:rsidR="0086370E" w:rsidRPr="00365AEF" w:rsidRDefault="0071238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本人已认真阅读中山大学关于非全日制研究生招生的相关政策：</w:t>
      </w:r>
    </w:p>
    <w:p w:rsidR="0086370E" w:rsidRPr="00365AEF" w:rsidRDefault="00712380" w:rsidP="00365AEF">
      <w:pPr>
        <w:tabs>
          <w:tab w:val="left" w:pos="1130"/>
          <w:tab w:val="left" w:pos="1332"/>
          <w:tab w:val="left" w:pos="1980"/>
        </w:tabs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、非全日制招生专业、方向的录取类别只能为“定向就业”。定向就业的考生，录取时须签署定向就业三方协议，其档案关系不能转入我校，毕业时按定向合同就业，不能纳入国家就业派遣。</w:t>
      </w:r>
    </w:p>
    <w:p w:rsidR="0086370E" w:rsidRPr="00365AEF" w:rsidRDefault="00712380" w:rsidP="00365AEF">
      <w:pPr>
        <w:tabs>
          <w:tab w:val="left" w:pos="1130"/>
          <w:tab w:val="left" w:pos="1332"/>
          <w:tab w:val="left" w:pos="1980"/>
        </w:tabs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、非全日制硕士研究生在基本修业年限或学校规定的修业年限内，在从事其他职业或社会实践的同时，采取多种方式和灵活时间安排进行非脱产的学习。</w:t>
      </w:r>
    </w:p>
    <w:p w:rsidR="0086370E" w:rsidRPr="00673490" w:rsidRDefault="0071238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、从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2017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年开始，全日制和非全日制研究生实行相同的考试招生政策和培养标准，其学历学位证书具有同等法律地位和相同效力。硕士毕业证书上将注明学习方式。</w:t>
      </w:r>
    </w:p>
    <w:p w:rsidR="0086370E" w:rsidRPr="00365AEF" w:rsidRDefault="0067349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、学校不安排非全日制研究生在读期间的住宿。</w:t>
      </w:r>
    </w:p>
    <w:p w:rsidR="0086370E" w:rsidRPr="00365AEF" w:rsidRDefault="00673490" w:rsidP="00365AEF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、非全日制研究生须按学校公布的学费标准缴纳学费。</w:t>
      </w:r>
    </w:p>
    <w:p w:rsidR="0086370E" w:rsidRPr="00365AEF" w:rsidRDefault="00673490" w:rsidP="00365AEF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、非全日制研究生不能申请“中山大学硕士研究生奖助金”和国家奖学金，能否申请各招生单位设立的奖助金及企业、社会团体和个人设立的奖助金，由设奖单位确定。</w:t>
      </w:r>
    </w:p>
    <w:p w:rsidR="0086370E" w:rsidRPr="00365AEF" w:rsidRDefault="0067349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7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、非全日制研究生的基本修业年限一般为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年（</w:t>
      </w:r>
      <w:r w:rsidR="00712380" w:rsidRPr="00365AEF">
        <w:rPr>
          <w:rFonts w:ascii="仿宋" w:eastAsia="仿宋" w:hAnsi="仿宋" w:cs="仿宋"/>
          <w:sz w:val="28"/>
          <w:szCs w:val="28"/>
        </w:rPr>
        <w:t>EMBA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为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年）。</w:t>
      </w:r>
    </w:p>
    <w:p w:rsidR="0086370E" w:rsidRPr="00365AEF" w:rsidRDefault="00712380" w:rsidP="00365AEF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 xml:space="preserve">    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本人已深刻理解中山大学关于非全日制研究生的相关政策，自愿申请调剂到非全日制</w:t>
      </w:r>
      <w:r w:rsidR="00527321">
        <w:rPr>
          <w:rFonts w:ascii="Times New Roman" w:eastAsia="仿宋" w:hAnsi="Times New Roman" w:cs="Times New Roman" w:hint="eastAsia"/>
          <w:sz w:val="28"/>
          <w:szCs w:val="28"/>
        </w:rPr>
        <w:t>专业、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方向复试</w:t>
      </w:r>
      <w:r w:rsidR="001A6653">
        <w:rPr>
          <w:rFonts w:ascii="Times New Roman" w:eastAsia="仿宋" w:hAnsi="Times New Roman" w:cs="Times New Roman" w:hint="eastAsia"/>
          <w:sz w:val="28"/>
          <w:szCs w:val="28"/>
        </w:rPr>
        <w:t>录取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86370E" w:rsidRDefault="0086370E" w:rsidP="00365AEF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365AEF" w:rsidRPr="00365AEF" w:rsidRDefault="00365AEF" w:rsidP="00365AEF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86370E" w:rsidRPr="00365AEF" w:rsidRDefault="00712380" w:rsidP="00365AEF">
      <w:pPr>
        <w:spacing w:line="500" w:lineRule="exact"/>
        <w:ind w:firstLineChars="1800" w:firstLine="504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考生签名：</w:t>
      </w:r>
    </w:p>
    <w:p w:rsidR="0086370E" w:rsidRPr="00365AEF" w:rsidRDefault="00712380" w:rsidP="00365AEF">
      <w:pPr>
        <w:spacing w:line="500" w:lineRule="exact"/>
        <w:ind w:firstLineChars="1900" w:firstLine="532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201</w:t>
      </w:r>
      <w:r w:rsidR="00E70257">
        <w:rPr>
          <w:rFonts w:ascii="Times New Roman" w:eastAsia="仿宋" w:hAnsi="Times New Roman" w:cs="Times New Roman"/>
          <w:sz w:val="28"/>
          <w:szCs w:val="28"/>
        </w:rPr>
        <w:t>9</w:t>
      </w:r>
      <w:bookmarkStart w:id="0" w:name="_GoBack"/>
      <w:bookmarkEnd w:id="0"/>
      <w:r w:rsidRPr="00365AEF"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Pr="00365AEF">
        <w:rPr>
          <w:rFonts w:ascii="Times New Roman" w:eastAsia="仿宋" w:hAnsi="Times New Roman" w:cs="Times New Roman"/>
          <w:sz w:val="28"/>
          <w:szCs w:val="28"/>
        </w:rPr>
        <w:t xml:space="preserve">   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Pr="00365AEF">
        <w:rPr>
          <w:rFonts w:ascii="Times New Roman" w:eastAsia="仿宋" w:hAnsi="Times New Roman" w:cs="Times New Roman"/>
          <w:sz w:val="28"/>
          <w:szCs w:val="28"/>
        </w:rPr>
        <w:t xml:space="preserve">   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日</w:t>
      </w:r>
    </w:p>
    <w:sectPr w:rsidR="0086370E" w:rsidRPr="00365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F1F" w:rsidRDefault="00BC6F1F" w:rsidP="00365AEF">
      <w:r>
        <w:separator/>
      </w:r>
    </w:p>
  </w:endnote>
  <w:endnote w:type="continuationSeparator" w:id="0">
    <w:p w:rsidR="00BC6F1F" w:rsidRDefault="00BC6F1F" w:rsidP="0036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F1F" w:rsidRDefault="00BC6F1F" w:rsidP="00365AEF">
      <w:r>
        <w:separator/>
      </w:r>
    </w:p>
  </w:footnote>
  <w:footnote w:type="continuationSeparator" w:id="0">
    <w:p w:rsidR="00BC6F1F" w:rsidRDefault="00BC6F1F" w:rsidP="00365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C4"/>
    <w:rsid w:val="0003361E"/>
    <w:rsid w:val="00094AD7"/>
    <w:rsid w:val="00105BA5"/>
    <w:rsid w:val="0017200B"/>
    <w:rsid w:val="001A6653"/>
    <w:rsid w:val="001C35DA"/>
    <w:rsid w:val="00244F68"/>
    <w:rsid w:val="002D150C"/>
    <w:rsid w:val="003548C4"/>
    <w:rsid w:val="00365AEF"/>
    <w:rsid w:val="00453952"/>
    <w:rsid w:val="004A5E24"/>
    <w:rsid w:val="00527321"/>
    <w:rsid w:val="00673490"/>
    <w:rsid w:val="00712380"/>
    <w:rsid w:val="007C5004"/>
    <w:rsid w:val="0086370E"/>
    <w:rsid w:val="009F4385"/>
    <w:rsid w:val="00AF07C6"/>
    <w:rsid w:val="00B462F6"/>
    <w:rsid w:val="00BC6F1F"/>
    <w:rsid w:val="00C15935"/>
    <w:rsid w:val="00CF7D00"/>
    <w:rsid w:val="00DC167F"/>
    <w:rsid w:val="00E70257"/>
    <w:rsid w:val="00E82F55"/>
    <w:rsid w:val="00FE7F5A"/>
    <w:rsid w:val="5313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17E1E2-220C-40C0-A6DD-549CDD2A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0"/>
    <w:uiPriority w:val="99"/>
    <w:unhideWhenUsed/>
    <w:rsid w:val="00365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65AE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65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5A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437</Characters>
  <Application>Microsoft Office Word</Application>
  <DocSecurity>0</DocSecurity>
  <Lines>3</Lines>
  <Paragraphs>1</Paragraphs>
  <ScaleCrop>false</ScaleCrop>
  <Company>Lenovo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ZSY-YZB</cp:lastModifiedBy>
  <cp:revision>12</cp:revision>
  <dcterms:created xsi:type="dcterms:W3CDTF">2017-03-09T00:31:00Z</dcterms:created>
  <dcterms:modified xsi:type="dcterms:W3CDTF">2019-03-11T07:16:00Z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