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C5" w:rsidRDefault="005733C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东南大学</w:t>
      </w:r>
      <w:r>
        <w:rPr>
          <w:b/>
          <w:sz w:val="32"/>
          <w:szCs w:val="32"/>
        </w:rPr>
        <w:t>EMBA</w:t>
      </w:r>
      <w:r>
        <w:rPr>
          <w:rFonts w:hint="eastAsia"/>
          <w:b/>
          <w:sz w:val="32"/>
          <w:szCs w:val="32"/>
        </w:rPr>
        <w:t>接受校内调剂公告</w:t>
      </w:r>
    </w:p>
    <w:p w:rsidR="005733C5" w:rsidRDefault="005733C5">
      <w:pPr>
        <w:jc w:val="center"/>
        <w:rPr>
          <w:sz w:val="28"/>
          <w:szCs w:val="28"/>
        </w:rPr>
      </w:pPr>
    </w:p>
    <w:p w:rsidR="005733C5" w:rsidRDefault="00573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、招生指标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2019</w:t>
      </w:r>
      <w:r>
        <w:rPr>
          <w:rFonts w:hint="eastAsia"/>
          <w:sz w:val="28"/>
          <w:szCs w:val="28"/>
        </w:rPr>
        <w:t>年东南大学高级管理人员工商管理硕士（</w:t>
      </w:r>
      <w:r>
        <w:rPr>
          <w:sz w:val="28"/>
          <w:szCs w:val="28"/>
        </w:rPr>
        <w:t>EMBA)</w:t>
      </w:r>
      <w:r>
        <w:rPr>
          <w:rFonts w:hint="eastAsia"/>
          <w:sz w:val="28"/>
          <w:szCs w:val="28"/>
        </w:rPr>
        <w:t>招生指标为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人。</w:t>
      </w:r>
    </w:p>
    <w:p w:rsidR="005733C5" w:rsidRDefault="00573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、首批接受调剂对象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）参加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年管理类联考，且第一志愿报考东南大学的</w:t>
      </w:r>
      <w:r>
        <w:rPr>
          <w:sz w:val="28"/>
          <w:szCs w:val="28"/>
        </w:rPr>
        <w:t>MBA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MPAcc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MEM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MPA</w:t>
      </w:r>
      <w:r>
        <w:rPr>
          <w:rFonts w:hint="eastAsia"/>
          <w:sz w:val="28"/>
          <w:szCs w:val="28"/>
        </w:rPr>
        <w:t>考生。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）初试成绩达到如下要求：总分≥</w:t>
      </w:r>
      <w:r>
        <w:rPr>
          <w:sz w:val="28"/>
          <w:szCs w:val="28"/>
        </w:rPr>
        <w:t>180</w:t>
      </w:r>
      <w:r>
        <w:rPr>
          <w:rFonts w:hint="eastAsia"/>
          <w:sz w:val="28"/>
          <w:szCs w:val="28"/>
        </w:rPr>
        <w:t>，英语≥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，综合≥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。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）考生必须满足：大学本科毕业后有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年及以上工作经验（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日前毕业）；或获得国家承认的高职高专毕业学历并有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年及以上工作经验（</w:t>
      </w:r>
      <w:r>
        <w:rPr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日前毕业）。</w:t>
      </w:r>
    </w:p>
    <w:p w:rsidR="005733C5" w:rsidRDefault="00573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、申请方式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自愿申请调剂至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方向的相关考生，请在</w:t>
      </w:r>
      <w:r>
        <w:rPr>
          <w:sz w:val="28"/>
          <w:szCs w:val="28"/>
        </w:rPr>
        <w:t>MBA</w:t>
      </w:r>
      <w:r>
        <w:rPr>
          <w:rFonts w:hint="eastAsia"/>
          <w:sz w:val="28"/>
          <w:szCs w:val="28"/>
        </w:rPr>
        <w:t>中心网站下载区</w:t>
      </w:r>
      <w:r>
        <w:rPr>
          <w:sz w:val="28"/>
          <w:szCs w:val="28"/>
        </w:rPr>
        <w:t>(http://mba.seu.edu.cn/6628/list.htm)</w:t>
      </w:r>
      <w:r>
        <w:rPr>
          <w:rFonts w:hint="eastAsia"/>
          <w:sz w:val="28"/>
          <w:szCs w:val="28"/>
        </w:rPr>
        <w:t>下载校内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调剂申请表，于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12:00</w:t>
      </w:r>
      <w:r>
        <w:rPr>
          <w:rFonts w:hint="eastAsia"/>
          <w:sz w:val="28"/>
          <w:szCs w:val="28"/>
        </w:rPr>
        <w:t>前将调剂申请表交至东南大学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中心。过时不再接受此类调剂申请。</w:t>
      </w:r>
    </w:p>
    <w:p w:rsidR="005733C5" w:rsidRDefault="005733C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、录取办法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12:00</w:t>
      </w:r>
      <w:r>
        <w:rPr>
          <w:rFonts w:hint="eastAsia"/>
          <w:sz w:val="28"/>
          <w:szCs w:val="28"/>
        </w:rPr>
        <w:t>前提交了</w:t>
      </w:r>
      <w:bookmarkStart w:id="0" w:name="_GoBack"/>
      <w:bookmarkEnd w:id="0"/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调剂申请的考生，经资格审核合格后可参加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复试，复试合格者按综合成绩排序进行录取。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如首批调剂者复试结束后，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仍有剩余名额，则启动第二批调剂，已参加</w:t>
      </w:r>
      <w:r>
        <w:rPr>
          <w:sz w:val="28"/>
          <w:szCs w:val="28"/>
        </w:rPr>
        <w:t>MBA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MPAcc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MEM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MPA</w:t>
      </w:r>
      <w:r>
        <w:rPr>
          <w:rFonts w:hint="eastAsia"/>
          <w:sz w:val="28"/>
          <w:szCs w:val="28"/>
        </w:rPr>
        <w:t>复试且复试合格的考生，可自愿申请调剂到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，将以综合成绩排名择优选拔。考虑到培养目标的相近性，优先考虑</w:t>
      </w:r>
      <w:r>
        <w:rPr>
          <w:sz w:val="28"/>
          <w:szCs w:val="28"/>
        </w:rPr>
        <w:t>MBA</w:t>
      </w:r>
      <w:r>
        <w:rPr>
          <w:rFonts w:hint="eastAsia"/>
          <w:sz w:val="28"/>
          <w:szCs w:val="28"/>
        </w:rPr>
        <w:t>考生，其他依次为</w:t>
      </w:r>
      <w:r>
        <w:rPr>
          <w:sz w:val="28"/>
          <w:szCs w:val="28"/>
        </w:rPr>
        <w:t>MPAcc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MEM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MPA</w:t>
      </w:r>
      <w:r>
        <w:rPr>
          <w:rFonts w:hint="eastAsia"/>
          <w:sz w:val="28"/>
          <w:szCs w:val="28"/>
        </w:rPr>
        <w:t>考生。</w:t>
      </w:r>
    </w:p>
    <w:p w:rsidR="005733C5" w:rsidRDefault="005733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、其他事项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首批申请调剂至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的考生，其复试的相关要求及时间安排均与</w:t>
      </w:r>
      <w:r>
        <w:rPr>
          <w:sz w:val="28"/>
          <w:szCs w:val="28"/>
        </w:rPr>
        <w:t>MBA</w:t>
      </w:r>
      <w:r>
        <w:rPr>
          <w:rFonts w:hint="eastAsia"/>
          <w:sz w:val="28"/>
          <w:szCs w:val="28"/>
        </w:rPr>
        <w:t>复试相同，敬请关注</w:t>
      </w:r>
      <w:r>
        <w:rPr>
          <w:sz w:val="28"/>
          <w:szCs w:val="28"/>
        </w:rPr>
        <w:t>MBA</w:t>
      </w:r>
      <w:r>
        <w:rPr>
          <w:rFonts w:hint="eastAsia"/>
          <w:sz w:val="28"/>
          <w:szCs w:val="28"/>
        </w:rPr>
        <w:t>中心</w:t>
      </w:r>
      <w:r>
        <w:rPr>
          <w:sz w:val="28"/>
          <w:szCs w:val="28"/>
        </w:rPr>
        <w:t>(</w:t>
      </w:r>
      <w:hyperlink r:id="rId4" w:history="1">
        <w:r>
          <w:rPr>
            <w:sz w:val="28"/>
            <w:szCs w:val="28"/>
          </w:rPr>
          <w:t>http://mba.seu.edu.cn/</w:t>
        </w:r>
      </w:hyperlink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或经济管理学院</w:t>
      </w:r>
      <w:r>
        <w:rPr>
          <w:sz w:val="28"/>
          <w:szCs w:val="28"/>
        </w:rPr>
        <w:t>(</w:t>
      </w:r>
      <w:hyperlink r:id="rId5" w:history="1">
        <w:r>
          <w:rPr>
            <w:sz w:val="28"/>
            <w:szCs w:val="28"/>
          </w:rPr>
          <w:t>http://em.seu.edu.cn/</w:t>
        </w:r>
      </w:hyperlink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网站的相关通知。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首批调剂的申请工作请联系东南大学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中心。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有关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培养的相关问题也请咨询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中心。</w:t>
      </w:r>
    </w:p>
    <w:p w:rsidR="005733C5" w:rsidRDefault="005733C5">
      <w:pPr>
        <w:rPr>
          <w:sz w:val="28"/>
          <w:szCs w:val="28"/>
        </w:rPr>
      </w:pPr>
    </w:p>
    <w:p w:rsidR="005733C5" w:rsidRDefault="005733C5">
      <w:pPr>
        <w:rPr>
          <w:sz w:val="28"/>
          <w:szCs w:val="28"/>
        </w:rPr>
      </w:pPr>
    </w:p>
    <w:p w:rsidR="005733C5" w:rsidRDefault="005733C5">
      <w:pPr>
        <w:rPr>
          <w:sz w:val="28"/>
          <w:szCs w:val="28"/>
        </w:rPr>
      </w:pP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东南大学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中心</w:t>
      </w:r>
    </w:p>
    <w:p w:rsidR="005733C5" w:rsidRDefault="005733C5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EMBA公众号" style="position:absolute;left:0;text-align:left;margin-left:313.3pt;margin-top:14.85pt;width:136.75pt;height:136.55pt;z-index:251658240;visibility:visible;mso-wrap-distance-left:9.05pt;mso-wrap-distance-right:9.05pt">
            <v:imagedata r:id="rId6" o:title="" cropbottom="8284f" cropright="9432f"/>
            <w10:wrap type="square"/>
          </v:shape>
        </w:pic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地址：南京市四牌楼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号东南院</w:t>
      </w:r>
      <w:r>
        <w:rPr>
          <w:sz w:val="28"/>
          <w:szCs w:val="28"/>
        </w:rPr>
        <w:t>311</w:t>
      </w:r>
      <w:r>
        <w:rPr>
          <w:rFonts w:hint="eastAsia"/>
          <w:sz w:val="28"/>
          <w:szCs w:val="28"/>
        </w:rPr>
        <w:t>办公室</w:t>
      </w:r>
    </w:p>
    <w:p w:rsidR="005733C5" w:rsidRDefault="005733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联系人：沈老师、赵老师</w:t>
      </w:r>
    </w:p>
    <w:p w:rsidR="005733C5" w:rsidRDefault="005733C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025-83793655</w:t>
      </w:r>
    </w:p>
    <w:p w:rsidR="005733C5" w:rsidRDefault="005733C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r>
        <w:rPr>
          <w:sz w:val="28"/>
          <w:szCs w:val="28"/>
        </w:rPr>
        <w:t>seu_emba@163.com</w:t>
      </w:r>
    </w:p>
    <w:p w:rsidR="005733C5" w:rsidRDefault="005733C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相关信息请关注“东大</w:t>
      </w:r>
      <w:r>
        <w:rPr>
          <w:sz w:val="28"/>
          <w:szCs w:val="28"/>
        </w:rPr>
        <w:t>EMBA</w:t>
      </w:r>
      <w:r>
        <w:rPr>
          <w:rFonts w:hint="eastAsia"/>
          <w:sz w:val="28"/>
          <w:szCs w:val="28"/>
        </w:rPr>
        <w:t>”公众号</w:t>
      </w:r>
    </w:p>
    <w:p w:rsidR="005733C5" w:rsidRDefault="005733C5">
      <w:pPr>
        <w:ind w:firstLine="560"/>
        <w:rPr>
          <w:sz w:val="28"/>
          <w:szCs w:val="28"/>
        </w:rPr>
      </w:pPr>
    </w:p>
    <w:sectPr w:rsidR="005733C5" w:rsidSect="00DA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441"/>
    <w:rsid w:val="00080F36"/>
    <w:rsid w:val="00160AE8"/>
    <w:rsid w:val="001D0591"/>
    <w:rsid w:val="00495EF4"/>
    <w:rsid w:val="00516744"/>
    <w:rsid w:val="00521970"/>
    <w:rsid w:val="005733C5"/>
    <w:rsid w:val="006752F1"/>
    <w:rsid w:val="0073711D"/>
    <w:rsid w:val="00765B6C"/>
    <w:rsid w:val="0077048D"/>
    <w:rsid w:val="00903441"/>
    <w:rsid w:val="0098727F"/>
    <w:rsid w:val="009B44AA"/>
    <w:rsid w:val="00A01F6D"/>
    <w:rsid w:val="00A27DED"/>
    <w:rsid w:val="00A64F13"/>
    <w:rsid w:val="00BD7EA2"/>
    <w:rsid w:val="00C8682A"/>
    <w:rsid w:val="00CF5717"/>
    <w:rsid w:val="00D41208"/>
    <w:rsid w:val="00D464F3"/>
    <w:rsid w:val="00D67166"/>
    <w:rsid w:val="00D93E7D"/>
    <w:rsid w:val="00DA651B"/>
    <w:rsid w:val="00E52963"/>
    <w:rsid w:val="00EA2A0E"/>
    <w:rsid w:val="00FF3081"/>
    <w:rsid w:val="07723481"/>
    <w:rsid w:val="3B2B50DD"/>
    <w:rsid w:val="47BA5B29"/>
    <w:rsid w:val="4DA82AE0"/>
    <w:rsid w:val="60D672B7"/>
    <w:rsid w:val="6BC67E13"/>
    <w:rsid w:val="6C09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1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DA6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651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A6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651B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DA651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DA65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m.seu.edu.cn/MBA" TargetMode="External"/><Relationship Id="rId4" Type="http://schemas.openxmlformats.org/officeDocument/2006/relationships/hyperlink" Target="http://mba.seu.edu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147</Words>
  <Characters>840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东南大学EMBA接受校内调剂公告</dc:title>
  <dc:subject/>
  <dc:creator>nd</dc:creator>
  <cp:keywords/>
  <dc:description/>
  <cp:lastModifiedBy>张宏</cp:lastModifiedBy>
  <cp:revision>2</cp:revision>
  <cp:lastPrinted>2019-03-07T04:05:00Z</cp:lastPrinted>
  <dcterms:created xsi:type="dcterms:W3CDTF">2019-03-08T06:31:00Z</dcterms:created>
  <dcterms:modified xsi:type="dcterms:W3CDTF">2019-03-08T06:31:00Z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