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b/>
          <w:bCs/>
          <w:sz w:val="32"/>
          <w:szCs w:val="40"/>
        </w:rPr>
      </w:pPr>
      <w:bookmarkStart w:id="0" w:name="_GoBack"/>
      <w:r>
        <w:rPr>
          <w:rFonts w:hint="eastAsia"/>
          <w:b/>
          <w:bCs/>
          <w:sz w:val="32"/>
          <w:szCs w:val="40"/>
          <w:lang w:val="en-US" w:eastAsia="zh-CN"/>
        </w:rPr>
        <w:t>华南师范大学</w:t>
      </w:r>
      <w:r>
        <w:rPr>
          <w:rFonts w:hint="default"/>
          <w:b/>
          <w:bCs/>
          <w:sz w:val="32"/>
          <w:szCs w:val="40"/>
        </w:rPr>
        <w:t>地理科学学院2018年硕士研究生招生复试方案（包含调剂生复试名单）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ascii="Arial" w:hAnsi="Arial" w:cs="Arial"/>
          <w:b w:val="0"/>
          <w:i w:val="0"/>
          <w:caps w:val="0"/>
          <w:color w:val="3F464C"/>
          <w:spacing w:val="0"/>
          <w:sz w:val="24"/>
          <w:szCs w:val="24"/>
        </w:rPr>
      </w:pPr>
      <w:r>
        <w:rPr>
          <w:rFonts w:hint="default" w:ascii="Arial" w:hAnsi="Arial" w:cs="Arial"/>
          <w:b w:val="0"/>
          <w:i w:val="0"/>
          <w:caps w:val="0"/>
          <w:color w:val="3F464C"/>
          <w:spacing w:val="0"/>
          <w:sz w:val="24"/>
          <w:szCs w:val="24"/>
          <w:bdr w:val="none" w:color="auto" w:sz="0" w:space="0"/>
          <w:shd w:val="clear" w:fill="FFFFFF"/>
        </w:rPr>
        <w:t>  </w:t>
      </w:r>
      <w:r>
        <w:rPr>
          <w:rFonts w:hint="eastAsia" w:ascii="宋体" w:hAnsi="宋体" w:eastAsia="宋体" w:cs="宋体"/>
          <w:b w:val="0"/>
          <w:i w:val="0"/>
          <w:caps w:val="0"/>
          <w:color w:val="3F464C"/>
          <w:spacing w:val="0"/>
          <w:sz w:val="24"/>
          <w:szCs w:val="24"/>
          <w:bdr w:val="none" w:color="auto" w:sz="0" w:space="0"/>
          <w:shd w:val="clear" w:fill="FFFFFF"/>
        </w:rPr>
        <w:t>按照学校</w:t>
      </w:r>
      <w:r>
        <w:rPr>
          <w:rFonts w:hint="default" w:ascii="Arial" w:hAnsi="Arial" w:cs="Arial"/>
          <w:b w:val="0"/>
          <w:i w:val="0"/>
          <w:caps w:val="0"/>
          <w:color w:val="3F464C"/>
          <w:spacing w:val="0"/>
          <w:sz w:val="24"/>
          <w:szCs w:val="24"/>
          <w:bdr w:val="none" w:color="auto" w:sz="0" w:space="0"/>
          <w:shd w:val="clear" w:fill="FFFFFF"/>
        </w:rPr>
        <w:t>2018</w:t>
      </w:r>
      <w:r>
        <w:rPr>
          <w:rFonts w:hint="eastAsia" w:ascii="宋体" w:hAnsi="宋体" w:eastAsia="宋体" w:cs="宋体"/>
          <w:b w:val="0"/>
          <w:i w:val="0"/>
          <w:caps w:val="0"/>
          <w:color w:val="3F464C"/>
          <w:spacing w:val="0"/>
          <w:sz w:val="24"/>
          <w:szCs w:val="24"/>
          <w:bdr w:val="none" w:color="auto" w:sz="0" w:space="0"/>
          <w:shd w:val="clear" w:fill="FFFFFF"/>
        </w:rPr>
        <w:t>年硕士研究生招生复试录取工作通知的要求，为做好地理科学学院本年度全日制硕士招生复试工作，本着公平、公正、公开的原则，特制订本方案。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42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一、复试时间、地点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1.学科教学（地理）全日制和学科教学（地理）非全日制专业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报到和资格审查：时间：3月28日上午9：00至11：00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240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地点：地理学院101讲学厅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240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体检：校医院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专业笔试：时间：3月28日下午14：30至16：30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          地点：地理学院601；地理学院三楼会议室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专业面试：时间：3月29日上午8：30至下午17：30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          地点：地理学院101；地理学院三楼会议室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2.学术型硕士研究生复试时间和地点（包括自然地理学、人文地理学、城市与区域规划、景观生态规划与管理、地图学与地理信息系统五个专业）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报到和资格审查：时间：4月3日上午9：00至11：00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240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地点：地理学院101讲学厅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240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体检：校医院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专业笔试和机试：时间：4月3日下午14：30至16：30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240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地点：地理学院608；地理学院601；地理学院三楼会议室（地点暂定，具体以报到当日通知为准）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专业面试：时间：4月4日上午8：30至17：30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16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地点：地理学院101；地理学院三楼会议室；地理学院601（地点暂定，具体以报到当日通知为准）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二、复试资格要求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1</w:t>
      </w:r>
      <w:r>
        <w:rPr>
          <w:rFonts w:hint="eastAsia" w:ascii="宋体" w:hAnsi="宋体" w:eastAsia="宋体" w:cs="宋体"/>
          <w:b w:val="0"/>
          <w:i w:val="0"/>
          <w:caps w:val="0"/>
          <w:color w:val="3F464C"/>
          <w:spacing w:val="0"/>
          <w:sz w:val="24"/>
          <w:szCs w:val="24"/>
          <w:bdr w:val="none" w:color="auto" w:sz="0" w:space="0"/>
          <w:shd w:val="clear" w:fill="FFFFFF"/>
        </w:rPr>
        <w:t>）普通考生：初试成绩符合</w:t>
      </w:r>
      <w:r>
        <w:rPr>
          <w:rStyle w:val="4"/>
          <w:rFonts w:hint="eastAsia" w:ascii="宋体" w:hAnsi="宋体" w:eastAsia="宋体" w:cs="宋体"/>
          <w:i w:val="0"/>
          <w:caps w:val="0"/>
          <w:color w:val="3F464C"/>
          <w:spacing w:val="0"/>
          <w:sz w:val="24"/>
          <w:szCs w:val="24"/>
          <w:u w:val="single"/>
          <w:bdr w:val="none" w:color="auto" w:sz="0" w:space="0"/>
          <w:shd w:val="clear" w:fill="FFFFFF"/>
        </w:rPr>
        <w:t>第一志愿报考专业</w:t>
      </w:r>
      <w:r>
        <w:rPr>
          <w:rFonts w:hint="eastAsia" w:ascii="宋体" w:hAnsi="宋体" w:eastAsia="宋体" w:cs="宋体"/>
          <w:b w:val="0"/>
          <w:i w:val="0"/>
          <w:caps w:val="0"/>
          <w:color w:val="3F464C"/>
          <w:spacing w:val="0"/>
          <w:sz w:val="24"/>
          <w:szCs w:val="24"/>
          <w:bdr w:val="none" w:color="auto" w:sz="0" w:space="0"/>
          <w:shd w:val="clear" w:fill="FFFFFF"/>
        </w:rPr>
        <w:t>的国家一区分数线。按照1:1.8的差额比例确定复试资格名单。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2</w:t>
      </w:r>
      <w:r>
        <w:rPr>
          <w:rFonts w:hint="eastAsia" w:ascii="宋体" w:hAnsi="宋体" w:eastAsia="宋体" w:cs="宋体"/>
          <w:b w:val="0"/>
          <w:i w:val="0"/>
          <w:caps w:val="0"/>
          <w:color w:val="3F464C"/>
          <w:spacing w:val="0"/>
          <w:sz w:val="24"/>
          <w:szCs w:val="24"/>
          <w:bdr w:val="none" w:color="auto" w:sz="0" w:space="0"/>
          <w:shd w:val="clear" w:fill="FFFFFF"/>
        </w:rPr>
        <w:t>）专项计划：我校“大学生士兵计划”考生分数线如下：</w:t>
      </w:r>
    </w:p>
    <w:tbl>
      <w:tblPr>
        <w:tblW w:w="71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680"/>
        <w:gridCol w:w="855"/>
        <w:gridCol w:w="1425"/>
        <w:gridCol w:w="750"/>
        <w:gridCol w:w="2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68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专项计划</w:t>
            </w:r>
          </w:p>
        </w:tc>
        <w:tc>
          <w:tcPr>
            <w:tcW w:w="85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总分</w:t>
            </w:r>
          </w:p>
        </w:tc>
        <w:tc>
          <w:tcPr>
            <w:tcW w:w="142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单科（满分=100分）</w:t>
            </w:r>
          </w:p>
        </w:tc>
        <w:tc>
          <w:tcPr>
            <w:tcW w:w="750"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单科（满分&gt;100分）</w:t>
            </w:r>
          </w:p>
        </w:tc>
        <w:tc>
          <w:tcPr>
            <w:tcW w:w="241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适用专业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680"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退役大学生士兵专项计划</w:t>
            </w:r>
          </w:p>
        </w:tc>
        <w:tc>
          <w:tcPr>
            <w:tcW w:w="85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245</w:t>
            </w:r>
          </w:p>
        </w:tc>
        <w:tc>
          <w:tcPr>
            <w:tcW w:w="142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30</w:t>
            </w:r>
          </w:p>
        </w:tc>
        <w:tc>
          <w:tcPr>
            <w:tcW w:w="750"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45</w:t>
            </w:r>
          </w:p>
        </w:tc>
        <w:tc>
          <w:tcPr>
            <w:tcW w:w="241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除工商管理、公共管理、旅游管理、工程管理外的各专业</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三、复试内容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（一）资格审查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1．资格审查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由学院（所）对复试考生进行严格的资格审查，不符合报考条件或弄虚作假者不予复试。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考生需验证的</w:t>
      </w:r>
      <w:r>
        <w:rPr>
          <w:rStyle w:val="4"/>
          <w:rFonts w:hint="eastAsia" w:ascii="宋体" w:hAnsi="宋体" w:eastAsia="宋体" w:cs="宋体"/>
          <w:i w:val="0"/>
          <w:caps w:val="0"/>
          <w:color w:val="3F464C"/>
          <w:spacing w:val="0"/>
          <w:sz w:val="24"/>
          <w:szCs w:val="24"/>
          <w:bdr w:val="none" w:color="auto" w:sz="0" w:space="0"/>
          <w:shd w:val="clear" w:fill="FFFFFF"/>
        </w:rPr>
        <w:t>原件</w:t>
      </w:r>
      <w:r>
        <w:rPr>
          <w:rFonts w:hint="eastAsia" w:ascii="宋体" w:hAnsi="宋体" w:eastAsia="宋体" w:cs="宋体"/>
          <w:b w:val="0"/>
          <w:i w:val="0"/>
          <w:caps w:val="0"/>
          <w:color w:val="3F464C"/>
          <w:spacing w:val="0"/>
          <w:sz w:val="24"/>
          <w:szCs w:val="24"/>
          <w:bdr w:val="none" w:color="auto" w:sz="0" w:space="0"/>
          <w:shd w:val="clear" w:fill="FFFFFF"/>
        </w:rPr>
        <w:t>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42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(1) 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42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(2) 学历证书(应届本科毕业生查学生证,含网络教育应届生、自考本科应届生)，持境外学历的考生须同时提交教育部留学服务中心的学历认证报告。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42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(3) 政审表（下载方式：</w:t>
      </w:r>
      <w:r>
        <w:rPr>
          <w:rFonts w:hint="eastAsia" w:ascii="宋体" w:hAnsi="宋体" w:eastAsia="宋体" w:cs="宋体"/>
          <w:b w:val="0"/>
          <w:i w:val="0"/>
          <w:caps w:val="0"/>
          <w:color w:val="333333"/>
          <w:spacing w:val="0"/>
          <w:sz w:val="24"/>
          <w:szCs w:val="24"/>
          <w:u w:val="none"/>
          <w:bdr w:val="none" w:color="auto" w:sz="0" w:space="0"/>
          <w:shd w:val="clear" w:fill="FFFFFF"/>
        </w:rPr>
        <w:fldChar w:fldCharType="begin"/>
      </w:r>
      <w:r>
        <w:rPr>
          <w:rFonts w:hint="eastAsia" w:ascii="宋体" w:hAnsi="宋体" w:eastAsia="宋体" w:cs="宋体"/>
          <w:b w:val="0"/>
          <w:i w:val="0"/>
          <w:caps w:val="0"/>
          <w:color w:val="333333"/>
          <w:spacing w:val="0"/>
          <w:sz w:val="24"/>
          <w:szCs w:val="24"/>
          <w:u w:val="none"/>
          <w:bdr w:val="none" w:color="auto" w:sz="0" w:space="0"/>
          <w:shd w:val="clear" w:fill="FFFFFF"/>
        </w:rPr>
        <w:instrText xml:space="preserve"> HYPERLINK "http://yz.scnu.edu.cn/ziliaoxiazai/" </w:instrText>
      </w:r>
      <w:r>
        <w:rPr>
          <w:rFonts w:hint="eastAsia" w:ascii="宋体" w:hAnsi="宋体" w:eastAsia="宋体" w:cs="宋体"/>
          <w:b w:val="0"/>
          <w:i w:val="0"/>
          <w:caps w:val="0"/>
          <w:color w:val="333333"/>
          <w:spacing w:val="0"/>
          <w:sz w:val="24"/>
          <w:szCs w:val="24"/>
          <w:u w:val="none"/>
          <w:bdr w:val="none" w:color="auto" w:sz="0" w:space="0"/>
          <w:shd w:val="clear" w:fill="FFFFFF"/>
        </w:rPr>
        <w:fldChar w:fldCharType="separate"/>
      </w:r>
      <w:r>
        <w:rPr>
          <w:rStyle w:val="5"/>
          <w:rFonts w:hint="eastAsia" w:ascii="宋体" w:hAnsi="宋体" w:eastAsia="宋体" w:cs="宋体"/>
          <w:b w:val="0"/>
          <w:i w:val="0"/>
          <w:caps w:val="0"/>
          <w:color w:val="333333"/>
          <w:spacing w:val="0"/>
          <w:sz w:val="24"/>
          <w:szCs w:val="24"/>
          <w:u w:val="none"/>
          <w:bdr w:val="none" w:color="auto" w:sz="0" w:space="0"/>
          <w:shd w:val="clear" w:fill="FFFFFF"/>
        </w:rPr>
        <w:t>http://yz.scnu.edu.cn/ziliaoxiazai/</w:t>
      </w:r>
      <w:r>
        <w:rPr>
          <w:rFonts w:hint="eastAsia" w:ascii="宋体" w:hAnsi="宋体" w:eastAsia="宋体" w:cs="宋体"/>
          <w:b w:val="0"/>
          <w:i w:val="0"/>
          <w:caps w:val="0"/>
          <w:color w:val="333333"/>
          <w:spacing w:val="0"/>
          <w:sz w:val="24"/>
          <w:szCs w:val="24"/>
          <w:u w:val="none"/>
          <w:bdr w:val="none" w:color="auto" w:sz="0" w:space="0"/>
          <w:shd w:val="clear" w:fill="FFFFFF"/>
        </w:rPr>
        <w:fldChar w:fldCharType="end"/>
      </w:r>
      <w:r>
        <w:rPr>
          <w:rFonts w:hint="eastAsia" w:ascii="宋体" w:hAnsi="宋体" w:eastAsia="宋体" w:cs="宋体"/>
          <w:b w:val="0"/>
          <w:i w:val="0"/>
          <w:caps w:val="0"/>
          <w:color w:val="3F464C"/>
          <w:spacing w:val="0"/>
          <w:sz w:val="24"/>
          <w:szCs w:val="24"/>
          <w:bdr w:val="none" w:color="auto" w:sz="0" w:space="0"/>
          <w:shd w:val="clear" w:fill="FFFFFF"/>
        </w:rPr>
        <w:t>）应届生和暂缓就业考生由所在学院（毕业学院）签署意见并盖章。非应届生由所在工作单位或基层党组织开具，如无工作单位的，由档案存放单位开具。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42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(4) 大学历年成绩表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42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(5) 学历认证报告（http://www.chsi.com.cn/xlrz/）或者教育部学历证书电子注册备案表（</w:t>
      </w:r>
      <w:r>
        <w:rPr>
          <w:rFonts w:hint="eastAsia" w:ascii="宋体" w:hAnsi="宋体" w:eastAsia="宋体" w:cs="宋体"/>
          <w:b w:val="0"/>
          <w:i w:val="0"/>
          <w:caps w:val="0"/>
          <w:color w:val="333333"/>
          <w:spacing w:val="0"/>
          <w:sz w:val="24"/>
          <w:szCs w:val="24"/>
          <w:u w:val="none"/>
          <w:bdr w:val="none" w:color="auto" w:sz="0" w:space="0"/>
          <w:shd w:val="clear" w:fill="FFFFFF"/>
        </w:rPr>
        <w:fldChar w:fldCharType="begin"/>
      </w:r>
      <w:r>
        <w:rPr>
          <w:rFonts w:hint="eastAsia" w:ascii="宋体" w:hAnsi="宋体" w:eastAsia="宋体" w:cs="宋体"/>
          <w:b w:val="0"/>
          <w:i w:val="0"/>
          <w:caps w:val="0"/>
          <w:color w:val="333333"/>
          <w:spacing w:val="0"/>
          <w:sz w:val="24"/>
          <w:szCs w:val="24"/>
          <w:u w:val="none"/>
          <w:bdr w:val="none" w:color="auto" w:sz="0" w:space="0"/>
          <w:shd w:val="clear" w:fill="FFFFFF"/>
        </w:rPr>
        <w:instrText xml:space="preserve"> HYPERLINK "http://www.chsi.com.cn/xlcx/bgys.jsp" </w:instrText>
      </w:r>
      <w:r>
        <w:rPr>
          <w:rFonts w:hint="eastAsia" w:ascii="宋体" w:hAnsi="宋体" w:eastAsia="宋体" w:cs="宋体"/>
          <w:b w:val="0"/>
          <w:i w:val="0"/>
          <w:caps w:val="0"/>
          <w:color w:val="333333"/>
          <w:spacing w:val="0"/>
          <w:sz w:val="24"/>
          <w:szCs w:val="24"/>
          <w:u w:val="none"/>
          <w:bdr w:val="none" w:color="auto" w:sz="0" w:space="0"/>
          <w:shd w:val="clear" w:fill="FFFFFF"/>
        </w:rPr>
        <w:fldChar w:fldCharType="separate"/>
      </w:r>
      <w:r>
        <w:rPr>
          <w:rStyle w:val="5"/>
          <w:rFonts w:hint="eastAsia" w:ascii="宋体" w:hAnsi="宋体" w:eastAsia="宋体" w:cs="宋体"/>
          <w:b w:val="0"/>
          <w:i w:val="0"/>
          <w:caps w:val="0"/>
          <w:color w:val="333333"/>
          <w:spacing w:val="0"/>
          <w:sz w:val="24"/>
          <w:szCs w:val="24"/>
          <w:u w:val="none"/>
          <w:bdr w:val="none" w:color="auto" w:sz="0" w:space="0"/>
          <w:shd w:val="clear" w:fill="FFFFFF"/>
        </w:rPr>
        <w:t>http://www.chsi.com.cn/xlcx/bgys.jsp</w:t>
      </w:r>
      <w:r>
        <w:rPr>
          <w:rFonts w:hint="eastAsia" w:ascii="宋体" w:hAnsi="宋体" w:eastAsia="宋体" w:cs="宋体"/>
          <w:b w:val="0"/>
          <w:i w:val="0"/>
          <w:caps w:val="0"/>
          <w:color w:val="333333"/>
          <w:spacing w:val="0"/>
          <w:sz w:val="24"/>
          <w:szCs w:val="24"/>
          <w:u w:val="none"/>
          <w:bdr w:val="none" w:color="auto" w:sz="0" w:space="0"/>
          <w:shd w:val="clear" w:fill="FFFFFF"/>
        </w:rPr>
        <w:fldChar w:fldCharType="end"/>
      </w:r>
      <w:r>
        <w:rPr>
          <w:rFonts w:hint="eastAsia" w:ascii="宋体" w:hAnsi="宋体" w:eastAsia="宋体" w:cs="宋体"/>
          <w:b w:val="0"/>
          <w:i w:val="0"/>
          <w:caps w:val="0"/>
          <w:color w:val="3F464C"/>
          <w:spacing w:val="0"/>
          <w:sz w:val="24"/>
          <w:szCs w:val="24"/>
          <w:bdr w:val="none" w:color="auto" w:sz="0" w:space="0"/>
          <w:shd w:val="clear" w:fill="FFFFFF"/>
        </w:rPr>
        <w:t>）（往届生）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42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(6) 《教育部学籍在线验证报告》http://xjxl.chsi.com.cn/index.action（应届生）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42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(7) 与单位签订的《定向就业协议》（下载方式：</w:t>
      </w:r>
      <w:r>
        <w:rPr>
          <w:rFonts w:hint="eastAsia" w:ascii="宋体" w:hAnsi="宋体" w:eastAsia="宋体" w:cs="宋体"/>
          <w:b w:val="0"/>
          <w:i w:val="0"/>
          <w:caps w:val="0"/>
          <w:color w:val="333333"/>
          <w:spacing w:val="0"/>
          <w:sz w:val="24"/>
          <w:szCs w:val="24"/>
          <w:u w:val="none"/>
          <w:bdr w:val="none" w:color="auto" w:sz="0" w:space="0"/>
          <w:shd w:val="clear" w:fill="FFFFFF"/>
        </w:rPr>
        <w:fldChar w:fldCharType="begin"/>
      </w:r>
      <w:r>
        <w:rPr>
          <w:rFonts w:hint="eastAsia" w:ascii="宋体" w:hAnsi="宋体" w:eastAsia="宋体" w:cs="宋体"/>
          <w:b w:val="0"/>
          <w:i w:val="0"/>
          <w:caps w:val="0"/>
          <w:color w:val="333333"/>
          <w:spacing w:val="0"/>
          <w:sz w:val="24"/>
          <w:szCs w:val="24"/>
          <w:u w:val="none"/>
          <w:bdr w:val="none" w:color="auto" w:sz="0" w:space="0"/>
          <w:shd w:val="clear" w:fill="FFFFFF"/>
        </w:rPr>
        <w:instrText xml:space="preserve"> HYPERLINK "http://yz.scnu.edu.cn/ziliaoxiazai/" </w:instrText>
      </w:r>
      <w:r>
        <w:rPr>
          <w:rFonts w:hint="eastAsia" w:ascii="宋体" w:hAnsi="宋体" w:eastAsia="宋体" w:cs="宋体"/>
          <w:b w:val="0"/>
          <w:i w:val="0"/>
          <w:caps w:val="0"/>
          <w:color w:val="333333"/>
          <w:spacing w:val="0"/>
          <w:sz w:val="24"/>
          <w:szCs w:val="24"/>
          <w:u w:val="none"/>
          <w:bdr w:val="none" w:color="auto" w:sz="0" w:space="0"/>
          <w:shd w:val="clear" w:fill="FFFFFF"/>
        </w:rPr>
        <w:fldChar w:fldCharType="separate"/>
      </w:r>
      <w:r>
        <w:rPr>
          <w:rStyle w:val="5"/>
          <w:rFonts w:hint="eastAsia" w:ascii="宋体" w:hAnsi="宋体" w:eastAsia="宋体" w:cs="宋体"/>
          <w:b w:val="0"/>
          <w:i w:val="0"/>
          <w:caps w:val="0"/>
          <w:color w:val="auto"/>
          <w:spacing w:val="0"/>
          <w:sz w:val="24"/>
          <w:szCs w:val="24"/>
          <w:u w:val="none"/>
          <w:bdr w:val="none" w:color="auto" w:sz="0" w:space="0"/>
          <w:shd w:val="clear" w:fill="FFFFFF"/>
        </w:rPr>
        <w:t>http://yz.scnu.edu.cn/ziliaoxiazai/</w:t>
      </w:r>
      <w:r>
        <w:rPr>
          <w:rFonts w:hint="eastAsia" w:ascii="宋体" w:hAnsi="宋体" w:eastAsia="宋体" w:cs="宋体"/>
          <w:b w:val="0"/>
          <w:i w:val="0"/>
          <w:caps w:val="0"/>
          <w:color w:val="333333"/>
          <w:spacing w:val="0"/>
          <w:sz w:val="24"/>
          <w:szCs w:val="24"/>
          <w:u w:val="none"/>
          <w:bdr w:val="none" w:color="auto" w:sz="0" w:space="0"/>
          <w:shd w:val="clear" w:fill="FFFFFF"/>
        </w:rPr>
        <w:fldChar w:fldCharType="end"/>
      </w:r>
      <w:r>
        <w:rPr>
          <w:rFonts w:hint="eastAsia" w:ascii="宋体" w:hAnsi="宋体" w:eastAsia="宋体" w:cs="宋体"/>
          <w:b w:val="0"/>
          <w:i w:val="0"/>
          <w:caps w:val="0"/>
          <w:color w:val="3F464C"/>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480" w:right="0" w:firstLine="420"/>
        <w:rPr>
          <w:rFonts w:hint="default" w:ascii="Arial" w:hAnsi="Arial" w:cs="Arial"/>
          <w:b w:val="0"/>
          <w:i w:val="0"/>
          <w:caps w:val="0"/>
          <w:color w:val="3F464C"/>
          <w:spacing w:val="0"/>
          <w:sz w:val="24"/>
          <w:szCs w:val="24"/>
        </w:rPr>
      </w:pPr>
      <w:r>
        <w:rPr>
          <w:rFonts w:hint="default" w:ascii="Arial" w:hAnsi="Arial" w:cs="Arial"/>
          <w:b w:val="0"/>
          <w:i w:val="0"/>
          <w:caps w:val="0"/>
          <w:color w:val="3F464C"/>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48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其中，各类考生需提交的材料包括：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u w:val="single"/>
          <w:bdr w:val="none" w:color="auto" w:sz="0" w:space="0"/>
          <w:shd w:val="clear" w:fill="FFFFFF"/>
        </w:rPr>
        <w:t>普通高校应届本科毕业生：</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1</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2</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6</w:t>
      </w:r>
      <w:r>
        <w:rPr>
          <w:rFonts w:hint="eastAsia" w:ascii="宋体" w:hAnsi="宋体" w:eastAsia="宋体" w:cs="宋体"/>
          <w:b w:val="0"/>
          <w:i w:val="0"/>
          <w:caps w:val="0"/>
          <w:color w:val="3F464C"/>
          <w:spacing w:val="0"/>
          <w:sz w:val="24"/>
          <w:szCs w:val="24"/>
          <w:bdr w:val="none" w:color="auto" w:sz="0" w:space="0"/>
          <w:shd w:val="clear" w:fill="FFFFFF"/>
        </w:rPr>
        <w:t>）的复印件和（</w:t>
      </w:r>
      <w:r>
        <w:rPr>
          <w:rFonts w:hint="default" w:ascii="Arial" w:hAnsi="Arial" w:cs="Arial"/>
          <w:b w:val="0"/>
          <w:i w:val="0"/>
          <w:caps w:val="0"/>
          <w:color w:val="3F464C"/>
          <w:spacing w:val="0"/>
          <w:sz w:val="24"/>
          <w:szCs w:val="24"/>
          <w:bdr w:val="none" w:color="auto" w:sz="0" w:space="0"/>
          <w:shd w:val="clear" w:fill="FFFFFF"/>
        </w:rPr>
        <w:t>3</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4</w:t>
      </w:r>
      <w:r>
        <w:rPr>
          <w:rFonts w:hint="eastAsia" w:ascii="宋体" w:hAnsi="宋体" w:eastAsia="宋体" w:cs="宋体"/>
          <w:b w:val="0"/>
          <w:i w:val="0"/>
          <w:caps w:val="0"/>
          <w:color w:val="3F464C"/>
          <w:spacing w:val="0"/>
          <w:sz w:val="24"/>
          <w:szCs w:val="24"/>
          <w:bdr w:val="none" w:color="auto" w:sz="0" w:space="0"/>
          <w:shd w:val="clear" w:fill="FFFFFF"/>
        </w:rPr>
        <w:t>）的原件；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u w:val="single"/>
          <w:bdr w:val="none" w:color="auto" w:sz="0" w:space="0"/>
          <w:shd w:val="clear" w:fill="FFFFFF"/>
        </w:rPr>
        <w:t>网络教育或成人教育高校应届本科毕业生：</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1</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2</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6</w:t>
      </w:r>
      <w:r>
        <w:rPr>
          <w:rFonts w:hint="eastAsia" w:ascii="宋体" w:hAnsi="宋体" w:eastAsia="宋体" w:cs="宋体"/>
          <w:b w:val="0"/>
          <w:i w:val="0"/>
          <w:caps w:val="0"/>
          <w:color w:val="3F464C"/>
          <w:spacing w:val="0"/>
          <w:sz w:val="24"/>
          <w:szCs w:val="24"/>
          <w:bdr w:val="none" w:color="auto" w:sz="0" w:space="0"/>
          <w:shd w:val="clear" w:fill="FFFFFF"/>
        </w:rPr>
        <w:t>）的复印件和（</w:t>
      </w:r>
      <w:r>
        <w:rPr>
          <w:rFonts w:hint="default" w:ascii="Arial" w:hAnsi="Arial" w:cs="Arial"/>
          <w:b w:val="0"/>
          <w:i w:val="0"/>
          <w:caps w:val="0"/>
          <w:color w:val="3F464C"/>
          <w:spacing w:val="0"/>
          <w:sz w:val="24"/>
          <w:szCs w:val="24"/>
          <w:bdr w:val="none" w:color="auto" w:sz="0" w:space="0"/>
          <w:shd w:val="clear" w:fill="FFFFFF"/>
        </w:rPr>
        <w:t>3</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4</w:t>
      </w:r>
      <w:r>
        <w:rPr>
          <w:rFonts w:hint="eastAsia" w:ascii="宋体" w:hAnsi="宋体" w:eastAsia="宋体" w:cs="宋体"/>
          <w:b w:val="0"/>
          <w:i w:val="0"/>
          <w:caps w:val="0"/>
          <w:color w:val="3F464C"/>
          <w:spacing w:val="0"/>
          <w:sz w:val="24"/>
          <w:szCs w:val="24"/>
          <w:bdr w:val="none" w:color="auto" w:sz="0" w:space="0"/>
          <w:shd w:val="clear" w:fill="FFFFFF"/>
        </w:rPr>
        <w:t>）的原件，以及录取当年的录取名册复印件，加盖学校公章；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u w:val="single"/>
          <w:bdr w:val="none" w:color="auto" w:sz="0" w:space="0"/>
          <w:shd w:val="clear" w:fill="FFFFFF"/>
        </w:rPr>
        <w:t>往届毕业生（含暂缓就业生）：</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1</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2</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4</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5</w:t>
      </w:r>
      <w:r>
        <w:rPr>
          <w:rFonts w:hint="eastAsia" w:ascii="宋体" w:hAnsi="宋体" w:eastAsia="宋体" w:cs="宋体"/>
          <w:b w:val="0"/>
          <w:i w:val="0"/>
          <w:caps w:val="0"/>
          <w:color w:val="3F464C"/>
          <w:spacing w:val="0"/>
          <w:sz w:val="24"/>
          <w:szCs w:val="24"/>
          <w:bdr w:val="none" w:color="auto" w:sz="0" w:space="0"/>
          <w:shd w:val="clear" w:fill="FFFFFF"/>
        </w:rPr>
        <w:t>）的复印件和（</w:t>
      </w:r>
      <w:r>
        <w:rPr>
          <w:rFonts w:hint="default" w:ascii="Arial" w:hAnsi="Arial" w:cs="Arial"/>
          <w:b w:val="0"/>
          <w:i w:val="0"/>
          <w:caps w:val="0"/>
          <w:color w:val="3F464C"/>
          <w:spacing w:val="0"/>
          <w:sz w:val="24"/>
          <w:szCs w:val="24"/>
          <w:bdr w:val="none" w:color="auto" w:sz="0" w:space="0"/>
          <w:shd w:val="clear" w:fill="FFFFFF"/>
        </w:rPr>
        <w:t>3</w:t>
      </w:r>
      <w:r>
        <w:rPr>
          <w:rFonts w:hint="eastAsia" w:ascii="宋体" w:hAnsi="宋体" w:eastAsia="宋体" w:cs="宋体"/>
          <w:b w:val="0"/>
          <w:i w:val="0"/>
          <w:caps w:val="0"/>
          <w:color w:val="3F464C"/>
          <w:spacing w:val="0"/>
          <w:sz w:val="24"/>
          <w:szCs w:val="24"/>
          <w:bdr w:val="none" w:color="auto" w:sz="0" w:space="0"/>
          <w:shd w:val="clear" w:fill="FFFFFF"/>
        </w:rPr>
        <w:t>）的原件。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u w:val="single"/>
          <w:bdr w:val="none" w:color="auto" w:sz="0" w:space="0"/>
          <w:shd w:val="clear" w:fill="FFFFFF"/>
        </w:rPr>
        <w:t>拟录取为定向就业的（包括应届生和往届生）：</w:t>
      </w:r>
      <w:r>
        <w:rPr>
          <w:rFonts w:hint="eastAsia" w:ascii="宋体" w:hAnsi="宋体" w:eastAsia="宋体" w:cs="宋体"/>
          <w:b w:val="0"/>
          <w:i w:val="0"/>
          <w:caps w:val="0"/>
          <w:color w:val="3F464C"/>
          <w:spacing w:val="0"/>
          <w:sz w:val="24"/>
          <w:szCs w:val="24"/>
          <w:bdr w:val="none" w:color="auto" w:sz="0" w:space="0"/>
          <w:shd w:val="clear" w:fill="FFFFFF"/>
        </w:rPr>
        <w:t>还需要提交（</w:t>
      </w:r>
      <w:r>
        <w:rPr>
          <w:rFonts w:hint="default" w:ascii="Arial" w:hAnsi="Arial" w:cs="Arial"/>
          <w:b w:val="0"/>
          <w:i w:val="0"/>
          <w:caps w:val="0"/>
          <w:color w:val="3F464C"/>
          <w:spacing w:val="0"/>
          <w:sz w:val="24"/>
          <w:szCs w:val="24"/>
          <w:bdr w:val="none" w:color="auto" w:sz="0" w:space="0"/>
          <w:shd w:val="clear" w:fill="FFFFFF"/>
        </w:rPr>
        <w:t>7</w:t>
      </w:r>
      <w:r>
        <w:rPr>
          <w:rFonts w:hint="eastAsia" w:ascii="宋体" w:hAnsi="宋体" w:eastAsia="宋体" w:cs="宋体"/>
          <w:b w:val="0"/>
          <w:i w:val="0"/>
          <w:caps w:val="0"/>
          <w:color w:val="3F464C"/>
          <w:spacing w:val="0"/>
          <w:sz w:val="24"/>
          <w:szCs w:val="24"/>
          <w:bdr w:val="none" w:color="auto" w:sz="0" w:space="0"/>
          <w:shd w:val="clear" w:fill="FFFFFF"/>
        </w:rPr>
        <w:t>）的原件。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申请保留入学资格者必须提交保留入学资格申请书，经专业指导组及学院签署意见同意后报招生考试处备案。拟录取后再补提交的申请无效。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default" w:ascii="Arial" w:hAnsi="Arial" w:cs="Arial"/>
          <w:b w:val="0"/>
          <w:i w:val="0"/>
          <w:caps w:val="0"/>
          <w:color w:val="3F464C"/>
          <w:spacing w:val="0"/>
          <w:sz w:val="24"/>
          <w:szCs w:val="24"/>
          <w:bdr w:val="none" w:color="auto" w:sz="0" w:space="0"/>
          <w:shd w:val="clear" w:fill="FFFFFF"/>
        </w:rPr>
        <w:t>2</w:t>
      </w:r>
      <w:r>
        <w:rPr>
          <w:rFonts w:hint="eastAsia" w:ascii="宋体" w:hAnsi="宋体" w:eastAsia="宋体" w:cs="宋体"/>
          <w:b w:val="0"/>
          <w:i w:val="0"/>
          <w:caps w:val="0"/>
          <w:color w:val="3F464C"/>
          <w:spacing w:val="0"/>
          <w:sz w:val="24"/>
          <w:szCs w:val="24"/>
          <w:bdr w:val="none" w:color="auto" w:sz="0" w:space="0"/>
          <w:shd w:val="clear" w:fill="FFFFFF"/>
        </w:rPr>
        <w:t>．提交加分项目材料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按照教育部文件，参加“大学生志愿服务西部计划”、“三支一扶计划”、“农村义务教育阶段学校教师特设岗位计划”、“赴外汉语教师志愿者”等项目服务期满、考核合格的考生和普通高等学校应届毕业生应征入伍服义务兵役退役后的考生，3年内参加全国硕士研究生招生考试的，初试总分加10分并在同等条件下优先录取的政策。普通高校在校生（含高校新生）应征入伍服义务兵役退役，在完成本科学业后3年内参加全国硕士研究生招生考试的，初试总分加10分，同等条件下优先录取，在部队荣立二等功及以上，符合全国硕士研究生招生考试报考条件的，可申请免试（初试）攻读硕士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参加“选聘高校毕业生到村任职”项目服务期满、考核称职以上的考生，3年内参加全国硕士研究生招生考试，初试总分加10分，同等条件下优先录取，其中报考人文社科类专业研究生的，初试总分加15分。符合复试加分政策项目的考生须在3月24日前与院系联系并传真相关证明材料复印件，如加分后符合所报专业复试要求，复试前向学院提交相关证明材料原件，并交给招生考试处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3、报考“大学生士兵计划”的退役大学生士兵考生，在复试前需提供本人的《入伍批准书》和《退出现役证》的原件和复印件，学院留存复印件。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（二）专业笔试</w:t>
      </w:r>
      <w:r>
        <w:rPr>
          <w:rFonts w:hint="eastAsia" w:ascii="宋体" w:hAnsi="宋体" w:eastAsia="宋体" w:cs="宋体"/>
          <w:b w:val="0"/>
          <w:i w:val="0"/>
          <w:caps w:val="0"/>
          <w:color w:val="3F464C"/>
          <w:spacing w:val="0"/>
          <w:sz w:val="24"/>
          <w:szCs w:val="24"/>
          <w:bdr w:val="none" w:color="auto" w:sz="0" w:space="0"/>
          <w:shd w:val="clear" w:fill="FFFFFF"/>
        </w:rPr>
        <w:t>（100分）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严格按照2017年招生简章公布的复试科目组织命题、印制、考试和评阅，安排考试时间和地点。调剂生中初试科目与我校复试科目相同者，可根据专业指导组要求另选考与初试科目不同的复试科目。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（三）综合素质考核</w:t>
      </w:r>
      <w:r>
        <w:rPr>
          <w:rFonts w:hint="eastAsia" w:ascii="宋体" w:hAnsi="宋体" w:eastAsia="宋体" w:cs="宋体"/>
          <w:b w:val="0"/>
          <w:i w:val="0"/>
          <w:caps w:val="0"/>
          <w:color w:val="3F464C"/>
          <w:spacing w:val="0"/>
          <w:sz w:val="24"/>
          <w:szCs w:val="24"/>
          <w:bdr w:val="none" w:color="auto" w:sz="0" w:space="0"/>
          <w:shd w:val="clear" w:fill="FFFFFF"/>
        </w:rPr>
        <w:t>（100分，其中面试环节每生不少于20分钟）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1．外语考核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重点考核考生的外语听说读写能力，考核形式自定，可采取面试或面试与笔试相结合的方式。采取面试与笔试相结合方式的计分比重由学院自定。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2．专业素质考核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重点考察考生对专业基础知识及专业研究动态的掌握和了解情况，以及科研创新成果等。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3．品德与实践能力考核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重点考核考生德智体美全面发展情况和社会实践经历等，尤其要切实加强诚信评判，强化对考生诚信的要求，凡发现弄虚作假及考试违规、作弊考生，无论何时核查确定，一律按照《国家教育考试违规处理办法》和《普通高等学校学生管理规定》等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（四）体格检查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体检标准参照教育部、卫生部、中国残联制订的《普通高等学校招生体检工作指导意见》</w:t>
      </w:r>
      <w:r>
        <w:rPr>
          <w:rFonts w:hint="default" w:ascii="Arial" w:hAnsi="Arial" w:cs="Arial"/>
          <w:b w:val="0"/>
          <w:i w:val="0"/>
          <w:caps w:val="0"/>
          <w:color w:val="3F464C"/>
          <w:spacing w:val="0"/>
          <w:sz w:val="24"/>
          <w:szCs w:val="24"/>
          <w:bdr w:val="none" w:color="auto" w:sz="0" w:space="0"/>
          <w:shd w:val="clear" w:fill="FFFFFF"/>
        </w:rPr>
        <w:t>(</w:t>
      </w:r>
      <w:r>
        <w:rPr>
          <w:rFonts w:hint="eastAsia" w:ascii="宋体" w:hAnsi="宋体" w:eastAsia="宋体" w:cs="宋体"/>
          <w:b w:val="0"/>
          <w:i w:val="0"/>
          <w:caps w:val="0"/>
          <w:color w:val="3F464C"/>
          <w:spacing w:val="0"/>
          <w:sz w:val="24"/>
          <w:szCs w:val="24"/>
          <w:bdr w:val="none" w:color="auto" w:sz="0" w:space="0"/>
          <w:shd w:val="clear" w:fill="FFFFFF"/>
        </w:rPr>
        <w:t>教学</w:t>
      </w:r>
      <w:r>
        <w:rPr>
          <w:rFonts w:hint="default" w:ascii="Arial" w:hAnsi="Arial" w:cs="Arial"/>
          <w:b w:val="0"/>
          <w:i w:val="0"/>
          <w:caps w:val="0"/>
          <w:color w:val="3F464C"/>
          <w:spacing w:val="0"/>
          <w:sz w:val="24"/>
          <w:szCs w:val="24"/>
          <w:bdr w:val="none" w:color="auto" w:sz="0" w:space="0"/>
          <w:shd w:val="clear" w:fill="FFFFFF"/>
        </w:rPr>
        <w:t>[2003]3</w:t>
      </w:r>
      <w:r>
        <w:rPr>
          <w:rFonts w:hint="eastAsia" w:ascii="宋体" w:hAnsi="宋体" w:eastAsia="宋体" w:cs="宋体"/>
          <w:b w:val="0"/>
          <w:i w:val="0"/>
          <w:caps w:val="0"/>
          <w:color w:val="3F464C"/>
          <w:spacing w:val="0"/>
          <w:sz w:val="24"/>
          <w:szCs w:val="24"/>
          <w:bdr w:val="none" w:color="auto" w:sz="0" w:space="0"/>
          <w:shd w:val="clear" w:fill="FFFFFF"/>
        </w:rPr>
        <w:t>号</w:t>
      </w:r>
      <w:r>
        <w:rPr>
          <w:rFonts w:hint="default" w:ascii="Arial" w:hAnsi="Arial" w:cs="Arial"/>
          <w:b w:val="0"/>
          <w:i w:val="0"/>
          <w:caps w:val="0"/>
          <w:color w:val="3F464C"/>
          <w:spacing w:val="0"/>
          <w:sz w:val="24"/>
          <w:szCs w:val="24"/>
          <w:bdr w:val="none" w:color="auto" w:sz="0" w:space="0"/>
          <w:shd w:val="clear" w:fill="FFFFFF"/>
        </w:rPr>
        <w:t>)</w:t>
      </w:r>
      <w:r>
        <w:rPr>
          <w:rFonts w:hint="eastAsia" w:ascii="宋体" w:hAnsi="宋体" w:eastAsia="宋体" w:cs="宋体"/>
          <w:b w:val="0"/>
          <w:i w:val="0"/>
          <w:caps w:val="0"/>
          <w:color w:val="3F464C"/>
          <w:spacing w:val="0"/>
          <w:sz w:val="24"/>
          <w:szCs w:val="24"/>
          <w:bdr w:val="none" w:color="auto" w:sz="0" w:space="0"/>
          <w:shd w:val="clear" w:fill="FFFFFF"/>
        </w:rPr>
        <w:t>及《教育部办公厅</w:t>
      </w:r>
      <w:r>
        <w:rPr>
          <w:rFonts w:hint="default" w:ascii="Arial" w:hAnsi="Arial" w:cs="Arial"/>
          <w:b w:val="0"/>
          <w:i w:val="0"/>
          <w:caps w:val="0"/>
          <w:color w:val="3F464C"/>
          <w:spacing w:val="0"/>
          <w:sz w:val="24"/>
          <w:szCs w:val="24"/>
          <w:bdr w:val="none" w:color="auto" w:sz="0" w:space="0"/>
          <w:shd w:val="clear" w:fill="FFFFFF"/>
        </w:rPr>
        <w:t> </w:t>
      </w:r>
      <w:r>
        <w:rPr>
          <w:rFonts w:hint="eastAsia" w:ascii="宋体" w:hAnsi="宋体" w:eastAsia="宋体" w:cs="宋体"/>
          <w:b w:val="0"/>
          <w:i w:val="0"/>
          <w:caps w:val="0"/>
          <w:color w:val="3F464C"/>
          <w:spacing w:val="0"/>
          <w:sz w:val="24"/>
          <w:szCs w:val="24"/>
          <w:bdr w:val="none" w:color="auto" w:sz="0" w:space="0"/>
          <w:shd w:val="clear" w:fill="FFFFFF"/>
        </w:rPr>
        <w:t>卫生部办公厅关于普通高等学校招生学生入学身体检查取消乙肝项目检测有关问题的通知》（教学厅〔</w:t>
      </w:r>
      <w:r>
        <w:rPr>
          <w:rFonts w:hint="default" w:ascii="Arial" w:hAnsi="Arial" w:cs="Arial"/>
          <w:b w:val="0"/>
          <w:i w:val="0"/>
          <w:caps w:val="0"/>
          <w:color w:val="3F464C"/>
          <w:spacing w:val="0"/>
          <w:sz w:val="24"/>
          <w:szCs w:val="24"/>
          <w:bdr w:val="none" w:color="auto" w:sz="0" w:space="0"/>
          <w:shd w:val="clear" w:fill="FFFFFF"/>
        </w:rPr>
        <w:t>2010</w:t>
      </w:r>
      <w:r>
        <w:rPr>
          <w:rFonts w:hint="eastAsia" w:ascii="宋体" w:hAnsi="宋体" w:eastAsia="宋体" w:cs="宋体"/>
          <w:b w:val="0"/>
          <w:i w:val="0"/>
          <w:caps w:val="0"/>
          <w:color w:val="3F464C"/>
          <w:spacing w:val="0"/>
          <w:sz w:val="24"/>
          <w:szCs w:val="24"/>
          <w:bdr w:val="none" w:color="auto" w:sz="0" w:space="0"/>
          <w:shd w:val="clear" w:fill="FFFFFF"/>
        </w:rPr>
        <w:t>〕</w:t>
      </w:r>
      <w:r>
        <w:rPr>
          <w:rFonts w:hint="default" w:ascii="Arial" w:hAnsi="Arial" w:cs="Arial"/>
          <w:b w:val="0"/>
          <w:i w:val="0"/>
          <w:caps w:val="0"/>
          <w:color w:val="3F464C"/>
          <w:spacing w:val="0"/>
          <w:sz w:val="24"/>
          <w:szCs w:val="24"/>
          <w:bdr w:val="none" w:color="auto" w:sz="0" w:space="0"/>
          <w:shd w:val="clear" w:fill="FFFFFF"/>
        </w:rPr>
        <w:t>2</w:t>
      </w:r>
      <w:r>
        <w:rPr>
          <w:rFonts w:hint="eastAsia" w:ascii="宋体" w:hAnsi="宋体" w:eastAsia="宋体" w:cs="宋体"/>
          <w:b w:val="0"/>
          <w:i w:val="0"/>
          <w:caps w:val="0"/>
          <w:color w:val="3F464C"/>
          <w:spacing w:val="0"/>
          <w:sz w:val="24"/>
          <w:szCs w:val="24"/>
          <w:bdr w:val="none" w:color="auto" w:sz="0" w:space="0"/>
          <w:shd w:val="clear" w:fill="FFFFFF"/>
        </w:rPr>
        <w:t>号）规定执行。体检不合格者不予录取。集中体检的时间如下表。体检表下载地址：</w:t>
      </w:r>
      <w:r>
        <w:rPr>
          <w:rFonts w:hint="eastAsia" w:ascii="宋体" w:hAnsi="宋体" w:eastAsia="宋体" w:cs="宋体"/>
          <w:b w:val="0"/>
          <w:i w:val="0"/>
          <w:caps w:val="0"/>
          <w:color w:val="333333"/>
          <w:spacing w:val="0"/>
          <w:sz w:val="24"/>
          <w:szCs w:val="24"/>
          <w:u w:val="none"/>
          <w:bdr w:val="none" w:color="auto" w:sz="0" w:space="0"/>
          <w:shd w:val="clear" w:fill="FFFFFF"/>
        </w:rPr>
        <w:fldChar w:fldCharType="begin"/>
      </w:r>
      <w:r>
        <w:rPr>
          <w:rFonts w:hint="eastAsia" w:ascii="宋体" w:hAnsi="宋体" w:eastAsia="宋体" w:cs="宋体"/>
          <w:b w:val="0"/>
          <w:i w:val="0"/>
          <w:caps w:val="0"/>
          <w:color w:val="333333"/>
          <w:spacing w:val="0"/>
          <w:sz w:val="24"/>
          <w:szCs w:val="24"/>
          <w:u w:val="none"/>
          <w:bdr w:val="none" w:color="auto" w:sz="0" w:space="0"/>
          <w:shd w:val="clear" w:fill="FFFFFF"/>
        </w:rPr>
        <w:instrText xml:space="preserve"> HYPERLINK "http://yz.scnu.edu.cn/ziliaoxiazai/" </w:instrText>
      </w:r>
      <w:r>
        <w:rPr>
          <w:rFonts w:hint="eastAsia" w:ascii="宋体" w:hAnsi="宋体" w:eastAsia="宋体" w:cs="宋体"/>
          <w:b w:val="0"/>
          <w:i w:val="0"/>
          <w:caps w:val="0"/>
          <w:color w:val="333333"/>
          <w:spacing w:val="0"/>
          <w:sz w:val="24"/>
          <w:szCs w:val="24"/>
          <w:u w:val="none"/>
          <w:bdr w:val="none" w:color="auto" w:sz="0" w:space="0"/>
          <w:shd w:val="clear" w:fill="FFFFFF"/>
        </w:rPr>
        <w:fldChar w:fldCharType="separate"/>
      </w:r>
      <w:r>
        <w:rPr>
          <w:rStyle w:val="5"/>
          <w:rFonts w:hint="eastAsia" w:ascii="宋体" w:hAnsi="宋体" w:eastAsia="宋体" w:cs="宋体"/>
          <w:b w:val="0"/>
          <w:i w:val="0"/>
          <w:caps w:val="0"/>
          <w:color w:val="333333"/>
          <w:spacing w:val="0"/>
          <w:sz w:val="24"/>
          <w:szCs w:val="24"/>
          <w:u w:val="none"/>
          <w:bdr w:val="none" w:color="auto" w:sz="0" w:space="0"/>
          <w:shd w:val="clear" w:fill="FFFFFF"/>
        </w:rPr>
        <w:t>http://yz.scnu.edu.cn/ziliaoxiazai/</w:t>
      </w:r>
      <w:r>
        <w:rPr>
          <w:rFonts w:hint="eastAsia" w:ascii="宋体" w:hAnsi="宋体" w:eastAsia="宋体" w:cs="宋体"/>
          <w:b w:val="0"/>
          <w:i w:val="0"/>
          <w:caps w:val="0"/>
          <w:color w:val="333333"/>
          <w:spacing w:val="0"/>
          <w:sz w:val="24"/>
          <w:szCs w:val="24"/>
          <w:u w:val="none"/>
          <w:bdr w:val="none" w:color="auto" w:sz="0" w:space="0"/>
          <w:shd w:val="clear" w:fill="FFFFFF"/>
        </w:rPr>
        <w:fldChar w:fldCharType="end"/>
      </w:r>
    </w:p>
    <w:tbl>
      <w:tblPr>
        <w:tblW w:w="85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244"/>
        <w:gridCol w:w="4362"/>
        <w:gridCol w:w="1274"/>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65" w:hRule="atLeast"/>
        </w:trPr>
        <w:tc>
          <w:tcPr>
            <w:tcW w:w="1244"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Style w:val="4"/>
                <w:rFonts w:hint="eastAsia" w:ascii="宋体" w:hAnsi="宋体" w:eastAsia="宋体" w:cs="宋体"/>
                <w:i w:val="0"/>
                <w:caps w:val="0"/>
                <w:color w:val="3F464C"/>
                <w:spacing w:val="0"/>
                <w:sz w:val="22"/>
                <w:szCs w:val="22"/>
                <w:bdr w:val="none" w:color="auto" w:sz="0" w:space="0"/>
              </w:rPr>
              <w:t>日  期</w:t>
            </w:r>
          </w:p>
        </w:tc>
        <w:tc>
          <w:tcPr>
            <w:tcW w:w="4362" w:type="dxa"/>
            <w:tcBorders>
              <w:top w:val="single" w:color="000000"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Style w:val="4"/>
                <w:rFonts w:hint="eastAsia" w:ascii="宋体" w:hAnsi="宋体" w:eastAsia="宋体" w:cs="宋体"/>
                <w:i w:val="0"/>
                <w:caps w:val="0"/>
                <w:color w:val="3F464C"/>
                <w:spacing w:val="0"/>
                <w:sz w:val="22"/>
                <w:szCs w:val="22"/>
                <w:bdr w:val="none" w:color="auto" w:sz="0" w:space="0"/>
              </w:rPr>
              <w:t>时   间   段</w:t>
            </w:r>
          </w:p>
        </w:tc>
        <w:tc>
          <w:tcPr>
            <w:tcW w:w="1274" w:type="dxa"/>
            <w:tcBorders>
              <w:top w:val="single" w:color="000000" w:sz="6" w:space="0"/>
              <w:left w:val="single" w:color="auto" w:sz="6" w:space="0"/>
              <w:bottom w:val="single" w:color="auto"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Style w:val="4"/>
                <w:rFonts w:hint="eastAsia" w:ascii="宋体" w:hAnsi="宋体" w:eastAsia="宋体" w:cs="宋体"/>
                <w:i w:val="0"/>
                <w:caps w:val="0"/>
                <w:color w:val="3F464C"/>
                <w:spacing w:val="0"/>
                <w:sz w:val="22"/>
                <w:szCs w:val="22"/>
                <w:bdr w:val="none" w:color="auto" w:sz="0" w:space="0"/>
              </w:rPr>
              <w:t>地点</w:t>
            </w:r>
          </w:p>
        </w:tc>
        <w:tc>
          <w:tcPr>
            <w:tcW w:w="1634" w:type="dxa"/>
            <w:tcBorders>
              <w:top w:val="single" w:color="000000" w:sz="6" w:space="0"/>
              <w:left w:val="single" w:color="auto" w:sz="6" w:space="0"/>
              <w:bottom w:val="single" w:color="auto"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color w:val="3F464C"/>
                <w:sz w:val="24"/>
                <w:szCs w:val="24"/>
              </w:rPr>
            </w:pPr>
            <w:r>
              <w:rPr>
                <w:rStyle w:val="4"/>
                <w:rFonts w:hint="eastAsia" w:ascii="宋体" w:hAnsi="宋体" w:eastAsia="宋体" w:cs="宋体"/>
                <w:i w:val="0"/>
                <w:caps w:val="0"/>
                <w:color w:val="3F464C"/>
                <w:spacing w:val="0"/>
                <w:sz w:val="22"/>
                <w:szCs w:val="22"/>
                <w:bdr w:val="none" w:color="auto" w:sz="0" w:space="0"/>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55" w:hRule="atLeast"/>
        </w:trPr>
        <w:tc>
          <w:tcPr>
            <w:tcW w:w="1244"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3月26日</w:t>
            </w:r>
          </w:p>
        </w:tc>
        <w:tc>
          <w:tcPr>
            <w:tcW w:w="4362"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上午8：00-11：30</w:t>
            </w:r>
          </w:p>
        </w:tc>
        <w:tc>
          <w:tcPr>
            <w:tcW w:w="1274"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石牌校区校医院</w:t>
            </w:r>
          </w:p>
        </w:tc>
        <w:tc>
          <w:tcPr>
            <w:tcW w:w="1634"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考生本人须携带本人身份证、我校体检表（填好并贴照片）和体检费55元。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1244"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3月28日</w:t>
            </w:r>
          </w:p>
        </w:tc>
        <w:tc>
          <w:tcPr>
            <w:tcW w:w="4362"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上午8：00-11：30，下午2：30-5：00</w:t>
            </w:r>
          </w:p>
        </w:tc>
        <w:tc>
          <w:tcPr>
            <w:tcW w:w="127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top"/>
          </w:tcPr>
          <w:p>
            <w:pPr>
              <w:rPr>
                <w:rFonts w:hint="default" w:ascii="Arial" w:hAnsi="Arial" w:cs="Arial"/>
                <w:b w:val="0"/>
                <w:i w:val="0"/>
                <w:caps w:val="0"/>
                <w:color w:val="000000"/>
                <w:spacing w:val="0"/>
                <w:sz w:val="18"/>
                <w:szCs w:val="18"/>
              </w:rPr>
            </w:pPr>
          </w:p>
        </w:tc>
        <w:tc>
          <w:tcPr>
            <w:tcW w:w="163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top"/>
          </w:tcPr>
          <w:p>
            <w:pPr>
              <w:rPr>
                <w:rFonts w:hint="default" w:ascii="Arial" w:hAnsi="Arial" w:cs="Arial"/>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1244"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3月29日</w:t>
            </w:r>
          </w:p>
        </w:tc>
        <w:tc>
          <w:tcPr>
            <w:tcW w:w="4362"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上午8：00-11：30</w:t>
            </w:r>
          </w:p>
        </w:tc>
        <w:tc>
          <w:tcPr>
            <w:tcW w:w="127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top"/>
          </w:tcPr>
          <w:p>
            <w:pPr>
              <w:rPr>
                <w:rFonts w:hint="default" w:ascii="Arial" w:hAnsi="Arial" w:cs="Arial"/>
                <w:b w:val="0"/>
                <w:i w:val="0"/>
                <w:caps w:val="0"/>
                <w:color w:val="000000"/>
                <w:spacing w:val="0"/>
                <w:sz w:val="18"/>
                <w:szCs w:val="18"/>
              </w:rPr>
            </w:pPr>
          </w:p>
        </w:tc>
        <w:tc>
          <w:tcPr>
            <w:tcW w:w="163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top"/>
          </w:tcPr>
          <w:p>
            <w:pPr>
              <w:rPr>
                <w:rFonts w:hint="default" w:ascii="Arial" w:hAnsi="Arial" w:cs="Arial"/>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01" w:hRule="atLeast"/>
        </w:trPr>
        <w:tc>
          <w:tcPr>
            <w:tcW w:w="1244" w:type="dxa"/>
            <w:tcBorders>
              <w:top w:val="single" w:color="auto" w:sz="6" w:space="0"/>
              <w:left w:val="single" w:color="000000" w:sz="6" w:space="0"/>
              <w:bottom w:val="single" w:color="auto"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4月2日</w:t>
            </w:r>
          </w:p>
        </w:tc>
        <w:tc>
          <w:tcPr>
            <w:tcW w:w="436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上午8：00-11：30</w:t>
            </w:r>
          </w:p>
        </w:tc>
        <w:tc>
          <w:tcPr>
            <w:tcW w:w="127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top"/>
          </w:tcPr>
          <w:p>
            <w:pPr>
              <w:rPr>
                <w:rFonts w:hint="default" w:ascii="Arial" w:hAnsi="Arial" w:cs="Arial"/>
                <w:b w:val="0"/>
                <w:i w:val="0"/>
                <w:caps w:val="0"/>
                <w:color w:val="000000"/>
                <w:spacing w:val="0"/>
                <w:sz w:val="18"/>
                <w:szCs w:val="18"/>
              </w:rPr>
            </w:pPr>
          </w:p>
        </w:tc>
        <w:tc>
          <w:tcPr>
            <w:tcW w:w="163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top"/>
          </w:tcPr>
          <w:p>
            <w:pPr>
              <w:rPr>
                <w:rFonts w:hint="default" w:ascii="Arial" w:hAnsi="Arial" w:cs="Arial"/>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244"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4月3日</w:t>
            </w:r>
          </w:p>
        </w:tc>
        <w:tc>
          <w:tcPr>
            <w:tcW w:w="4362" w:type="dxa"/>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2"/>
                <w:szCs w:val="22"/>
                <w:bdr w:val="none" w:color="auto" w:sz="0" w:space="0"/>
              </w:rPr>
              <w:t>上午8：00-11：30</w:t>
            </w:r>
          </w:p>
        </w:tc>
        <w:tc>
          <w:tcPr>
            <w:tcW w:w="127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top"/>
          </w:tcPr>
          <w:p>
            <w:pPr>
              <w:rPr>
                <w:rFonts w:hint="default" w:ascii="Arial" w:hAnsi="Arial" w:cs="Arial"/>
                <w:b w:val="0"/>
                <w:i w:val="0"/>
                <w:caps w:val="0"/>
                <w:color w:val="000000"/>
                <w:spacing w:val="0"/>
                <w:sz w:val="18"/>
                <w:szCs w:val="18"/>
              </w:rPr>
            </w:pPr>
          </w:p>
        </w:tc>
        <w:tc>
          <w:tcPr>
            <w:tcW w:w="163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top"/>
          </w:tcPr>
          <w:p>
            <w:pPr>
              <w:rPr>
                <w:rFonts w:hint="default" w:ascii="Arial" w:hAnsi="Arial" w:cs="Arial"/>
                <w:b w:val="0"/>
                <w:i w:val="0"/>
                <w:caps w:val="0"/>
                <w:color w:val="000000"/>
                <w:spacing w:val="0"/>
                <w:sz w:val="18"/>
                <w:szCs w:val="18"/>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考生务必携带身份证，体检后将由校医院开具学校招生考试处盖章的回执，由考生返回至学院作为体检凭证。无回执者视为未体检。体检结果如有异常，校医院将立即反馈至学院，由学院通知考生进行复检。合格的体检报告也将由校医院直接返回至学院备查，无需考生领取。不接受校外医院体检报告或考生邮寄的体检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（五）同等学力加试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以同等学力报考的考生（专科毕业两年）需加试两门大学本科主干课程。请此类考生在复试前与学院取得联系。加试成绩不计入总分，但低于60分不予录取。考试成绩单、试题和答卷均需在复试后送招生考试处，统一送交省考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四、录取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1．所有具备复试资格的考生均须经过复试且合格方能录取。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2. </w:t>
      </w:r>
      <w:r>
        <w:rPr>
          <w:rFonts w:hint="eastAsia" w:ascii="宋体" w:hAnsi="宋体" w:eastAsia="宋体" w:cs="宋体"/>
          <w:b w:val="0"/>
          <w:i w:val="0"/>
          <w:caps w:val="0"/>
          <w:color w:val="3F464C"/>
          <w:spacing w:val="0"/>
          <w:sz w:val="24"/>
          <w:szCs w:val="24"/>
          <w:u w:val="single"/>
          <w:bdr w:val="none" w:color="auto" w:sz="0" w:space="0"/>
          <w:shd w:val="clear" w:fill="FFFFFF"/>
        </w:rPr>
        <w:t>非全日制专业方向的考生需录取为定向就业。</w:t>
      </w:r>
      <w:r>
        <w:rPr>
          <w:rFonts w:hint="eastAsia" w:ascii="宋体" w:hAnsi="宋体" w:eastAsia="宋体" w:cs="宋体"/>
          <w:b w:val="0"/>
          <w:i w:val="0"/>
          <w:caps w:val="0"/>
          <w:color w:val="3F464C"/>
          <w:spacing w:val="0"/>
          <w:sz w:val="24"/>
          <w:szCs w:val="24"/>
          <w:bdr w:val="none" w:color="auto" w:sz="0" w:space="0"/>
          <w:shd w:val="clear" w:fill="FFFFFF"/>
        </w:rPr>
        <w:t>定向就业的硕士研究生均须在被录取前与招生单位、用人单位分别签订定向就业合同。(下载方式：</w:t>
      </w:r>
      <w:r>
        <w:rPr>
          <w:rFonts w:hint="eastAsia" w:ascii="宋体" w:hAnsi="宋体" w:eastAsia="宋体" w:cs="宋体"/>
          <w:b w:val="0"/>
          <w:i w:val="0"/>
          <w:caps w:val="0"/>
          <w:color w:val="333333"/>
          <w:spacing w:val="0"/>
          <w:sz w:val="24"/>
          <w:szCs w:val="24"/>
          <w:u w:val="none"/>
          <w:bdr w:val="none" w:color="auto" w:sz="0" w:space="0"/>
          <w:shd w:val="clear" w:fill="FFFFFF"/>
        </w:rPr>
        <w:fldChar w:fldCharType="begin"/>
      </w:r>
      <w:r>
        <w:rPr>
          <w:rFonts w:hint="eastAsia" w:ascii="宋体" w:hAnsi="宋体" w:eastAsia="宋体" w:cs="宋体"/>
          <w:b w:val="0"/>
          <w:i w:val="0"/>
          <w:caps w:val="0"/>
          <w:color w:val="333333"/>
          <w:spacing w:val="0"/>
          <w:sz w:val="24"/>
          <w:szCs w:val="24"/>
          <w:u w:val="none"/>
          <w:bdr w:val="none" w:color="auto" w:sz="0" w:space="0"/>
          <w:shd w:val="clear" w:fill="FFFFFF"/>
        </w:rPr>
        <w:instrText xml:space="preserve"> HYPERLINK "http://yz.scnu.edu.cn/ziliaoxiazai/" </w:instrText>
      </w:r>
      <w:r>
        <w:rPr>
          <w:rFonts w:hint="eastAsia" w:ascii="宋体" w:hAnsi="宋体" w:eastAsia="宋体" w:cs="宋体"/>
          <w:b w:val="0"/>
          <w:i w:val="0"/>
          <w:caps w:val="0"/>
          <w:color w:val="333333"/>
          <w:spacing w:val="0"/>
          <w:sz w:val="24"/>
          <w:szCs w:val="24"/>
          <w:u w:val="none"/>
          <w:bdr w:val="none" w:color="auto" w:sz="0" w:space="0"/>
          <w:shd w:val="clear" w:fill="FFFFFF"/>
        </w:rPr>
        <w:fldChar w:fldCharType="separate"/>
      </w:r>
      <w:r>
        <w:rPr>
          <w:rStyle w:val="5"/>
          <w:rFonts w:hint="eastAsia" w:ascii="宋体" w:hAnsi="宋体" w:eastAsia="宋体" w:cs="宋体"/>
          <w:b w:val="0"/>
          <w:i w:val="0"/>
          <w:caps w:val="0"/>
          <w:color w:val="333333"/>
          <w:spacing w:val="0"/>
          <w:sz w:val="24"/>
          <w:szCs w:val="24"/>
          <w:u w:val="none"/>
          <w:bdr w:val="none" w:color="auto" w:sz="0" w:space="0"/>
          <w:shd w:val="clear" w:fill="FFFFFF"/>
        </w:rPr>
        <w:t>http://yz.scnu.edu.cn/ziliaoxiazai/</w:t>
      </w:r>
      <w:r>
        <w:rPr>
          <w:rFonts w:hint="eastAsia" w:ascii="宋体" w:hAnsi="宋体" w:eastAsia="宋体" w:cs="宋体"/>
          <w:b w:val="0"/>
          <w:i w:val="0"/>
          <w:caps w:val="0"/>
          <w:color w:val="333333"/>
          <w:spacing w:val="0"/>
          <w:sz w:val="24"/>
          <w:szCs w:val="24"/>
          <w:u w:val="none"/>
          <w:bdr w:val="none" w:color="auto" w:sz="0" w:space="0"/>
          <w:shd w:val="clear" w:fill="FFFFFF"/>
        </w:rPr>
        <w:fldChar w:fldCharType="end"/>
      </w:r>
      <w:r>
        <w:rPr>
          <w:rFonts w:hint="eastAsia" w:ascii="宋体" w:hAnsi="宋体" w:eastAsia="宋体" w:cs="宋体"/>
          <w:b w:val="0"/>
          <w:i w:val="0"/>
          <w:caps w:val="0"/>
          <w:color w:val="3F464C"/>
          <w:spacing w:val="0"/>
          <w:sz w:val="24"/>
          <w:szCs w:val="24"/>
          <w:bdr w:val="none" w:color="auto" w:sz="0" w:space="0"/>
          <w:shd w:val="clear" w:fill="FFFFFF"/>
        </w:rPr>
        <w:t>)。考生因报考硕士研究生与所在单位产生的问题由考生自行处理。若因此造成考生不能复试或无法录取，招生单位不承担责任。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3．复试成绩=（专业笔试成绩+综合素质考核成绩）/2，复试成绩低于60分，视为复试不合格，不予录取。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4．复试合格的考生，按照总成绩=初试总成绩/5×50%+复试成绩×50%计算，第一志愿考生与调剂生分开排序，将考生总成绩</w:t>
      </w:r>
      <w:r>
        <w:rPr>
          <w:rStyle w:val="4"/>
          <w:rFonts w:hint="eastAsia" w:ascii="宋体" w:hAnsi="宋体" w:eastAsia="宋体" w:cs="宋体"/>
          <w:i w:val="0"/>
          <w:caps w:val="0"/>
          <w:color w:val="3F464C"/>
          <w:spacing w:val="0"/>
          <w:sz w:val="24"/>
          <w:szCs w:val="24"/>
          <w:u w:val="single"/>
          <w:bdr w:val="none" w:color="auto" w:sz="0" w:space="0"/>
          <w:shd w:val="clear" w:fill="FFFFFF"/>
        </w:rPr>
        <w:t>从高到低</w:t>
      </w:r>
      <w:r>
        <w:rPr>
          <w:rFonts w:hint="eastAsia" w:ascii="宋体" w:hAnsi="宋体" w:eastAsia="宋体" w:cs="宋体"/>
          <w:b w:val="0"/>
          <w:i w:val="0"/>
          <w:caps w:val="0"/>
          <w:color w:val="3F464C"/>
          <w:spacing w:val="0"/>
          <w:sz w:val="24"/>
          <w:szCs w:val="24"/>
          <w:bdr w:val="none" w:color="auto" w:sz="0" w:space="0"/>
          <w:shd w:val="clear" w:fill="FFFFFF"/>
        </w:rPr>
        <w:t>排序并结合体检情况确定拟录取名单，择优录取。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5.拟录取名单在学校招生考试处网站公示十个工作日。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（公示网站：</w:t>
      </w:r>
      <w:r>
        <w:rPr>
          <w:rFonts w:hint="eastAsia" w:ascii="宋体" w:hAnsi="宋体" w:eastAsia="宋体" w:cs="宋体"/>
          <w:b w:val="0"/>
          <w:i w:val="0"/>
          <w:caps w:val="0"/>
          <w:color w:val="333333"/>
          <w:spacing w:val="0"/>
          <w:sz w:val="24"/>
          <w:szCs w:val="24"/>
          <w:u w:val="none"/>
          <w:bdr w:val="none" w:color="auto" w:sz="0" w:space="0"/>
          <w:shd w:val="clear" w:fill="FFFFFF"/>
        </w:rPr>
        <w:fldChar w:fldCharType="begin"/>
      </w:r>
      <w:r>
        <w:rPr>
          <w:rFonts w:hint="eastAsia" w:ascii="宋体" w:hAnsi="宋体" w:eastAsia="宋体" w:cs="宋体"/>
          <w:b w:val="0"/>
          <w:i w:val="0"/>
          <w:caps w:val="0"/>
          <w:color w:val="333333"/>
          <w:spacing w:val="0"/>
          <w:sz w:val="24"/>
          <w:szCs w:val="24"/>
          <w:u w:val="none"/>
          <w:bdr w:val="none" w:color="auto" w:sz="0" w:space="0"/>
          <w:shd w:val="clear" w:fill="FFFFFF"/>
        </w:rPr>
        <w:instrText xml:space="preserve"> HYPERLINK "http://yz.scnu.edu.cn/" </w:instrText>
      </w:r>
      <w:r>
        <w:rPr>
          <w:rFonts w:hint="eastAsia" w:ascii="宋体" w:hAnsi="宋体" w:eastAsia="宋体" w:cs="宋体"/>
          <w:b w:val="0"/>
          <w:i w:val="0"/>
          <w:caps w:val="0"/>
          <w:color w:val="333333"/>
          <w:spacing w:val="0"/>
          <w:sz w:val="24"/>
          <w:szCs w:val="24"/>
          <w:u w:val="none"/>
          <w:bdr w:val="none" w:color="auto" w:sz="0" w:space="0"/>
          <w:shd w:val="clear" w:fill="FFFFFF"/>
        </w:rPr>
        <w:fldChar w:fldCharType="separate"/>
      </w:r>
      <w:r>
        <w:rPr>
          <w:rStyle w:val="5"/>
          <w:rFonts w:hint="eastAsia" w:ascii="宋体" w:hAnsi="宋体" w:eastAsia="宋体" w:cs="宋体"/>
          <w:b w:val="0"/>
          <w:i w:val="0"/>
          <w:caps w:val="0"/>
          <w:color w:val="333333"/>
          <w:spacing w:val="0"/>
          <w:sz w:val="24"/>
          <w:szCs w:val="24"/>
          <w:u w:val="none"/>
          <w:bdr w:val="none" w:color="auto" w:sz="0" w:space="0"/>
          <w:shd w:val="clear" w:fill="FFFFFF"/>
        </w:rPr>
        <w:t>http://yz.scnu.edu.cn/</w:t>
      </w:r>
      <w:r>
        <w:rPr>
          <w:rFonts w:hint="eastAsia" w:ascii="宋体" w:hAnsi="宋体" w:eastAsia="宋体" w:cs="宋体"/>
          <w:b w:val="0"/>
          <w:i w:val="0"/>
          <w:caps w:val="0"/>
          <w:color w:val="333333"/>
          <w:spacing w:val="0"/>
          <w:sz w:val="24"/>
          <w:szCs w:val="24"/>
          <w:u w:val="none"/>
          <w:bdr w:val="none" w:color="auto" w:sz="0" w:space="0"/>
          <w:shd w:val="clear" w:fill="FFFFFF"/>
        </w:rPr>
        <w:fldChar w:fldCharType="end"/>
      </w:r>
      <w:r>
        <w:rPr>
          <w:rFonts w:hint="eastAsia" w:ascii="宋体" w:hAnsi="宋体" w:eastAsia="宋体" w:cs="宋体"/>
          <w:b w:val="0"/>
          <w:i w:val="0"/>
          <w:caps w:val="0"/>
          <w:color w:val="3F464C"/>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五、其他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8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新生应按时报到。不能按时报到者，须有正当理由和有关证明，并向招生单位请假。无故逾期2周不报到者，取消入学资格。应届本科毕业生及自学考试和网络教育届时可毕业本科生考生，入学时（9月1日前）未取得国家承认的本科毕业证书者，取消录取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六、联系方式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1.咨询电话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地理学院  020-85214766   陈老师；许老师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网址：http://geography.scnu.edu.cn/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学校招生考试处：020—85213863      传 真：020—85213484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网址：</w:t>
      </w:r>
      <w:r>
        <w:rPr>
          <w:rFonts w:hint="eastAsia" w:ascii="宋体" w:hAnsi="宋体" w:eastAsia="宋体" w:cs="宋体"/>
          <w:b w:val="0"/>
          <w:i w:val="0"/>
          <w:caps w:val="0"/>
          <w:color w:val="333333"/>
          <w:spacing w:val="0"/>
          <w:sz w:val="24"/>
          <w:szCs w:val="24"/>
          <w:u w:val="none"/>
          <w:bdr w:val="none" w:color="auto" w:sz="0" w:space="0"/>
          <w:shd w:val="clear" w:fill="FFFFFF"/>
        </w:rPr>
        <w:fldChar w:fldCharType="begin"/>
      </w:r>
      <w:r>
        <w:rPr>
          <w:rFonts w:hint="eastAsia" w:ascii="宋体" w:hAnsi="宋体" w:eastAsia="宋体" w:cs="宋体"/>
          <w:b w:val="0"/>
          <w:i w:val="0"/>
          <w:caps w:val="0"/>
          <w:color w:val="333333"/>
          <w:spacing w:val="0"/>
          <w:sz w:val="24"/>
          <w:szCs w:val="24"/>
          <w:u w:val="none"/>
          <w:bdr w:val="none" w:color="auto" w:sz="0" w:space="0"/>
          <w:shd w:val="clear" w:fill="FFFFFF"/>
        </w:rPr>
        <w:instrText xml:space="preserve"> HYPERLINK "http://zkc.scnu.edu.cn/" </w:instrText>
      </w:r>
      <w:r>
        <w:rPr>
          <w:rFonts w:hint="eastAsia" w:ascii="宋体" w:hAnsi="宋体" w:eastAsia="宋体" w:cs="宋体"/>
          <w:b w:val="0"/>
          <w:i w:val="0"/>
          <w:caps w:val="0"/>
          <w:color w:val="333333"/>
          <w:spacing w:val="0"/>
          <w:sz w:val="24"/>
          <w:szCs w:val="24"/>
          <w:u w:val="none"/>
          <w:bdr w:val="none" w:color="auto" w:sz="0" w:space="0"/>
          <w:shd w:val="clear" w:fill="FFFFFF"/>
        </w:rPr>
        <w:fldChar w:fldCharType="separate"/>
      </w:r>
      <w:r>
        <w:rPr>
          <w:rStyle w:val="5"/>
          <w:rFonts w:hint="eastAsia" w:ascii="宋体" w:hAnsi="宋体" w:eastAsia="宋体" w:cs="宋体"/>
          <w:b w:val="0"/>
          <w:i w:val="0"/>
          <w:caps w:val="0"/>
          <w:color w:val="333333"/>
          <w:spacing w:val="0"/>
          <w:sz w:val="24"/>
          <w:szCs w:val="24"/>
          <w:u w:val="none"/>
          <w:bdr w:val="none" w:color="auto" w:sz="0" w:space="0"/>
          <w:shd w:val="clear" w:fill="FFFFFF"/>
        </w:rPr>
        <w:t>http://zkc.scnu.edu.cn</w:t>
      </w:r>
      <w:r>
        <w:rPr>
          <w:rFonts w:hint="eastAsia" w:ascii="宋体" w:hAnsi="宋体" w:eastAsia="宋体" w:cs="宋体"/>
          <w:b w:val="0"/>
          <w:i w:val="0"/>
          <w:caps w:val="0"/>
          <w:color w:val="333333"/>
          <w:spacing w:val="0"/>
          <w:sz w:val="24"/>
          <w:szCs w:val="24"/>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2.招生监督电话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纪检监察处：020—85211016        传 真：020—85211015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电子邮箱：</w:t>
      </w:r>
      <w:r>
        <w:rPr>
          <w:rFonts w:hint="eastAsia" w:ascii="宋体" w:hAnsi="宋体" w:eastAsia="宋体" w:cs="宋体"/>
          <w:b w:val="0"/>
          <w:i w:val="0"/>
          <w:caps w:val="0"/>
          <w:color w:val="333333"/>
          <w:spacing w:val="0"/>
          <w:sz w:val="24"/>
          <w:szCs w:val="24"/>
          <w:u w:val="none"/>
          <w:bdr w:val="none" w:color="auto" w:sz="0" w:space="0"/>
          <w:shd w:val="clear" w:fill="FFFFFF"/>
        </w:rPr>
        <w:fldChar w:fldCharType="begin"/>
      </w:r>
      <w:r>
        <w:rPr>
          <w:rFonts w:hint="eastAsia" w:ascii="宋体" w:hAnsi="宋体" w:eastAsia="宋体" w:cs="宋体"/>
          <w:b w:val="0"/>
          <w:i w:val="0"/>
          <w:caps w:val="0"/>
          <w:color w:val="333333"/>
          <w:spacing w:val="0"/>
          <w:sz w:val="24"/>
          <w:szCs w:val="24"/>
          <w:u w:val="none"/>
          <w:bdr w:val="none" w:color="auto" w:sz="0" w:space="0"/>
          <w:shd w:val="clear" w:fill="FFFFFF"/>
        </w:rPr>
        <w:instrText xml:space="preserve"> HYPERLINK "mailto:hs801@scnu.edu.cn" </w:instrText>
      </w:r>
      <w:r>
        <w:rPr>
          <w:rFonts w:hint="eastAsia" w:ascii="宋体" w:hAnsi="宋体" w:eastAsia="宋体" w:cs="宋体"/>
          <w:b w:val="0"/>
          <w:i w:val="0"/>
          <w:caps w:val="0"/>
          <w:color w:val="333333"/>
          <w:spacing w:val="0"/>
          <w:sz w:val="24"/>
          <w:szCs w:val="24"/>
          <w:u w:val="none"/>
          <w:bdr w:val="none" w:color="auto" w:sz="0" w:space="0"/>
          <w:shd w:val="clear" w:fill="FFFFFF"/>
        </w:rPr>
        <w:fldChar w:fldCharType="separate"/>
      </w:r>
      <w:r>
        <w:rPr>
          <w:rStyle w:val="5"/>
          <w:rFonts w:hint="eastAsia" w:ascii="宋体" w:hAnsi="宋体" w:eastAsia="宋体" w:cs="宋体"/>
          <w:b w:val="0"/>
          <w:i w:val="0"/>
          <w:caps w:val="0"/>
          <w:color w:val="333333"/>
          <w:spacing w:val="0"/>
          <w:sz w:val="24"/>
          <w:szCs w:val="24"/>
          <w:u w:val="none"/>
          <w:bdr w:val="none" w:color="auto" w:sz="0" w:space="0"/>
          <w:shd w:val="clear" w:fill="FFFFFF"/>
        </w:rPr>
        <w:t>hs801@scnu.edu.cn</w:t>
      </w:r>
      <w:r>
        <w:rPr>
          <w:rFonts w:hint="eastAsia" w:ascii="宋体" w:hAnsi="宋体" w:eastAsia="宋体" w:cs="宋体"/>
          <w:b w:val="0"/>
          <w:i w:val="0"/>
          <w:caps w:val="0"/>
          <w:color w:val="333333"/>
          <w:spacing w:val="0"/>
          <w:sz w:val="24"/>
          <w:szCs w:val="24"/>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jc w:val="right"/>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地理科学学院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jc w:val="right"/>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2018年3月27日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jc w:val="right"/>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jc w:val="right"/>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6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附：地理科学学院2018年全日制硕士复试名单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一、各专业招生人数及推免生人数</w:t>
      </w:r>
    </w:p>
    <w:tbl>
      <w:tblPr>
        <w:tblW w:w="85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07"/>
        <w:gridCol w:w="1096"/>
        <w:gridCol w:w="2377"/>
        <w:gridCol w:w="755"/>
        <w:gridCol w:w="704"/>
        <w:gridCol w:w="1351"/>
        <w:gridCol w:w="1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序号</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专业代码</w:t>
            </w:r>
          </w:p>
        </w:tc>
        <w:tc>
          <w:tcPr>
            <w:tcW w:w="237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专业名称</w:t>
            </w:r>
          </w:p>
        </w:tc>
        <w:tc>
          <w:tcPr>
            <w:tcW w:w="7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招生人数</w:t>
            </w: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已招收推免生数</w:t>
            </w:r>
          </w:p>
        </w:tc>
        <w:tc>
          <w:tcPr>
            <w:tcW w:w="13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复试差额比例</w:t>
            </w:r>
          </w:p>
        </w:tc>
        <w:tc>
          <w:tcPr>
            <w:tcW w:w="13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ascii="Calibri" w:hAnsi="Calibri" w:cs="Calibri"/>
                <w:b w:val="0"/>
                <w:i w:val="0"/>
                <w:caps w:val="0"/>
                <w:color w:val="3F464C"/>
                <w:spacing w:val="0"/>
                <w:sz w:val="24"/>
                <w:szCs w:val="24"/>
                <w:bdr w:val="none" w:color="auto" w:sz="0" w:space="0"/>
              </w:rPr>
              <w:t>1</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040102</w:t>
            </w:r>
          </w:p>
        </w:tc>
        <w:tc>
          <w:tcPr>
            <w:tcW w:w="237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课程与教学论</w:t>
            </w:r>
          </w:p>
        </w:tc>
        <w:tc>
          <w:tcPr>
            <w:tcW w:w="7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w:t>
            </w: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w:t>
            </w:r>
          </w:p>
        </w:tc>
        <w:tc>
          <w:tcPr>
            <w:tcW w:w="13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无</w:t>
            </w:r>
          </w:p>
        </w:tc>
        <w:tc>
          <w:tcPr>
            <w:tcW w:w="13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ind w:left="0" w:firstLine="0"/>
              <w:jc w:val="left"/>
              <w:rPr>
                <w:rFonts w:hint="default" w:ascii="Arial" w:hAnsi="Arial" w:cs="Arial"/>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070501</w:t>
            </w:r>
          </w:p>
        </w:tc>
        <w:tc>
          <w:tcPr>
            <w:tcW w:w="237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7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15</w:t>
            </w: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w:t>
            </w:r>
          </w:p>
        </w:tc>
        <w:tc>
          <w:tcPr>
            <w:tcW w:w="13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1:1.8</w:t>
            </w:r>
          </w:p>
        </w:tc>
        <w:tc>
          <w:tcPr>
            <w:tcW w:w="13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ind w:left="0" w:firstLine="0"/>
              <w:jc w:val="left"/>
              <w:rPr>
                <w:rFonts w:hint="default" w:ascii="Arial" w:hAnsi="Arial" w:cs="Arial"/>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0705Z1</w:t>
            </w:r>
          </w:p>
        </w:tc>
        <w:tc>
          <w:tcPr>
            <w:tcW w:w="237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景观生态规划与管理</w:t>
            </w:r>
          </w:p>
        </w:tc>
        <w:tc>
          <w:tcPr>
            <w:tcW w:w="7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w:t>
            </w: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w:t>
            </w:r>
          </w:p>
        </w:tc>
        <w:tc>
          <w:tcPr>
            <w:tcW w:w="13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1:1.8</w:t>
            </w:r>
          </w:p>
        </w:tc>
        <w:tc>
          <w:tcPr>
            <w:tcW w:w="13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ind w:left="0" w:firstLine="0"/>
              <w:jc w:val="left"/>
              <w:rPr>
                <w:rFonts w:hint="default" w:ascii="Arial" w:hAnsi="Arial" w:cs="Arial"/>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070502</w:t>
            </w:r>
          </w:p>
        </w:tc>
        <w:tc>
          <w:tcPr>
            <w:tcW w:w="237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7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16</w:t>
            </w: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w:t>
            </w:r>
          </w:p>
        </w:tc>
        <w:tc>
          <w:tcPr>
            <w:tcW w:w="13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1:1.8</w:t>
            </w:r>
          </w:p>
        </w:tc>
        <w:tc>
          <w:tcPr>
            <w:tcW w:w="13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ind w:left="0" w:firstLine="0"/>
              <w:jc w:val="left"/>
              <w:rPr>
                <w:rFonts w:hint="default" w:ascii="Arial" w:hAnsi="Arial" w:cs="Arial"/>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0705Z2</w:t>
            </w:r>
          </w:p>
        </w:tc>
        <w:tc>
          <w:tcPr>
            <w:tcW w:w="237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城市与区域规划</w:t>
            </w:r>
          </w:p>
        </w:tc>
        <w:tc>
          <w:tcPr>
            <w:tcW w:w="7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w:t>
            </w: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w:t>
            </w:r>
          </w:p>
        </w:tc>
        <w:tc>
          <w:tcPr>
            <w:tcW w:w="13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1:1.8</w:t>
            </w:r>
          </w:p>
        </w:tc>
        <w:tc>
          <w:tcPr>
            <w:tcW w:w="13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ind w:left="0" w:firstLine="0"/>
              <w:jc w:val="left"/>
              <w:rPr>
                <w:rFonts w:hint="default" w:ascii="Arial" w:hAnsi="Arial" w:cs="Arial"/>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37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7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w:t>
            </w: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w:t>
            </w:r>
          </w:p>
        </w:tc>
        <w:tc>
          <w:tcPr>
            <w:tcW w:w="13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1:1.4</w:t>
            </w:r>
          </w:p>
        </w:tc>
        <w:tc>
          <w:tcPr>
            <w:tcW w:w="13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第一志愿上线人数大于</w:t>
            </w:r>
            <w:r>
              <w:rPr>
                <w:rFonts w:hint="default" w:ascii="Calibri" w:hAnsi="Calibri" w:cs="Calibri"/>
                <w:b w:val="0"/>
                <w:i w:val="0"/>
                <w:caps w:val="0"/>
                <w:color w:val="3F464C"/>
                <w:spacing w:val="0"/>
                <w:sz w:val="24"/>
                <w:szCs w:val="24"/>
                <w:bdr w:val="none" w:color="auto" w:sz="0" w:space="0"/>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37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7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52</w:t>
            </w: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w:t>
            </w:r>
          </w:p>
        </w:tc>
        <w:tc>
          <w:tcPr>
            <w:tcW w:w="13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1:1.8</w:t>
            </w:r>
          </w:p>
        </w:tc>
        <w:tc>
          <w:tcPr>
            <w:tcW w:w="13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其中包含士兵计划</w:t>
            </w:r>
            <w:r>
              <w:rPr>
                <w:rFonts w:hint="default" w:ascii="Calibri" w:hAnsi="Calibri" w:cs="Calibri"/>
                <w:b w:val="0"/>
                <w:i w:val="0"/>
                <w:caps w:val="0"/>
                <w:color w:val="3F464C"/>
                <w:spacing w:val="0"/>
                <w:sz w:val="24"/>
                <w:szCs w:val="24"/>
                <w:bdr w:val="none" w:color="auto" w:sz="0" w:space="0"/>
              </w:rPr>
              <w:t>1</w:t>
            </w:r>
            <w:r>
              <w:rPr>
                <w:rFonts w:hint="eastAsia" w:ascii="宋体" w:hAnsi="宋体" w:eastAsia="宋体" w:cs="宋体"/>
                <w:b w:val="0"/>
                <w:i w:val="0"/>
                <w:caps w:val="0"/>
                <w:color w:val="3F464C"/>
                <w:spacing w:val="0"/>
                <w:sz w:val="24"/>
                <w:szCs w:val="24"/>
                <w:bdr w:val="none" w:color="auto" w:sz="0" w:space="0"/>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37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7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12</w:t>
            </w:r>
          </w:p>
        </w:tc>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w:t>
            </w:r>
          </w:p>
        </w:tc>
        <w:tc>
          <w:tcPr>
            <w:tcW w:w="13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1:1.8</w:t>
            </w:r>
          </w:p>
        </w:tc>
        <w:tc>
          <w:tcPr>
            <w:tcW w:w="132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ind w:left="0" w:firstLine="0"/>
              <w:jc w:val="left"/>
              <w:rPr>
                <w:rFonts w:hint="default" w:ascii="Arial" w:hAnsi="Arial" w:cs="Arial"/>
                <w:b w:val="0"/>
                <w:i w:val="0"/>
                <w:caps w:val="0"/>
                <w:color w:val="000000"/>
                <w:spacing w:val="0"/>
                <w:sz w:val="18"/>
                <w:szCs w:val="18"/>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二、初试合格最低分数线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按照我校复试录取方案的规定，经各专业指导组讨论，确定我院（所）相关专业第一志愿考生初试合格最低分数线为：</w:t>
      </w:r>
    </w:p>
    <w:tbl>
      <w:tblPr>
        <w:tblW w:w="85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01"/>
        <w:gridCol w:w="1082"/>
        <w:gridCol w:w="2380"/>
        <w:gridCol w:w="926"/>
        <w:gridCol w:w="851"/>
        <w:gridCol w:w="851"/>
        <w:gridCol w:w="851"/>
        <w:gridCol w:w="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90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序号</w:t>
            </w:r>
          </w:p>
        </w:tc>
        <w:tc>
          <w:tcPr>
            <w:tcW w:w="10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专业代码</w:t>
            </w:r>
          </w:p>
        </w:tc>
        <w:tc>
          <w:tcPr>
            <w:tcW w:w="2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专业名称</w:t>
            </w:r>
          </w:p>
        </w:tc>
        <w:tc>
          <w:tcPr>
            <w:tcW w:w="9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政治</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外国语</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业务一</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业务二</w:t>
            </w:r>
          </w:p>
        </w:tc>
        <w:tc>
          <w:tcPr>
            <w:tcW w:w="67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0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w:t>
            </w:r>
          </w:p>
        </w:tc>
        <w:tc>
          <w:tcPr>
            <w:tcW w:w="10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070501</w:t>
            </w:r>
          </w:p>
        </w:tc>
        <w:tc>
          <w:tcPr>
            <w:tcW w:w="2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9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67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90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w:t>
            </w:r>
          </w:p>
        </w:tc>
        <w:tc>
          <w:tcPr>
            <w:tcW w:w="10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0705Z1</w:t>
            </w:r>
          </w:p>
        </w:tc>
        <w:tc>
          <w:tcPr>
            <w:tcW w:w="2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景观生态规划与管理</w:t>
            </w:r>
          </w:p>
        </w:tc>
        <w:tc>
          <w:tcPr>
            <w:tcW w:w="9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67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0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w:t>
            </w:r>
          </w:p>
        </w:tc>
        <w:tc>
          <w:tcPr>
            <w:tcW w:w="10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070502</w:t>
            </w:r>
          </w:p>
        </w:tc>
        <w:tc>
          <w:tcPr>
            <w:tcW w:w="2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9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67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90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w:t>
            </w:r>
          </w:p>
        </w:tc>
        <w:tc>
          <w:tcPr>
            <w:tcW w:w="10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0705Z2</w:t>
            </w:r>
          </w:p>
        </w:tc>
        <w:tc>
          <w:tcPr>
            <w:tcW w:w="2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城市与区域规划</w:t>
            </w:r>
          </w:p>
        </w:tc>
        <w:tc>
          <w:tcPr>
            <w:tcW w:w="9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67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0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w:t>
            </w:r>
          </w:p>
        </w:tc>
        <w:tc>
          <w:tcPr>
            <w:tcW w:w="10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9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67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90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w:t>
            </w:r>
          </w:p>
        </w:tc>
        <w:tc>
          <w:tcPr>
            <w:tcW w:w="10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9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44</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44</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66</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66</w:t>
            </w:r>
          </w:p>
        </w:tc>
        <w:tc>
          <w:tcPr>
            <w:tcW w:w="67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90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w:t>
            </w:r>
          </w:p>
        </w:tc>
        <w:tc>
          <w:tcPr>
            <w:tcW w:w="10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92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0D0D0D"/>
                <w:spacing w:val="0"/>
                <w:sz w:val="24"/>
                <w:szCs w:val="24"/>
                <w:bdr w:val="none" w:color="auto" w:sz="0" w:space="0"/>
              </w:rPr>
              <w:t>44</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0D0D0D"/>
                <w:spacing w:val="0"/>
                <w:sz w:val="24"/>
                <w:szCs w:val="24"/>
                <w:bdr w:val="none" w:color="auto" w:sz="0" w:space="0"/>
              </w:rPr>
              <w:t>44</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0D0D0D"/>
                <w:spacing w:val="0"/>
                <w:sz w:val="24"/>
                <w:szCs w:val="24"/>
                <w:bdr w:val="none" w:color="auto" w:sz="0" w:space="0"/>
              </w:rPr>
              <w:t>66</w:t>
            </w:r>
          </w:p>
        </w:tc>
        <w:tc>
          <w:tcPr>
            <w:tcW w:w="8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0D0D0D"/>
                <w:spacing w:val="0"/>
                <w:sz w:val="24"/>
                <w:szCs w:val="24"/>
                <w:bdr w:val="none" w:color="auto" w:sz="0" w:space="0"/>
              </w:rPr>
              <w:t>66</w:t>
            </w:r>
          </w:p>
        </w:tc>
        <w:tc>
          <w:tcPr>
            <w:tcW w:w="67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0D0D0D"/>
                <w:spacing w:val="0"/>
                <w:sz w:val="24"/>
                <w:szCs w:val="24"/>
                <w:bdr w:val="none" w:color="auto" w:sz="0" w:space="0"/>
              </w:rPr>
              <w:t>320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三、复试名单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t>（第一志愿）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按照差额比例，确定第一志愿考生复试名单如下（按初试成绩由高到低排列）：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Fonts w:hint="eastAsia" w:ascii="宋体" w:hAnsi="宋体" w:eastAsia="宋体" w:cs="宋体"/>
          <w:b w:val="0"/>
          <w:i w:val="0"/>
          <w:caps w:val="0"/>
          <w:color w:val="3F464C"/>
          <w:spacing w:val="0"/>
          <w:sz w:val="24"/>
          <w:szCs w:val="24"/>
          <w:bdr w:val="none" w:color="auto" w:sz="0" w:space="0"/>
          <w:shd w:val="clear" w:fill="FFFFFF"/>
        </w:rPr>
        <w:t>请查看到复试通知的同学，务必在</w:t>
      </w:r>
      <w:r>
        <w:rPr>
          <w:rFonts w:hint="default" w:ascii="Calibri" w:hAnsi="Calibri" w:cs="Calibri"/>
          <w:b w:val="0"/>
          <w:i w:val="0"/>
          <w:caps w:val="0"/>
          <w:color w:val="3F464C"/>
          <w:spacing w:val="0"/>
          <w:sz w:val="24"/>
          <w:szCs w:val="24"/>
          <w:bdr w:val="none" w:color="auto" w:sz="0" w:space="0"/>
          <w:shd w:val="clear" w:fill="FFFFFF"/>
        </w:rPr>
        <w:t>3</w:t>
      </w:r>
      <w:r>
        <w:rPr>
          <w:rFonts w:hint="eastAsia" w:ascii="宋体" w:hAnsi="宋体" w:eastAsia="宋体" w:cs="宋体"/>
          <w:b w:val="0"/>
          <w:i w:val="0"/>
          <w:caps w:val="0"/>
          <w:color w:val="3F464C"/>
          <w:spacing w:val="0"/>
          <w:sz w:val="24"/>
          <w:szCs w:val="24"/>
          <w:bdr w:val="none" w:color="auto" w:sz="0" w:space="0"/>
          <w:shd w:val="clear" w:fill="FFFFFF"/>
        </w:rPr>
        <w:t>月</w:t>
      </w:r>
      <w:r>
        <w:rPr>
          <w:rFonts w:hint="default" w:ascii="Calibri" w:hAnsi="Calibri" w:cs="Calibri"/>
          <w:b w:val="0"/>
          <w:i w:val="0"/>
          <w:caps w:val="0"/>
          <w:color w:val="3F464C"/>
          <w:spacing w:val="0"/>
          <w:sz w:val="24"/>
          <w:szCs w:val="24"/>
          <w:bdr w:val="none" w:color="auto" w:sz="0" w:space="0"/>
          <w:shd w:val="clear" w:fill="FFFFFF"/>
        </w:rPr>
        <w:t>25</w:t>
      </w:r>
      <w:r>
        <w:rPr>
          <w:rFonts w:hint="eastAsia" w:ascii="宋体" w:hAnsi="宋体" w:eastAsia="宋体" w:cs="宋体"/>
          <w:b w:val="0"/>
          <w:i w:val="0"/>
          <w:caps w:val="0"/>
          <w:color w:val="3F464C"/>
          <w:spacing w:val="0"/>
          <w:sz w:val="24"/>
          <w:szCs w:val="24"/>
          <w:bdr w:val="none" w:color="auto" w:sz="0" w:space="0"/>
          <w:shd w:val="clear" w:fill="FFFFFF"/>
        </w:rPr>
        <w:t>日前发邮件到以下邮箱：</w:t>
      </w:r>
      <w:r>
        <w:rPr>
          <w:rFonts w:hint="default" w:ascii="Calibri" w:hAnsi="Calibri" w:cs="Calibri"/>
          <w:b w:val="0"/>
          <w:i w:val="0"/>
          <w:caps w:val="0"/>
          <w:color w:val="333333"/>
          <w:spacing w:val="0"/>
          <w:sz w:val="24"/>
          <w:szCs w:val="24"/>
          <w:u w:val="none"/>
          <w:bdr w:val="none" w:color="auto" w:sz="0" w:space="0"/>
          <w:shd w:val="clear" w:fill="FFFFFF"/>
        </w:rPr>
        <w:fldChar w:fldCharType="begin"/>
      </w:r>
      <w:r>
        <w:rPr>
          <w:rFonts w:hint="default" w:ascii="Calibri" w:hAnsi="Calibri" w:cs="Calibri"/>
          <w:b w:val="0"/>
          <w:i w:val="0"/>
          <w:caps w:val="0"/>
          <w:color w:val="333333"/>
          <w:spacing w:val="0"/>
          <w:sz w:val="24"/>
          <w:szCs w:val="24"/>
          <w:u w:val="none"/>
          <w:bdr w:val="none" w:color="auto" w:sz="0" w:space="0"/>
          <w:shd w:val="clear" w:fill="FFFFFF"/>
        </w:rPr>
        <w:instrText xml:space="preserve"> HYPERLINK "mailto:1952562602@qq.com" </w:instrText>
      </w:r>
      <w:r>
        <w:rPr>
          <w:rFonts w:hint="default" w:ascii="Calibri" w:hAnsi="Calibri" w:cs="Calibri"/>
          <w:b w:val="0"/>
          <w:i w:val="0"/>
          <w:caps w:val="0"/>
          <w:color w:val="333333"/>
          <w:spacing w:val="0"/>
          <w:sz w:val="24"/>
          <w:szCs w:val="24"/>
          <w:u w:val="none"/>
          <w:bdr w:val="none" w:color="auto" w:sz="0" w:space="0"/>
          <w:shd w:val="clear" w:fill="FFFFFF"/>
        </w:rPr>
        <w:fldChar w:fldCharType="separate"/>
      </w:r>
      <w:r>
        <w:rPr>
          <w:rStyle w:val="5"/>
          <w:rFonts w:hint="default" w:ascii="Calibri" w:hAnsi="Calibri" w:cs="Calibri"/>
          <w:b w:val="0"/>
          <w:i w:val="0"/>
          <w:caps w:val="0"/>
          <w:color w:val="333333"/>
          <w:spacing w:val="0"/>
          <w:sz w:val="24"/>
          <w:szCs w:val="24"/>
          <w:u w:val="none"/>
          <w:bdr w:val="none" w:color="auto" w:sz="0" w:space="0"/>
          <w:shd w:val="clear" w:fill="FFFFFF"/>
        </w:rPr>
        <w:t>1952562602@qq.com</w:t>
      </w:r>
      <w:r>
        <w:rPr>
          <w:rFonts w:hint="default" w:ascii="Calibri" w:hAnsi="Calibri" w:cs="Calibri"/>
          <w:b w:val="0"/>
          <w:i w:val="0"/>
          <w:caps w:val="0"/>
          <w:color w:val="333333"/>
          <w:spacing w:val="0"/>
          <w:sz w:val="24"/>
          <w:szCs w:val="24"/>
          <w:u w:val="none"/>
          <w:bdr w:val="none" w:color="auto" w:sz="0" w:space="0"/>
          <w:shd w:val="clear" w:fill="FFFFFF"/>
        </w:rPr>
        <w:fldChar w:fldCharType="end"/>
      </w:r>
      <w:r>
        <w:rPr>
          <w:rFonts w:hint="default" w:ascii="Calibri" w:hAnsi="Calibri" w:cs="Calibri"/>
          <w:b w:val="0"/>
          <w:i w:val="0"/>
          <w:caps w:val="0"/>
          <w:color w:val="3F464C"/>
          <w:spacing w:val="0"/>
          <w:sz w:val="24"/>
          <w:szCs w:val="24"/>
          <w:bdr w:val="none" w:color="auto" w:sz="0" w:space="0"/>
          <w:shd w:val="clear" w:fill="FFFFFF"/>
        </w:rPr>
        <w:t>.</w:t>
      </w:r>
      <w:r>
        <w:rPr>
          <w:rFonts w:hint="eastAsia" w:ascii="宋体" w:hAnsi="宋体" w:eastAsia="宋体" w:cs="宋体"/>
          <w:b w:val="0"/>
          <w:i w:val="0"/>
          <w:caps w:val="0"/>
          <w:color w:val="3F464C"/>
          <w:spacing w:val="0"/>
          <w:sz w:val="24"/>
          <w:szCs w:val="24"/>
          <w:bdr w:val="none" w:color="auto" w:sz="0" w:space="0"/>
          <w:shd w:val="clear" w:fill="FFFFFF"/>
        </w:rPr>
        <w:t>，确认是否参加面试。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jc w:val="center"/>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2018</w:t>
      </w:r>
      <w:r>
        <w:rPr>
          <w:rStyle w:val="4"/>
          <w:rFonts w:hint="eastAsia" w:ascii="宋体" w:hAnsi="宋体" w:eastAsia="宋体" w:cs="宋体"/>
          <w:i w:val="0"/>
          <w:caps w:val="0"/>
          <w:color w:val="3F464C"/>
          <w:spacing w:val="0"/>
          <w:sz w:val="24"/>
          <w:szCs w:val="24"/>
          <w:bdr w:val="none" w:color="auto" w:sz="0" w:space="0"/>
          <w:shd w:val="clear" w:fill="FFFFFF"/>
        </w:rPr>
        <w:t>年地理科学学院自然地理学一志愿研究生复试名单</w:t>
      </w:r>
    </w:p>
    <w:tbl>
      <w:tblPr>
        <w:tblW w:w="85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75"/>
        <w:gridCol w:w="1206"/>
        <w:gridCol w:w="1482"/>
        <w:gridCol w:w="2047"/>
        <w:gridCol w:w="1380"/>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0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序号</w:t>
            </w:r>
          </w:p>
        </w:tc>
        <w:tc>
          <w:tcPr>
            <w:tcW w:w="12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专业代码</w:t>
            </w:r>
          </w:p>
        </w:tc>
        <w:tc>
          <w:tcPr>
            <w:tcW w:w="14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专业名称</w:t>
            </w:r>
          </w:p>
        </w:tc>
        <w:tc>
          <w:tcPr>
            <w:tcW w:w="20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考生编号</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考生姓名</w:t>
            </w:r>
          </w:p>
        </w:tc>
        <w:tc>
          <w:tcPr>
            <w:tcW w:w="13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初试成绩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0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w:t>
            </w:r>
          </w:p>
        </w:tc>
        <w:tc>
          <w:tcPr>
            <w:tcW w:w="12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070501</w:t>
            </w:r>
          </w:p>
        </w:tc>
        <w:tc>
          <w:tcPr>
            <w:tcW w:w="14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0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105748000008468</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谢宇</w:t>
            </w:r>
          </w:p>
        </w:tc>
        <w:tc>
          <w:tcPr>
            <w:tcW w:w="13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0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w:t>
            </w:r>
          </w:p>
        </w:tc>
        <w:tc>
          <w:tcPr>
            <w:tcW w:w="12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070501</w:t>
            </w:r>
          </w:p>
        </w:tc>
        <w:tc>
          <w:tcPr>
            <w:tcW w:w="14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0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105748000008340</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温飞</w:t>
            </w:r>
          </w:p>
        </w:tc>
        <w:tc>
          <w:tcPr>
            <w:tcW w:w="13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0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w:t>
            </w:r>
          </w:p>
        </w:tc>
        <w:tc>
          <w:tcPr>
            <w:tcW w:w="12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070501</w:t>
            </w:r>
          </w:p>
        </w:tc>
        <w:tc>
          <w:tcPr>
            <w:tcW w:w="148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04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105748000008375</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李桑</w:t>
            </w:r>
          </w:p>
        </w:tc>
        <w:tc>
          <w:tcPr>
            <w:tcW w:w="132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282</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Fonts w:hint="default" w:ascii="Calibri" w:hAnsi="Calibri" w:cs="Calibri"/>
          <w:b w:val="0"/>
          <w:i w:val="0"/>
          <w:caps w:val="0"/>
          <w:color w:val="3F464C"/>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jc w:val="center"/>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2018</w:t>
      </w:r>
      <w:r>
        <w:rPr>
          <w:rStyle w:val="4"/>
          <w:rFonts w:hint="eastAsia" w:ascii="宋体" w:hAnsi="宋体" w:eastAsia="宋体" w:cs="宋体"/>
          <w:i w:val="0"/>
          <w:caps w:val="0"/>
          <w:color w:val="3F464C"/>
          <w:spacing w:val="0"/>
          <w:sz w:val="24"/>
          <w:szCs w:val="24"/>
          <w:bdr w:val="none" w:color="auto" w:sz="0" w:space="0"/>
          <w:shd w:val="clear" w:fill="FFFFFF"/>
        </w:rPr>
        <w:t>年地理科学学院人文地理学一志愿研究生复试名单</w:t>
      </w:r>
    </w:p>
    <w:tbl>
      <w:tblPr>
        <w:tblW w:w="85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51"/>
        <w:gridCol w:w="1231"/>
        <w:gridCol w:w="1495"/>
        <w:gridCol w:w="2043"/>
        <w:gridCol w:w="1352"/>
        <w:gridCol w:w="1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0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序号</w:t>
            </w:r>
          </w:p>
        </w:tc>
        <w:tc>
          <w:tcPr>
            <w:tcW w:w="123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专业代码</w:t>
            </w:r>
          </w:p>
        </w:tc>
        <w:tc>
          <w:tcPr>
            <w:tcW w:w="14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专业名称</w:t>
            </w:r>
          </w:p>
        </w:tc>
        <w:tc>
          <w:tcPr>
            <w:tcW w:w="204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考生编号</w:t>
            </w:r>
          </w:p>
        </w:tc>
        <w:tc>
          <w:tcPr>
            <w:tcW w:w="13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考生姓名</w:t>
            </w:r>
          </w:p>
        </w:tc>
        <w:tc>
          <w:tcPr>
            <w:tcW w:w="13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初试成绩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0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w:t>
            </w:r>
          </w:p>
        </w:tc>
        <w:tc>
          <w:tcPr>
            <w:tcW w:w="123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070502</w:t>
            </w:r>
          </w:p>
        </w:tc>
        <w:tc>
          <w:tcPr>
            <w:tcW w:w="14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4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105748000008477</w:t>
            </w:r>
          </w:p>
        </w:tc>
        <w:tc>
          <w:tcPr>
            <w:tcW w:w="13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林郁倩</w:t>
            </w:r>
          </w:p>
        </w:tc>
        <w:tc>
          <w:tcPr>
            <w:tcW w:w="13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0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w:t>
            </w:r>
          </w:p>
        </w:tc>
        <w:tc>
          <w:tcPr>
            <w:tcW w:w="123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070502</w:t>
            </w:r>
          </w:p>
        </w:tc>
        <w:tc>
          <w:tcPr>
            <w:tcW w:w="14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4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105748000008478</w:t>
            </w:r>
          </w:p>
        </w:tc>
        <w:tc>
          <w:tcPr>
            <w:tcW w:w="13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黄逸恒</w:t>
            </w:r>
          </w:p>
        </w:tc>
        <w:tc>
          <w:tcPr>
            <w:tcW w:w="13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0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w:t>
            </w:r>
          </w:p>
        </w:tc>
        <w:tc>
          <w:tcPr>
            <w:tcW w:w="123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070502</w:t>
            </w:r>
          </w:p>
        </w:tc>
        <w:tc>
          <w:tcPr>
            <w:tcW w:w="14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4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105748000008397</w:t>
            </w:r>
          </w:p>
        </w:tc>
        <w:tc>
          <w:tcPr>
            <w:tcW w:w="13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朱琳琳</w:t>
            </w:r>
          </w:p>
        </w:tc>
        <w:tc>
          <w:tcPr>
            <w:tcW w:w="13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0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w:t>
            </w:r>
          </w:p>
        </w:tc>
        <w:tc>
          <w:tcPr>
            <w:tcW w:w="123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070502</w:t>
            </w:r>
          </w:p>
        </w:tc>
        <w:tc>
          <w:tcPr>
            <w:tcW w:w="14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4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105748000008428</w:t>
            </w:r>
          </w:p>
        </w:tc>
        <w:tc>
          <w:tcPr>
            <w:tcW w:w="13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田双</w:t>
            </w:r>
          </w:p>
        </w:tc>
        <w:tc>
          <w:tcPr>
            <w:tcW w:w="13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05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w:t>
            </w:r>
          </w:p>
        </w:tc>
        <w:tc>
          <w:tcPr>
            <w:tcW w:w="123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070502</w:t>
            </w:r>
          </w:p>
        </w:tc>
        <w:tc>
          <w:tcPr>
            <w:tcW w:w="14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4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105748000008510</w:t>
            </w:r>
          </w:p>
        </w:tc>
        <w:tc>
          <w:tcPr>
            <w:tcW w:w="13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李芳芳</w:t>
            </w:r>
          </w:p>
        </w:tc>
        <w:tc>
          <w:tcPr>
            <w:tcW w:w="13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286</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Fonts w:hint="default" w:ascii="Calibri" w:hAnsi="Calibri" w:cs="Calibri"/>
          <w:b w:val="0"/>
          <w:i w:val="0"/>
          <w:caps w:val="0"/>
          <w:color w:val="3F464C"/>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jc w:val="center"/>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2018</w:t>
      </w:r>
      <w:r>
        <w:rPr>
          <w:rStyle w:val="4"/>
          <w:rFonts w:hint="eastAsia" w:ascii="宋体" w:hAnsi="宋体" w:eastAsia="宋体" w:cs="宋体"/>
          <w:i w:val="0"/>
          <w:caps w:val="0"/>
          <w:color w:val="3F464C"/>
          <w:spacing w:val="0"/>
          <w:sz w:val="24"/>
          <w:szCs w:val="24"/>
          <w:bdr w:val="none" w:color="auto" w:sz="0" w:space="0"/>
          <w:shd w:val="clear" w:fill="FFFFFF"/>
        </w:rPr>
        <w:t>年地理科学学院地图学与地理信息系统一志愿研究生复试名单</w:t>
      </w:r>
    </w:p>
    <w:tbl>
      <w:tblPr>
        <w:tblW w:w="85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00"/>
        <w:gridCol w:w="1070"/>
        <w:gridCol w:w="2257"/>
        <w:gridCol w:w="1953"/>
        <w:gridCol w:w="1052"/>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序号</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专业代码</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专业名称</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考生编号</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考生姓名</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初试成绩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105748000008934</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刘熠孟</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105748000008930</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刘伟</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105748000008919</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刘颖</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105748000008922</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陈聪慧</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105748000008913</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彭倩</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105748000008931</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李浩</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105748000008921</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王塞</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105748000008915</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吕佳慧</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105748000008943</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郭碧云</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105748000008918</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梅兵</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11</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105748000008933</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张玺</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12</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105748000008939</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陈江浩</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13</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105748000008916</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汪仁吉</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14</w:t>
            </w:r>
          </w:p>
        </w:tc>
        <w:tc>
          <w:tcPr>
            <w:tcW w:w="107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070503</w:t>
            </w:r>
          </w:p>
        </w:tc>
        <w:tc>
          <w:tcPr>
            <w:tcW w:w="22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地图学与地理信息系统</w:t>
            </w:r>
          </w:p>
        </w:tc>
        <w:tc>
          <w:tcPr>
            <w:tcW w:w="195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105748000008917</w:t>
            </w:r>
          </w:p>
        </w:tc>
        <w:tc>
          <w:tcPr>
            <w:tcW w:w="10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徐涛</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Arial" w:hAnsi="Arial" w:cs="Arial"/>
                <w:b w:val="0"/>
                <w:i w:val="0"/>
                <w:caps w:val="0"/>
                <w:color w:val="3F464C"/>
                <w:spacing w:val="0"/>
                <w:sz w:val="19"/>
                <w:szCs w:val="19"/>
                <w:bdr w:val="none" w:color="auto" w:sz="0" w:space="0"/>
              </w:rPr>
              <w:t>284</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Fonts w:hint="default" w:ascii="Calibri" w:hAnsi="Calibri" w:cs="Calibri"/>
          <w:b w:val="0"/>
          <w:i w:val="0"/>
          <w:caps w:val="0"/>
          <w:color w:val="3F464C"/>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jc w:val="center"/>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2018</w:t>
      </w:r>
      <w:r>
        <w:rPr>
          <w:rStyle w:val="4"/>
          <w:rFonts w:hint="eastAsia" w:ascii="宋体" w:hAnsi="宋体" w:eastAsia="宋体" w:cs="宋体"/>
          <w:i w:val="0"/>
          <w:caps w:val="0"/>
          <w:color w:val="3F464C"/>
          <w:spacing w:val="0"/>
          <w:sz w:val="24"/>
          <w:szCs w:val="24"/>
          <w:bdr w:val="none" w:color="auto" w:sz="0" w:space="0"/>
          <w:shd w:val="clear" w:fill="FFFFFF"/>
        </w:rPr>
        <w:t>年地理科学学院学科教学（地理）一志愿研究生复试名单</w:t>
      </w:r>
    </w:p>
    <w:tbl>
      <w:tblPr>
        <w:tblW w:w="8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89"/>
        <w:gridCol w:w="1044"/>
        <w:gridCol w:w="2244"/>
        <w:gridCol w:w="2036"/>
        <w:gridCol w:w="1040"/>
        <w:gridCol w:w="1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序号</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专业代码</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专业名称</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考生编号</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考生姓名</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初试成绩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105748000013535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李梦婷</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105748000013552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陈丹丹</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105748000013727</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温秋霞</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105748000013833</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黄楠</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105748000013775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黄伟华</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105748000013851</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刘迷</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105748000013619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张萧颖</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105748000013728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谢慧莹</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105748000013773</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樊雨婕</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105748000013597</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曲艺</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11</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105748000013740</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骆明妍</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12</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105748000013809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高川秀</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13</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105748000013538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刘旦</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14</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105748000013783</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谭淑芳</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15</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105748000013534</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唐霞</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16</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105748000013536</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练子瑜</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17</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105748000013735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黄爱华</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18</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105748000013778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韦曦婷</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19</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105748000013777</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黄芷晴</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20</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105748000013782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伍晓茵</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21</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105748000013659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张铃钰</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22</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105748000013762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刘健玲</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23</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105748000013786</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柯金钊</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24</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105748000013532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薛文秀</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25</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105748000013572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李心雨</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26</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105748000013686</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林恩娜</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27</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105748000013758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郭启慧</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28</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105748000013785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李楚均</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29</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105748000013602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田紫依</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30</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105748000013604</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刘婷</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31</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105748000013551</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谭玲娟</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32</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105748000013744</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梁旺巧</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33</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105748000013789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刘若然</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34</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105748000013519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王思月</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35</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105748000013569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钟雅琴</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105748000013692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张银婷</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105748000013771</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李锡清</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105748000013776</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郭祺安</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39</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105748000013822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谢俊玲</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40</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105748000013865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李欣</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41</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105748000013768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张金莲</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42</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105748000013869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蹇亚梅</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43</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105748000013745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李文红</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44</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105748000013549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冯妍妍</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45</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105748000013748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郭明月</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46</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105748000013795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张淑莹</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47</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105748000013574</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李会会</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48</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105748000013781</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熊丹</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49</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105748000013647</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李朗静</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50</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105748000013731</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刘为</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51</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105748000013755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陈玉萍</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52</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105748000013529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温露露</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53</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105748000013612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曾静</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54</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105748000013732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张维欣</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55</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105748000013761</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杨永珊</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56</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105748000013774</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郭炳</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57</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105748000013573</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周拥虎</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58</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105748000013616</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王方丽</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59</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105748000013648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冯玉琴</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60</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105748000013653</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赖锡珍</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61</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105748000013739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骆杰森</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62</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105748000013617</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武娇</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63</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105748000013663</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易凤珠</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64</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105748000013751</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江敏聪</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65</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105748000013766</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梁韻蕊</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66</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105748000013805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谢子颖</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67</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105748000013870</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吴浩天</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68</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105748000013644</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张叶仙</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69</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105748000013871</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杨静</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70</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105748000013547</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黄晶</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71</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105748000013558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姚师珍</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72</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105748000013743</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谢伊凡</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73</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105748000013867</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余强</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74</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105748000013511</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谢丹</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75</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105748000013539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吴迪</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76</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105748000013593</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李明珠</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77</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105748000013826</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张健钧</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78</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105748000013518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张欣</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79</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105748000013615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汤芊沛</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80</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105748000013634</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杨艳阳</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81</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105748000013650</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李文凤</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82</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105748000013753</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陈超梅</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83</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105748000013791</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纪燕美</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84</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105748000013712</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刘裕梅</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85</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105748000013817</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黄炎红</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86</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105748000013563</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袁桂红</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87</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105748000013687</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陈楷俊</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88</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105748000013746</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刘佳林</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89</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105748000013788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周凯</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90</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105748000013838</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丘小静</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91</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105748000013860</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欧一锐</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92</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105748000013784</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温舒敬</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93</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105748000013555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黄思</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94</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105748000013585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杜慧霞</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95</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105748000013715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王倩</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96</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105748000013779</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张晓霞</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97</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105748000013855</w:t>
            </w:r>
          </w:p>
        </w:tc>
        <w:tc>
          <w:tcPr>
            <w:tcW w:w="10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卢丽春</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358</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jc w:val="center"/>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2018</w:t>
      </w:r>
      <w:r>
        <w:rPr>
          <w:rStyle w:val="4"/>
          <w:rFonts w:hint="eastAsia" w:ascii="宋体" w:hAnsi="宋体" w:eastAsia="宋体" w:cs="宋体"/>
          <w:i w:val="0"/>
          <w:caps w:val="0"/>
          <w:color w:val="3F464C"/>
          <w:spacing w:val="0"/>
          <w:sz w:val="24"/>
          <w:szCs w:val="24"/>
          <w:bdr w:val="none" w:color="auto" w:sz="0" w:space="0"/>
          <w:shd w:val="clear" w:fill="FFFFFF"/>
        </w:rPr>
        <w:t>年地理科学学院学科教学（地理）士兵计划一志愿研究生复试名单</w:t>
      </w:r>
    </w:p>
    <w:tbl>
      <w:tblPr>
        <w:tblW w:w="8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85"/>
        <w:gridCol w:w="1045"/>
        <w:gridCol w:w="2246"/>
        <w:gridCol w:w="2036"/>
        <w:gridCol w:w="1041"/>
        <w:gridCol w:w="1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8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w:t>
            </w:r>
          </w:p>
        </w:tc>
        <w:tc>
          <w:tcPr>
            <w:tcW w:w="10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24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w:t>
            </w:r>
          </w:p>
        </w:tc>
        <w:tc>
          <w:tcPr>
            <w:tcW w:w="203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105748000013723</w:t>
            </w:r>
          </w:p>
        </w:tc>
        <w:tc>
          <w:tcPr>
            <w:tcW w:w="10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乔冬冬</w:t>
            </w:r>
          </w:p>
        </w:tc>
        <w:tc>
          <w:tcPr>
            <w:tcW w:w="136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319</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jc w:val="center"/>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2018</w:t>
      </w:r>
      <w:r>
        <w:rPr>
          <w:rStyle w:val="4"/>
          <w:rFonts w:hint="eastAsia" w:ascii="宋体" w:hAnsi="宋体" w:eastAsia="宋体" w:cs="宋体"/>
          <w:i w:val="0"/>
          <w:caps w:val="0"/>
          <w:color w:val="3F464C"/>
          <w:spacing w:val="0"/>
          <w:sz w:val="24"/>
          <w:szCs w:val="24"/>
          <w:bdr w:val="none" w:color="auto" w:sz="0" w:space="0"/>
          <w:shd w:val="clear" w:fill="FFFFFF"/>
        </w:rPr>
        <w:t>年地理科学学院学科教学（地理）非全日制一志愿研究生复试名单</w:t>
      </w:r>
    </w:p>
    <w:tbl>
      <w:tblPr>
        <w:tblW w:w="85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13"/>
        <w:gridCol w:w="1055"/>
        <w:gridCol w:w="2507"/>
        <w:gridCol w:w="2039"/>
        <w:gridCol w:w="1032"/>
        <w:gridCol w:w="1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序号</w:t>
            </w:r>
          </w:p>
        </w:tc>
        <w:tc>
          <w:tcPr>
            <w:tcW w:w="10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专业代码</w:t>
            </w:r>
          </w:p>
        </w:tc>
        <w:tc>
          <w:tcPr>
            <w:tcW w:w="25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专业名称</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考生编号</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考生姓名</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初试成绩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w:t>
            </w:r>
          </w:p>
        </w:tc>
        <w:tc>
          <w:tcPr>
            <w:tcW w:w="10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5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105748000013567</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熊卫琴</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2</w:t>
            </w:r>
          </w:p>
        </w:tc>
        <w:tc>
          <w:tcPr>
            <w:tcW w:w="10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5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105748000013633</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赖燕玉</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w:t>
            </w:r>
          </w:p>
        </w:tc>
        <w:tc>
          <w:tcPr>
            <w:tcW w:w="10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5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105748000013835</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苏少钿</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4</w:t>
            </w:r>
          </w:p>
        </w:tc>
        <w:tc>
          <w:tcPr>
            <w:tcW w:w="10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5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105748000013710</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黄柳苑</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5</w:t>
            </w:r>
          </w:p>
        </w:tc>
        <w:tc>
          <w:tcPr>
            <w:tcW w:w="10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5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105748000013830</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卢柱明</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6</w:t>
            </w:r>
          </w:p>
        </w:tc>
        <w:tc>
          <w:tcPr>
            <w:tcW w:w="10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5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105748000013694</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姚莲君</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7</w:t>
            </w:r>
          </w:p>
        </w:tc>
        <w:tc>
          <w:tcPr>
            <w:tcW w:w="10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5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105748000013707</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古会媛</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8</w:t>
            </w:r>
          </w:p>
        </w:tc>
        <w:tc>
          <w:tcPr>
            <w:tcW w:w="10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5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105748000013577</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孙丹萍</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9</w:t>
            </w:r>
          </w:p>
        </w:tc>
        <w:tc>
          <w:tcPr>
            <w:tcW w:w="10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045110</w:t>
            </w:r>
          </w:p>
        </w:tc>
        <w:tc>
          <w:tcPr>
            <w:tcW w:w="25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学科教学（地理）非全日制</w:t>
            </w:r>
          </w:p>
        </w:tc>
        <w:tc>
          <w:tcPr>
            <w:tcW w:w="20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105748000013843</w:t>
            </w:r>
          </w:p>
        </w:tc>
        <w:tc>
          <w:tcPr>
            <w:tcW w:w="10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陈红妃</w:t>
            </w:r>
          </w:p>
        </w:tc>
        <w:tc>
          <w:tcPr>
            <w:tcW w:w="116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center"/>
              <w:rPr>
                <w:color w:val="3F464C"/>
                <w:sz w:val="24"/>
                <w:szCs w:val="24"/>
              </w:rPr>
            </w:pPr>
            <w:r>
              <w:rPr>
                <w:rFonts w:hint="default" w:ascii="Calibri" w:hAnsi="Calibri" w:cs="Calibri"/>
                <w:b w:val="0"/>
                <w:i w:val="0"/>
                <w:caps w:val="0"/>
                <w:color w:val="3F464C"/>
                <w:spacing w:val="0"/>
                <w:sz w:val="24"/>
                <w:szCs w:val="24"/>
                <w:bdr w:val="none" w:color="auto" w:sz="0" w:space="0"/>
              </w:rPr>
              <w:t>323  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Style w:val="4"/>
          <w:rFonts w:hint="eastAsia" w:ascii="宋体" w:hAnsi="宋体" w:eastAsia="宋体" w:cs="宋体"/>
          <w:i w:val="0"/>
          <w:caps w:val="0"/>
          <w:color w:val="3F464C"/>
          <w:spacing w:val="0"/>
          <w:sz w:val="24"/>
          <w:szCs w:val="24"/>
          <w:bdr w:val="none" w:color="auto" w:sz="0" w:space="0"/>
          <w:shd w:val="clear" w:fill="FFFFFF"/>
        </w:rPr>
        <w:br w:type="textWrapping"/>
      </w:r>
      <w:r>
        <w:rPr>
          <w:rStyle w:val="4"/>
          <w:rFonts w:hint="eastAsia" w:ascii="宋体" w:hAnsi="宋体" w:eastAsia="宋体" w:cs="宋体"/>
          <w:i w:val="0"/>
          <w:caps w:val="0"/>
          <w:color w:val="3F464C"/>
          <w:spacing w:val="0"/>
          <w:sz w:val="24"/>
          <w:szCs w:val="24"/>
          <w:bdr w:val="none" w:color="auto" w:sz="0" w:space="0"/>
          <w:shd w:val="clear" w:fill="FFFFFF"/>
        </w:rPr>
        <w:t>调剂考生复试名单：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Fonts w:hint="default" w:ascii="Calibri" w:hAnsi="Calibri" w:cs="Calibri"/>
          <w:b w:val="0"/>
          <w:i w:val="0"/>
          <w:caps w:val="0"/>
          <w:color w:val="3F464C"/>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jc w:val="center"/>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2018</w:t>
      </w:r>
      <w:r>
        <w:rPr>
          <w:rStyle w:val="4"/>
          <w:rFonts w:hint="eastAsia" w:ascii="宋体" w:hAnsi="宋体" w:eastAsia="宋体" w:cs="宋体"/>
          <w:i w:val="0"/>
          <w:caps w:val="0"/>
          <w:color w:val="3F464C"/>
          <w:spacing w:val="0"/>
          <w:sz w:val="24"/>
          <w:szCs w:val="24"/>
          <w:bdr w:val="none" w:color="auto" w:sz="0" w:space="0"/>
          <w:shd w:val="clear" w:fill="FFFFFF"/>
        </w:rPr>
        <w:t>年地理科学学院自然地理学调剂研究生复试名单</w:t>
      </w:r>
    </w:p>
    <w:tbl>
      <w:tblPr>
        <w:tblW w:w="8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90"/>
        <w:gridCol w:w="1110"/>
        <w:gridCol w:w="2205"/>
        <w:gridCol w:w="2115"/>
        <w:gridCol w:w="1140"/>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序号</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专业代码</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专业名称</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考生编号</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考生姓名</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初试成绩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1</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104918101105133</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崔灏</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2</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107188371110123</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王晨</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105588370105372</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许春羽</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4</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105588370105399</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周键</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5</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106358318126762</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李颖</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6</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104918101102413</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卢嘉欣</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105118114410844</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周维鑫</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8</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105428431204016</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邓月强</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9</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105118114410839</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詹江振</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10</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105118114302880</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倪阳子</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11</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102848212712610</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柏雪</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12</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104918101102478</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王晶</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13</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106358318127622</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艾喆</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14</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105118114410733</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白鹏飞</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15</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102008211607750</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周尚蓉</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16</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100288351100006</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党倩文</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17</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104458690003032</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曲宁</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18</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106358318125990</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余逍</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19</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100278218390277</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赵亚楠</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20</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102708000001824</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靳佳</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21</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144308070000170</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曹若臣</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22</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100278218390215</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王海婷</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23</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144308060000117</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刘粤峰</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24</w:t>
            </w: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70501</w:t>
            </w:r>
          </w:p>
        </w:tc>
        <w:tc>
          <w:tcPr>
            <w:tcW w:w="22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自然地理学</w:t>
            </w:r>
          </w:p>
        </w:tc>
        <w:tc>
          <w:tcPr>
            <w:tcW w:w="21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106638000002836</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刘纯军</w:t>
            </w:r>
          </w:p>
        </w:tc>
        <w:tc>
          <w:tcPr>
            <w:tcW w:w="12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280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jc w:val="center"/>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2018</w:t>
      </w:r>
      <w:r>
        <w:rPr>
          <w:rStyle w:val="4"/>
          <w:rFonts w:hint="eastAsia" w:ascii="宋体" w:hAnsi="宋体" w:eastAsia="宋体" w:cs="宋体"/>
          <w:i w:val="0"/>
          <w:caps w:val="0"/>
          <w:color w:val="3F464C"/>
          <w:spacing w:val="0"/>
          <w:sz w:val="24"/>
          <w:szCs w:val="24"/>
          <w:bdr w:val="none" w:color="auto" w:sz="0" w:space="0"/>
          <w:shd w:val="clear" w:fill="FFFFFF"/>
        </w:rPr>
        <w:t>年地理科学学院景观生态规划与管理调剂研究生复试名单</w:t>
      </w:r>
    </w:p>
    <w:tbl>
      <w:tblPr>
        <w:tblW w:w="85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04"/>
        <w:gridCol w:w="1094"/>
        <w:gridCol w:w="2233"/>
        <w:gridCol w:w="2099"/>
        <w:gridCol w:w="1139"/>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序号</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专业代码</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专业名称</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考生编号</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考生姓名</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初试成绩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Calibri" w:hAnsi="Calibri" w:cs="Calibri"/>
                <w:b w:val="0"/>
                <w:i w:val="0"/>
                <w:caps w:val="0"/>
                <w:color w:val="3F464C"/>
                <w:spacing w:val="0"/>
                <w:sz w:val="24"/>
                <w:szCs w:val="24"/>
                <w:bdr w:val="none" w:color="auto" w:sz="0" w:space="0"/>
              </w:rPr>
              <w:t>1</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Calibri" w:hAnsi="Calibri" w:cs="Calibri"/>
                <w:b w:val="0"/>
                <w:i w:val="0"/>
                <w:caps w:val="0"/>
                <w:color w:val="3F464C"/>
                <w:spacing w:val="0"/>
                <w:sz w:val="24"/>
                <w:szCs w:val="24"/>
                <w:bdr w:val="none" w:color="auto" w:sz="0" w:space="0"/>
              </w:rPr>
              <w:t>0705Z1</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景观生态规划与管理</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Calibri" w:hAnsi="Calibri" w:cs="Calibri"/>
                <w:b w:val="0"/>
                <w:i w:val="0"/>
                <w:caps w:val="0"/>
                <w:color w:val="3F464C"/>
                <w:spacing w:val="0"/>
                <w:sz w:val="24"/>
                <w:szCs w:val="24"/>
                <w:bdr w:val="none" w:color="auto" w:sz="0" w:space="0"/>
              </w:rPr>
              <w:t>106118515090887</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敬慧玲</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Calibri" w:hAnsi="Calibri" w:cs="Calibri"/>
                <w:b w:val="0"/>
                <w:i w:val="0"/>
                <w:caps w:val="0"/>
                <w:color w:val="3F464C"/>
                <w:spacing w:val="0"/>
                <w:sz w:val="24"/>
                <w:szCs w:val="24"/>
                <w:bdr w:val="none" w:color="auto" w:sz="0" w:space="0"/>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Calibri" w:hAnsi="Calibri" w:cs="Calibri"/>
                <w:b w:val="0"/>
                <w:i w:val="0"/>
                <w:caps w:val="0"/>
                <w:color w:val="3F464C"/>
                <w:spacing w:val="0"/>
                <w:sz w:val="24"/>
                <w:szCs w:val="24"/>
                <w:bdr w:val="none" w:color="auto" w:sz="0" w:space="0"/>
              </w:rPr>
              <w:t>2</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Calibri" w:hAnsi="Calibri" w:cs="Calibri"/>
                <w:b w:val="0"/>
                <w:i w:val="0"/>
                <w:caps w:val="0"/>
                <w:color w:val="3F464C"/>
                <w:spacing w:val="0"/>
                <w:sz w:val="24"/>
                <w:szCs w:val="24"/>
                <w:bdr w:val="none" w:color="auto" w:sz="0" w:space="0"/>
              </w:rPr>
              <w:t>0705Z1</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景观生态规划与管理</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Calibri" w:hAnsi="Calibri" w:cs="Calibri"/>
                <w:b w:val="0"/>
                <w:i w:val="0"/>
                <w:caps w:val="0"/>
                <w:color w:val="3F464C"/>
                <w:spacing w:val="0"/>
                <w:sz w:val="24"/>
                <w:szCs w:val="24"/>
                <w:bdr w:val="none" w:color="auto" w:sz="0" w:space="0"/>
              </w:rPr>
              <w:t>103358000918412</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王小娟</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Calibri" w:hAnsi="Calibri" w:cs="Calibri"/>
                <w:b w:val="0"/>
                <w:i w:val="0"/>
                <w:caps w:val="0"/>
                <w:color w:val="3F464C"/>
                <w:spacing w:val="0"/>
                <w:sz w:val="24"/>
                <w:szCs w:val="24"/>
                <w:bdr w:val="none" w:color="auto" w:sz="0" w:space="0"/>
              </w:rPr>
              <w:t>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Calibri" w:hAnsi="Calibri" w:cs="Calibri"/>
                <w:b w:val="0"/>
                <w:i w:val="0"/>
                <w:caps w:val="0"/>
                <w:color w:val="3F464C"/>
                <w:spacing w:val="0"/>
                <w:sz w:val="24"/>
                <w:szCs w:val="24"/>
                <w:bdr w:val="none" w:color="auto" w:sz="0" w:space="0"/>
              </w:rPr>
              <w:t>3</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Calibri" w:hAnsi="Calibri" w:cs="Calibri"/>
                <w:b w:val="0"/>
                <w:i w:val="0"/>
                <w:caps w:val="0"/>
                <w:color w:val="3F464C"/>
                <w:spacing w:val="0"/>
                <w:sz w:val="24"/>
                <w:szCs w:val="24"/>
                <w:bdr w:val="none" w:color="auto" w:sz="0" w:space="0"/>
              </w:rPr>
              <w:t>0705Z1</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景观生态规划与管理</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Calibri" w:hAnsi="Calibri" w:cs="Calibri"/>
                <w:b w:val="0"/>
                <w:i w:val="0"/>
                <w:caps w:val="0"/>
                <w:color w:val="3F464C"/>
                <w:spacing w:val="0"/>
                <w:sz w:val="24"/>
                <w:szCs w:val="24"/>
                <w:bdr w:val="none" w:color="auto" w:sz="0" w:space="0"/>
              </w:rPr>
              <w:t>100228422103762</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余敏</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Calibri" w:hAnsi="Calibri" w:cs="Calibri"/>
                <w:b w:val="0"/>
                <w:i w:val="0"/>
                <w:caps w:val="0"/>
                <w:color w:val="3F464C"/>
                <w:spacing w:val="0"/>
                <w:sz w:val="24"/>
                <w:szCs w:val="24"/>
                <w:bdr w:val="none" w:color="auto" w:sz="0" w:space="0"/>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Calibri" w:hAnsi="Calibri" w:cs="Calibri"/>
                <w:b w:val="0"/>
                <w:i w:val="0"/>
                <w:caps w:val="0"/>
                <w:color w:val="3F464C"/>
                <w:spacing w:val="0"/>
                <w:sz w:val="24"/>
                <w:szCs w:val="24"/>
                <w:bdr w:val="none" w:color="auto" w:sz="0" w:space="0"/>
              </w:rPr>
              <w:t>4</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Calibri" w:hAnsi="Calibri" w:cs="Calibri"/>
                <w:b w:val="0"/>
                <w:i w:val="0"/>
                <w:caps w:val="0"/>
                <w:color w:val="3F464C"/>
                <w:spacing w:val="0"/>
                <w:sz w:val="24"/>
                <w:szCs w:val="24"/>
                <w:bdr w:val="none" w:color="auto" w:sz="0" w:space="0"/>
              </w:rPr>
              <w:t>0705Z1</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景观生态规划与管理</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Calibri" w:hAnsi="Calibri" w:cs="Calibri"/>
                <w:b w:val="0"/>
                <w:i w:val="0"/>
                <w:caps w:val="0"/>
                <w:color w:val="3F464C"/>
                <w:spacing w:val="0"/>
                <w:sz w:val="24"/>
                <w:szCs w:val="24"/>
                <w:bdr w:val="none" w:color="auto" w:sz="0" w:space="0"/>
              </w:rPr>
              <w:t>105588370108701</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沈大文</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default" w:ascii="Calibri" w:hAnsi="Calibri" w:cs="Calibri"/>
                <w:b w:val="0"/>
                <w:i w:val="0"/>
                <w:caps w:val="0"/>
                <w:color w:val="3F464C"/>
                <w:spacing w:val="0"/>
                <w:sz w:val="24"/>
                <w:szCs w:val="24"/>
                <w:bdr w:val="none" w:color="auto" w:sz="0" w:space="0"/>
              </w:rPr>
              <w:t>306</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jc w:val="center"/>
        <w:textAlignment w:val="bottom"/>
        <w:rPr>
          <w:rFonts w:hint="default" w:ascii="Arial" w:hAnsi="Arial" w:cs="Arial"/>
          <w:b w:val="0"/>
          <w:i w:val="0"/>
          <w:caps w:val="0"/>
          <w:color w:val="3F464C"/>
          <w:spacing w:val="0"/>
          <w:sz w:val="24"/>
          <w:szCs w:val="24"/>
        </w:rPr>
      </w:pPr>
      <w:r>
        <w:rPr>
          <w:rFonts w:hint="default" w:ascii="Calibri" w:hAnsi="Calibri" w:cs="Calibri"/>
          <w:b w:val="0"/>
          <w:i w:val="0"/>
          <w:caps w:val="0"/>
          <w:color w:val="3F464C"/>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jc w:val="center"/>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2018</w:t>
      </w:r>
      <w:r>
        <w:rPr>
          <w:rStyle w:val="4"/>
          <w:rFonts w:hint="eastAsia" w:ascii="宋体" w:hAnsi="宋体" w:eastAsia="宋体" w:cs="宋体"/>
          <w:i w:val="0"/>
          <w:caps w:val="0"/>
          <w:color w:val="3F464C"/>
          <w:spacing w:val="0"/>
          <w:sz w:val="24"/>
          <w:szCs w:val="24"/>
          <w:bdr w:val="none" w:color="auto" w:sz="0" w:space="0"/>
          <w:shd w:val="clear" w:fill="FFFFFF"/>
        </w:rPr>
        <w:t>年地理科学学院人文地理学调剂研究生复试名单</w:t>
      </w:r>
    </w:p>
    <w:tbl>
      <w:tblPr>
        <w:tblW w:w="85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04"/>
        <w:gridCol w:w="1094"/>
        <w:gridCol w:w="2233"/>
        <w:gridCol w:w="2099"/>
        <w:gridCol w:w="1139"/>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序号</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专业代码</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专业名称</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考生编号</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考生姓名</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初试成绩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1</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2"/>
                <w:szCs w:val="22"/>
                <w:bdr w:val="none" w:color="auto" w:sz="0" w:space="0"/>
              </w:rPr>
              <w:t>70502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102698133020002</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王雯雅</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2</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70502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105588370108692</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林剑铬</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3</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2"/>
                <w:szCs w:val="22"/>
                <w:bdr w:val="none" w:color="auto" w:sz="0" w:space="0"/>
              </w:rPr>
              <w:t>70502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105588370108640</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李亚宁</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4</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2"/>
                <w:szCs w:val="22"/>
                <w:bdr w:val="none" w:color="auto" w:sz="0" w:space="0"/>
              </w:rPr>
              <w:t>70502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105588370108641</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张蕾</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5</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2"/>
                <w:szCs w:val="22"/>
                <w:bdr w:val="none" w:color="auto" w:sz="0" w:space="0"/>
              </w:rPr>
              <w:t>70502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102698133020054</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程雯雯</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6</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2"/>
                <w:szCs w:val="22"/>
                <w:bdr w:val="none" w:color="auto" w:sz="0" w:space="0"/>
              </w:rPr>
              <w:t>70502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105588370108617</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张颖辉</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7</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70502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105588370108691</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谢祎榕</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8</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70502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102698133020083</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雷璟晖</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9</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2"/>
                <w:szCs w:val="22"/>
                <w:bdr w:val="none" w:color="auto" w:sz="0" w:space="0"/>
              </w:rPr>
              <w:t>70502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105588370108605</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刘浚哲</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10</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2"/>
                <w:szCs w:val="22"/>
                <w:bdr w:val="none" w:color="auto" w:sz="0" w:space="0"/>
              </w:rPr>
              <w:t>70502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105588370108703</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蔡诗韵</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11</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2"/>
                <w:szCs w:val="22"/>
                <w:bdr w:val="none" w:color="auto" w:sz="0" w:space="0"/>
              </w:rPr>
              <w:t>70502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100028116111481</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曹君</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 w:hRule="atLeast"/>
        </w:trPr>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12</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2"/>
                <w:szCs w:val="22"/>
                <w:bdr w:val="none" w:color="auto" w:sz="0" w:space="0"/>
              </w:rPr>
              <w:t>70502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105588370105493</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林子芽</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13</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2"/>
                <w:szCs w:val="22"/>
                <w:bdr w:val="none" w:color="auto" w:sz="0" w:space="0"/>
              </w:rPr>
              <w:t>70502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105588370105476</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陈宋佳</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14</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2"/>
                <w:szCs w:val="22"/>
                <w:bdr w:val="none" w:color="auto" w:sz="0" w:space="0"/>
              </w:rPr>
              <w:t>70502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105118114410938</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刘晖</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15</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2"/>
                <w:szCs w:val="22"/>
                <w:bdr w:val="none" w:color="auto" w:sz="0" w:space="0"/>
              </w:rPr>
              <w:t>70502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105588370105475</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汪镇坤</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16</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2"/>
                <w:szCs w:val="22"/>
                <w:bdr w:val="none" w:color="auto" w:sz="0" w:space="0"/>
              </w:rPr>
              <w:t>70502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102698133020017</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沈子桐</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17</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2"/>
                <w:szCs w:val="22"/>
                <w:bdr w:val="none" w:color="auto" w:sz="0" w:space="0"/>
              </w:rPr>
              <w:t>70502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105588370108755</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朱峻江</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18</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2"/>
                <w:szCs w:val="22"/>
                <w:bdr w:val="none" w:color="auto" w:sz="0" w:space="0"/>
              </w:rPr>
              <w:t>70502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106358318131423</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柴雪瑞</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19</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2"/>
                <w:szCs w:val="22"/>
                <w:bdr w:val="none" w:color="auto" w:sz="0" w:space="0"/>
              </w:rPr>
              <w:t>70502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105588370108713</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林玮</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20</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2"/>
                <w:szCs w:val="22"/>
                <w:bdr w:val="none" w:color="auto" w:sz="0" w:space="0"/>
              </w:rPr>
              <w:t>70502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top"/>
              <w:rPr>
                <w:color w:val="3F464C"/>
                <w:sz w:val="24"/>
                <w:szCs w:val="24"/>
              </w:rPr>
            </w:pPr>
            <w:r>
              <w:rPr>
                <w:rFonts w:hint="eastAsia" w:ascii="宋体" w:hAnsi="宋体" w:eastAsia="宋体" w:cs="宋体"/>
                <w:b w:val="0"/>
                <w:i w:val="0"/>
                <w:caps w:val="0"/>
                <w:color w:val="3F464C"/>
                <w:spacing w:val="0"/>
                <w:sz w:val="24"/>
                <w:szCs w:val="24"/>
                <w:bdr w:val="none" w:color="auto" w:sz="0" w:space="0"/>
              </w:rPr>
              <w:t>人文地理学</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19"/>
                <w:szCs w:val="19"/>
                <w:bdr w:val="none" w:color="auto" w:sz="0" w:space="0"/>
              </w:rPr>
              <w:t>106358318130141</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卢琛</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335</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jc w:val="center"/>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420"/>
        <w:jc w:val="center"/>
        <w:rPr>
          <w:rFonts w:hint="default" w:ascii="Arial" w:hAnsi="Arial" w:cs="Arial"/>
          <w:b w:val="0"/>
          <w:i w:val="0"/>
          <w:caps w:val="0"/>
          <w:color w:val="3F464C"/>
          <w:spacing w:val="0"/>
          <w:sz w:val="24"/>
          <w:szCs w:val="24"/>
        </w:rPr>
      </w:pPr>
      <w:r>
        <w:rPr>
          <w:rStyle w:val="4"/>
          <w:rFonts w:hint="default" w:ascii="Calibri" w:hAnsi="Calibri" w:cs="Calibri"/>
          <w:i w:val="0"/>
          <w:caps w:val="0"/>
          <w:color w:val="3F464C"/>
          <w:spacing w:val="0"/>
          <w:sz w:val="24"/>
          <w:szCs w:val="24"/>
          <w:bdr w:val="none" w:color="auto" w:sz="0" w:space="0"/>
          <w:shd w:val="clear" w:fill="FFFFFF"/>
        </w:rPr>
        <w:t>2018</w:t>
      </w:r>
      <w:r>
        <w:rPr>
          <w:rStyle w:val="4"/>
          <w:rFonts w:hint="eastAsia" w:ascii="宋体" w:hAnsi="宋体" w:eastAsia="宋体" w:cs="宋体"/>
          <w:i w:val="0"/>
          <w:caps w:val="0"/>
          <w:color w:val="3F464C"/>
          <w:spacing w:val="0"/>
          <w:sz w:val="24"/>
          <w:szCs w:val="24"/>
          <w:bdr w:val="none" w:color="auto" w:sz="0" w:space="0"/>
          <w:shd w:val="clear" w:fill="FFFFFF"/>
        </w:rPr>
        <w:t>年地理科学学院城市与区域规划调剂研究生复试名单</w:t>
      </w:r>
    </w:p>
    <w:tbl>
      <w:tblPr>
        <w:tblW w:w="85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04"/>
        <w:gridCol w:w="1094"/>
        <w:gridCol w:w="2233"/>
        <w:gridCol w:w="2099"/>
        <w:gridCol w:w="1139"/>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序号</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专业代码</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专业名称</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4"/>
                <w:szCs w:val="24"/>
                <w:bdr w:val="none" w:color="auto" w:sz="0" w:space="0"/>
              </w:rPr>
              <w:t>考生编号</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考生姓名</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color w:val="3F464C"/>
                <w:sz w:val="24"/>
                <w:szCs w:val="24"/>
              </w:rPr>
            </w:pPr>
            <w:r>
              <w:rPr>
                <w:rFonts w:hint="eastAsia" w:ascii="宋体" w:hAnsi="宋体" w:eastAsia="宋体" w:cs="宋体"/>
                <w:b w:val="0"/>
                <w:i w:val="0"/>
                <w:caps w:val="0"/>
                <w:color w:val="3F464C"/>
                <w:spacing w:val="0"/>
                <w:sz w:val="24"/>
                <w:szCs w:val="24"/>
                <w:bdr w:val="none" w:color="auto" w:sz="0" w:space="0"/>
              </w:rPr>
              <w:t>初试成绩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1</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0705Z2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城市与区域规划</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105588370108771</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季鑫</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2</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0705Z2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城市与区域规划</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105588370108704</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陈雅娟</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3</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0705Z2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城市与区域规划</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105908765406228</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占玮</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4</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0705Z2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城市与区域规划</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106358325149186</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吴红霞</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5</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0705Z2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城市与区域规划</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105588370108757</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张东宁</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6</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0705Z2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城市与区域规划</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102698133020080</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徐良佳</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7</w:t>
            </w:r>
          </w:p>
        </w:tc>
        <w:tc>
          <w:tcPr>
            <w:tcW w:w="10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0705Z2</w:t>
            </w:r>
          </w:p>
        </w:tc>
        <w:tc>
          <w:tcPr>
            <w:tcW w:w="223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城市与区域规划</w:t>
            </w:r>
          </w:p>
        </w:tc>
        <w:tc>
          <w:tcPr>
            <w:tcW w:w="209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105588370108778</w:t>
            </w:r>
          </w:p>
        </w:tc>
        <w:tc>
          <w:tcPr>
            <w:tcW w:w="113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陈杰</w:t>
            </w:r>
          </w:p>
        </w:tc>
        <w:tc>
          <w:tcPr>
            <w:tcW w:w="124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ottom"/>
              <w:rPr>
                <w:color w:val="3F464C"/>
                <w:sz w:val="24"/>
                <w:szCs w:val="24"/>
              </w:rPr>
            </w:pPr>
            <w:r>
              <w:rPr>
                <w:rFonts w:hint="eastAsia" w:ascii="宋体" w:hAnsi="宋体" w:eastAsia="宋体" w:cs="宋体"/>
                <w:b w:val="0"/>
                <w:i w:val="0"/>
                <w:caps w:val="0"/>
                <w:color w:val="3F464C"/>
                <w:spacing w:val="0"/>
                <w:sz w:val="22"/>
                <w:szCs w:val="22"/>
                <w:bdr w:val="none" w:color="auto" w:sz="0" w:space="0"/>
              </w:rPr>
              <w:t>281</w:t>
            </w:r>
          </w:p>
        </w:tc>
      </w:tr>
    </w:tbl>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A4F57"/>
    <w:rsid w:val="20910A77"/>
    <w:rsid w:val="722A4F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2018-12-13T09:44:00Z</dcterms:created>
  <dc:creator>Lm</dc:creator>
  <cp:lastModifiedBy>Lm</cp:lastModifiedBy>
  <dcterms:modified xsi:type="dcterms:W3CDTF">2018-12-13T09:56:08Z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