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2019年中国科学技术大学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数学科学学院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硕士研究生招生简章与目录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一、报考说明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接收推免生及统考生。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二、专业介绍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1、本专业涵盖以下二级学科专业及研究方向：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基础数学：代数学（李代数、代数K-理论、群论、代数数论、代数表示论、交换代数），分析（复分析、泛函分析、Clifford分析），动力系统和遍历理论（拓扑动力系统、遍历理论、微分动力系统、Hamilton系统、微分方程定性理论、随机动力系统），微分几何（微分几何、复几何、几何分析），偏微分方程（椭圆、抛物型方程、几何、物理中方程）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计算数学：数学建模，数值分析与数值代数，微分方程数值解，优化，大规模科学计算，计算机辅助几何设计，数学在生物、信息、材料等学科中的应用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应用数学：图论与组合，微分方程反问题，可积系统，偏微分方程定性理论及其应用，计算机图形学与图像处理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运筹学与控制论：最优化理论与算法，物流调度，数据分析与建模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生物数学：种群动力学，数学传染病学，扩散与趋向性理论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数学物理：量子场论，弦论，可积系统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概率统计：随机分析，计算金融，统计学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2、毕业就业方向：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高等院校、科研机构、公司与企业培养具有坚实理论基础和系统专业知识的教学、科研与应用型人才。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三、研究方向及初试科目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</w:t>
      </w:r>
    </w:p>
    <w:tbl>
      <w:tblPr>
        <w:tblW w:w="8483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3"/>
        <w:gridCol w:w="4790"/>
      </w:tblGrid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672" w:type="dxa"/>
            <w:shd w:val="clear" w:color="auto" w:fill="193F8A"/>
            <w:tcMar>
              <w:top w:w="45" w:type="dxa"/>
              <w:left w:w="150" w:type="dxa"/>
              <w:bottom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193F8A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4769" w:type="dxa"/>
            <w:shd w:val="clear" w:color="auto" w:fill="193F8A"/>
            <w:tcMar>
              <w:top w:w="45" w:type="dxa"/>
              <w:left w:w="150" w:type="dxa"/>
              <w:bottom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193F8A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初试科目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3672" w:type="dxa"/>
            <w:shd w:val="clear" w:color="auto" w:fill="EEF8FD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1、动力系统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2、几何与拓扑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3、数学物理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4、代数与数论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5、微分方程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6、现代分析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7、科学计算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8、几何设计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9、生物数学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10、组合网络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11、计算机图形学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12、图像处理</w:t>
            </w:r>
          </w:p>
        </w:tc>
        <w:tc>
          <w:tcPr>
            <w:tcW w:w="4769" w:type="dxa"/>
            <w:shd w:val="clear" w:color="auto" w:fill="EEF8FD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101 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201 英语一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620 数学分析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3399"/>
                <w:spacing w:val="0"/>
                <w:sz w:val="18"/>
                <w:szCs w:val="18"/>
                <w:u w:val="none"/>
                <w:bdr w:val="none" w:color="auto" w:sz="0" w:space="0"/>
              </w:rPr>
              <w:t>842 线性代数与解析几何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四、复试形式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：笔试+面试。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五、复试内容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复试（笔试）试题覆盖范围如下：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实变函数：R^n上的Lebesgue测度；可测函数的概念及其基本性质；可测函数的积分及其Lebesgue积分；积分的控制收敛定理、Levi引理和Fatou引理；乘积测度与Fubini定理；单调函数、有界变差函数和全连续函数。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复变函数：可微与解析，Cauchy-Riemann方程，Cauchy积分定理，Cauchy积分公式，最大模原理，Schwarz引理，解析函数的唯一性定理，调和函数，幂级数与Laurent级数，孤立奇点，留数及其应用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抽象代数：群：什么是群，子群和陪集分解，循环群，正规子群、商群的概念和同态基本定理，置换群，群在集合上的作用。环和域：基本概念，环同态（定义、理想、商环、第一同构定理、素环与素域、中国剩余定理、素理想与极大理想），唯一因子分解整环与欧氏整环的概念及主要例子，域上多项式环，域的单代数扩张，有限域初步知识（定理1）。基本要求：重点考察对基本概念的了解及其重要实例，知道最主要的定理及其简单应用，对解题技巧不作高的要求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微分几何：三维欧式空间的曲线理论，包括曲线的曲率、挠率、曲线论基本定理；三维欧式空间曲面的基本理论，包括第一基本形式、第二基本形式、主曲率、平均曲率、Gauss曲率。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六、复试成绩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：满分100分。笔试满分200分，面试满分100分，复试成绩=（笔试成绩+面试成绩）÷3。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七、最终成绩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：满分100分。初试成绩不计政治、外语，复试成绩占比50%，即：最终成绩=（初试成绩【不计政治、外语】÷3+复试成绩）÷2。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八、录取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：按最终成绩由高到低排序，提出拟录取名单报批。为保证招生质量，报批人数可小于招生计划。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九、调剂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：本专业在生源不足的情况下接受调剂。调剂信息将于复试阶段在中国科大研究生招生在线网站（http://yz.ustc.edu.cn）发布。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575757"/>
          <w:spacing w:val="0"/>
          <w:sz w:val="18"/>
          <w:szCs w:val="18"/>
          <w:shd w:val="clear" w:fill="FFFFFF"/>
        </w:rPr>
        <w:t>十、学费标准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shd w:val="clear" w:fill="FFFFFF"/>
        </w:rPr>
        <w:t>：8000元/学年。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1EAE"/>
    <w:rsid w:val="7BF71E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2018-09-15T02:32:00Z</dcterms:created>
  <dc:creator>Zlh</dc:creator>
  <cp:lastModifiedBy>Zlh</cp:lastModifiedBy>
  <dcterms:modified xsi:type="dcterms:W3CDTF">2018-09-15T03:10:08Z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