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Default="00A60194" w:rsidP="000E6D7D">
      <w:pPr>
        <w:spacing w:line="400" w:lineRule="exact"/>
        <w:jc w:val="center"/>
        <w:rPr>
          <w:color w:val="000000"/>
          <w:sz w:val="18"/>
          <w:szCs w:val="18"/>
        </w:rPr>
      </w:pPr>
    </w:p>
    <w:p w:rsidR="00D00A25" w:rsidRDefault="00D00A25" w:rsidP="000E6D7D">
      <w:pPr>
        <w:spacing w:line="400" w:lineRule="exact"/>
        <w:jc w:val="center"/>
        <w:rPr>
          <w:rFonts w:hint="eastAsia"/>
          <w:b/>
          <w:bCs/>
          <w:color w:val="000000"/>
          <w:sz w:val="24"/>
          <w:szCs w:val="18"/>
        </w:rPr>
      </w:pPr>
    </w:p>
    <w:p w:rsidR="00D00A25" w:rsidRDefault="00D00A25" w:rsidP="000E6D7D">
      <w:pPr>
        <w:spacing w:line="400" w:lineRule="exact"/>
        <w:jc w:val="center"/>
        <w:rPr>
          <w:rFonts w:hint="eastAsia"/>
          <w:b/>
          <w:bCs/>
          <w:color w:val="000000"/>
          <w:sz w:val="24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1568192</wp:posOffset>
            </wp:positionH>
            <wp:positionV relativeFrom="paragraph">
              <wp:posOffset>-447659</wp:posOffset>
            </wp:positionV>
            <wp:extent cx="2144975" cy="649828"/>
            <wp:effectExtent l="19050" t="0" r="7675" b="0"/>
            <wp:wrapNone/>
            <wp:docPr id="3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975" cy="649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194" w:rsidRDefault="006A61EA" w:rsidP="000E6D7D">
      <w:pPr>
        <w:spacing w:line="400" w:lineRule="exact"/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2018</w:t>
      </w:r>
      <w:r w:rsidR="00F2135C">
        <w:rPr>
          <w:rFonts w:hint="eastAsia"/>
          <w:b/>
          <w:bCs/>
          <w:color w:val="000000"/>
          <w:sz w:val="24"/>
          <w:szCs w:val="18"/>
        </w:rPr>
        <w:t>年</w:t>
      </w:r>
      <w:r w:rsidR="00A60194">
        <w:rPr>
          <w:rFonts w:hint="eastAsia"/>
          <w:b/>
          <w:bCs/>
          <w:color w:val="000000"/>
          <w:sz w:val="24"/>
          <w:szCs w:val="18"/>
        </w:rPr>
        <w:t>硕士学位</w:t>
      </w:r>
      <w:r w:rsidR="00DF7B38">
        <w:rPr>
          <w:rFonts w:hint="eastAsia"/>
          <w:b/>
          <w:bCs/>
          <w:color w:val="000000"/>
          <w:sz w:val="24"/>
          <w:szCs w:val="18"/>
        </w:rPr>
        <w:t>研究生</w:t>
      </w:r>
      <w:r w:rsidR="00A60194">
        <w:rPr>
          <w:rFonts w:hint="eastAsia"/>
          <w:b/>
          <w:bCs/>
          <w:color w:val="000000"/>
          <w:sz w:val="24"/>
          <w:szCs w:val="18"/>
        </w:rPr>
        <w:t>入学考试试题</w:t>
      </w:r>
    </w:p>
    <w:p w:rsidR="00A60194" w:rsidRDefault="00A60194" w:rsidP="000E6D7D">
      <w:pPr>
        <w:spacing w:line="400" w:lineRule="exact"/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学科、专业名称：</w:t>
      </w:r>
      <w:r w:rsidR="007F3545" w:rsidRPr="00FC2E37">
        <w:rPr>
          <w:rFonts w:hint="eastAsia"/>
          <w:b/>
          <w:color w:val="000000"/>
          <w:sz w:val="21"/>
          <w:szCs w:val="18"/>
        </w:rPr>
        <w:t>高级秘书与行政助理学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研究方向：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考试科目名称：</w:t>
      </w:r>
      <w:r w:rsidR="009406B7">
        <w:rPr>
          <w:rFonts w:hint="eastAsia"/>
          <w:color w:val="000000"/>
          <w:sz w:val="21"/>
          <w:szCs w:val="18"/>
        </w:rPr>
        <w:t>715</w:t>
      </w:r>
      <w:r w:rsidR="000335C8" w:rsidRPr="00FC2E37">
        <w:rPr>
          <w:rFonts w:hint="eastAsia"/>
          <w:b/>
          <w:color w:val="000000"/>
          <w:sz w:val="21"/>
          <w:szCs w:val="18"/>
        </w:rPr>
        <w:t>秘书学和行政助</w:t>
      </w:r>
      <w:r w:rsidR="009406B7" w:rsidRPr="00FC2E37">
        <w:rPr>
          <w:rFonts w:hint="eastAsia"/>
          <w:b/>
          <w:color w:val="000000"/>
          <w:sz w:val="21"/>
          <w:szCs w:val="18"/>
        </w:rPr>
        <w:t>理</w:t>
      </w:r>
      <w:r w:rsidR="00D44661">
        <w:rPr>
          <w:rFonts w:hint="eastAsia"/>
          <w:b/>
          <w:color w:val="000000"/>
          <w:sz w:val="21"/>
          <w:szCs w:val="18"/>
        </w:rPr>
        <w:t>A</w:t>
      </w:r>
      <w:r w:rsidR="00D00A25">
        <w:rPr>
          <w:rFonts w:hint="eastAsia"/>
          <w:color w:val="000000"/>
          <w:sz w:val="21"/>
          <w:szCs w:val="18"/>
        </w:rPr>
        <w:t>卷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>
        <w:trPr>
          <w:trHeight w:val="315"/>
        </w:trPr>
        <w:tc>
          <w:tcPr>
            <w:tcW w:w="8820" w:type="dxa"/>
          </w:tcPr>
          <w:p w:rsidR="00A60194" w:rsidRDefault="00A60194" w:rsidP="000E6D7D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A60194" w:rsidRPr="00CE5D4E" w:rsidTr="00411818">
        <w:trPr>
          <w:trHeight w:val="9978"/>
        </w:trPr>
        <w:tc>
          <w:tcPr>
            <w:tcW w:w="8820" w:type="dxa"/>
          </w:tcPr>
          <w:p w:rsidR="0012358C" w:rsidRDefault="0012358C" w:rsidP="00717E29">
            <w:pPr>
              <w:spacing w:line="300" w:lineRule="exact"/>
              <w:rPr>
                <w:rFonts w:ascii="宋体" w:hAnsi="宋体" w:hint="eastAsia"/>
                <w:b/>
                <w:sz w:val="21"/>
                <w:szCs w:val="21"/>
              </w:rPr>
            </w:pPr>
          </w:p>
          <w:p w:rsidR="00717E29" w:rsidRPr="00CE5D4E" w:rsidRDefault="00717E29" w:rsidP="00717E29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CE5D4E">
              <w:rPr>
                <w:rFonts w:ascii="宋体" w:hAnsi="宋体" w:hint="eastAsia"/>
                <w:b/>
                <w:sz w:val="21"/>
                <w:szCs w:val="21"/>
              </w:rPr>
              <w:t>一、</w:t>
            </w:r>
            <w:r w:rsidR="00BF7F29" w:rsidRPr="00CE5D4E">
              <w:rPr>
                <w:rFonts w:ascii="宋体" w:hAnsi="宋体" w:hint="eastAsia"/>
                <w:b/>
                <w:sz w:val="21"/>
                <w:szCs w:val="21"/>
              </w:rPr>
              <w:t>简述下面人物与秘书工作的关系</w:t>
            </w:r>
            <w:r w:rsidR="00444189" w:rsidRPr="00CE5D4E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="00BF7F29" w:rsidRPr="00CE5D4E">
              <w:rPr>
                <w:rFonts w:ascii="宋体" w:hAnsi="宋体" w:hint="eastAsia"/>
                <w:b/>
                <w:sz w:val="21"/>
                <w:szCs w:val="21"/>
              </w:rPr>
              <w:t>每题</w:t>
            </w:r>
            <w:r w:rsidR="00D030CD" w:rsidRPr="00CE5D4E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="00BF7F29" w:rsidRPr="00CE5D4E">
              <w:rPr>
                <w:rFonts w:ascii="宋体" w:hAnsi="宋体" w:hint="eastAsia"/>
                <w:b/>
                <w:sz w:val="21"/>
                <w:szCs w:val="21"/>
              </w:rPr>
              <w:t>分，</w:t>
            </w:r>
            <w:r w:rsidRPr="00CE5D4E">
              <w:rPr>
                <w:rFonts w:ascii="宋体" w:hAnsi="宋体" w:hint="eastAsia"/>
                <w:b/>
                <w:sz w:val="21"/>
                <w:szCs w:val="21"/>
              </w:rPr>
              <w:t>共</w:t>
            </w:r>
            <w:r w:rsidR="00367E07" w:rsidRPr="00CE5D4E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CE5D4E">
              <w:rPr>
                <w:rFonts w:ascii="宋体" w:hAnsi="宋体" w:hint="eastAsia"/>
                <w:b/>
                <w:sz w:val="21"/>
                <w:szCs w:val="21"/>
              </w:rPr>
              <w:t>0分）</w:t>
            </w:r>
          </w:p>
          <w:p w:rsidR="00D030CD" w:rsidRPr="0012358C" w:rsidRDefault="00BF7F29" w:rsidP="00444189"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12358C">
              <w:rPr>
                <w:rFonts w:ascii="宋体" w:hAnsi="宋体" w:hint="eastAsia"/>
                <w:bCs/>
                <w:sz w:val="21"/>
                <w:szCs w:val="21"/>
              </w:rPr>
              <w:t>毛泽东</w:t>
            </w:r>
            <w:r w:rsidR="00C028C0" w:rsidRPr="0012358C">
              <w:rPr>
                <w:rFonts w:ascii="宋体" w:hAnsi="宋体" w:hint="eastAsia"/>
                <w:bCs/>
                <w:sz w:val="21"/>
                <w:szCs w:val="21"/>
              </w:rPr>
              <w:t xml:space="preserve">   </w:t>
            </w:r>
            <w:r w:rsidRPr="0012358C">
              <w:rPr>
                <w:rFonts w:ascii="宋体" w:hAnsi="宋体" w:hint="eastAsia"/>
                <w:bCs/>
                <w:sz w:val="21"/>
                <w:szCs w:val="21"/>
              </w:rPr>
              <w:t>邓小平</w:t>
            </w:r>
            <w:r w:rsidR="00C028C0" w:rsidRPr="0012358C">
              <w:rPr>
                <w:rFonts w:ascii="宋体" w:hAnsi="宋体" w:hint="eastAsia"/>
                <w:bCs/>
                <w:sz w:val="21"/>
                <w:szCs w:val="21"/>
              </w:rPr>
              <w:t xml:space="preserve">   </w:t>
            </w:r>
            <w:r w:rsidR="00D030CD" w:rsidRPr="0012358C">
              <w:rPr>
                <w:rFonts w:ascii="宋体" w:hAnsi="宋体" w:hint="eastAsia"/>
                <w:bCs/>
                <w:sz w:val="21"/>
                <w:szCs w:val="21"/>
              </w:rPr>
              <w:t>胡锦涛</w:t>
            </w:r>
            <w:r w:rsidR="00C028C0" w:rsidRPr="0012358C">
              <w:rPr>
                <w:rFonts w:ascii="宋体" w:hAnsi="宋体" w:hint="eastAsia"/>
                <w:bCs/>
                <w:sz w:val="21"/>
                <w:szCs w:val="21"/>
              </w:rPr>
              <w:t xml:space="preserve">   </w:t>
            </w:r>
            <w:r w:rsidR="00D030CD" w:rsidRPr="0012358C">
              <w:rPr>
                <w:rFonts w:ascii="宋体" w:hAnsi="宋体" w:hint="eastAsia"/>
                <w:bCs/>
                <w:sz w:val="21"/>
                <w:szCs w:val="21"/>
              </w:rPr>
              <w:t>宋  平</w:t>
            </w:r>
            <w:r w:rsidR="00C028C0" w:rsidRPr="0012358C">
              <w:rPr>
                <w:rFonts w:ascii="宋体" w:hAnsi="宋体" w:hint="eastAsia"/>
                <w:bCs/>
                <w:sz w:val="21"/>
                <w:szCs w:val="21"/>
              </w:rPr>
              <w:t xml:space="preserve">   </w:t>
            </w:r>
            <w:r w:rsidRPr="0012358C">
              <w:rPr>
                <w:rFonts w:ascii="宋体" w:hAnsi="宋体" w:hint="eastAsia"/>
                <w:bCs/>
                <w:sz w:val="21"/>
                <w:szCs w:val="21"/>
              </w:rPr>
              <w:t>汪  洋</w:t>
            </w:r>
            <w:r w:rsidR="00C028C0" w:rsidRPr="0012358C">
              <w:rPr>
                <w:rFonts w:ascii="宋体" w:hAnsi="宋体" w:hint="eastAsia"/>
                <w:bCs/>
                <w:sz w:val="21"/>
                <w:szCs w:val="21"/>
              </w:rPr>
              <w:t xml:space="preserve">   </w:t>
            </w:r>
            <w:r w:rsidR="00D030CD" w:rsidRPr="0012358C">
              <w:rPr>
                <w:rFonts w:ascii="宋体" w:hAnsi="宋体" w:hint="eastAsia"/>
                <w:bCs/>
                <w:sz w:val="21"/>
                <w:szCs w:val="21"/>
              </w:rPr>
              <w:t>潘基文</w:t>
            </w:r>
          </w:p>
          <w:p w:rsidR="00D00A25" w:rsidRDefault="00D00A25" w:rsidP="000E6D7D">
            <w:pPr>
              <w:spacing w:line="400" w:lineRule="exact"/>
              <w:rPr>
                <w:rFonts w:ascii="宋体" w:hAnsi="宋体" w:hint="eastAsia"/>
                <w:b/>
                <w:sz w:val="21"/>
                <w:szCs w:val="21"/>
              </w:rPr>
            </w:pPr>
          </w:p>
          <w:p w:rsidR="00CF5F3D" w:rsidRPr="00CE5D4E" w:rsidRDefault="00B44E89" w:rsidP="000E6D7D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CE5D4E">
              <w:rPr>
                <w:rFonts w:ascii="宋体" w:hAnsi="宋体" w:hint="eastAsia"/>
                <w:b/>
                <w:sz w:val="21"/>
                <w:szCs w:val="21"/>
              </w:rPr>
              <w:t>二、</w:t>
            </w:r>
            <w:r w:rsidR="00367E07" w:rsidRPr="00CE5D4E">
              <w:rPr>
                <w:rFonts w:ascii="宋体" w:hAnsi="宋体" w:hint="eastAsia"/>
                <w:b/>
                <w:sz w:val="21"/>
                <w:szCs w:val="21"/>
              </w:rPr>
              <w:t>问</w:t>
            </w:r>
            <w:r w:rsidR="000335C8" w:rsidRPr="00CE5D4E">
              <w:rPr>
                <w:rFonts w:ascii="宋体" w:hAnsi="宋体" w:hint="eastAsia"/>
                <w:b/>
                <w:sz w:val="21"/>
                <w:szCs w:val="21"/>
              </w:rPr>
              <w:t>答</w:t>
            </w:r>
            <w:r w:rsidR="00C90347" w:rsidRPr="00CE5D4E">
              <w:rPr>
                <w:rFonts w:ascii="宋体" w:hAnsi="宋体" w:hint="eastAsia"/>
                <w:b/>
                <w:sz w:val="21"/>
                <w:szCs w:val="21"/>
              </w:rPr>
              <w:t>题</w:t>
            </w:r>
            <w:r w:rsidR="000335C8" w:rsidRPr="00CE5D4E">
              <w:rPr>
                <w:rFonts w:ascii="宋体" w:hAnsi="宋体" w:hint="eastAsia"/>
                <w:sz w:val="21"/>
                <w:szCs w:val="21"/>
              </w:rPr>
              <w:t>（</w:t>
            </w:r>
            <w:r w:rsidR="00367E07" w:rsidRPr="00CE5D4E">
              <w:rPr>
                <w:rFonts w:ascii="宋体" w:hAnsi="宋体" w:hint="eastAsia"/>
                <w:sz w:val="21"/>
                <w:szCs w:val="21"/>
              </w:rPr>
              <w:t>30</w:t>
            </w:r>
            <w:r w:rsidR="000335C8" w:rsidRPr="00CE5D4E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4C635C" w:rsidRPr="00CE5D4E" w:rsidRDefault="004C635C" w:rsidP="004C635C">
            <w:pPr>
              <w:ind w:firstLine="480"/>
              <w:rPr>
                <w:sz w:val="21"/>
                <w:szCs w:val="21"/>
              </w:rPr>
            </w:pPr>
            <w:r w:rsidRPr="00CE5D4E">
              <w:rPr>
                <w:rFonts w:hint="eastAsia"/>
                <w:sz w:val="21"/>
                <w:szCs w:val="21"/>
              </w:rPr>
              <w:t>习近平在</w:t>
            </w:r>
            <w:r w:rsidRPr="00CE5D4E">
              <w:rPr>
                <w:rFonts w:hint="eastAsia"/>
                <w:sz w:val="21"/>
                <w:szCs w:val="21"/>
              </w:rPr>
              <w:t>2013</w:t>
            </w:r>
            <w:r w:rsidRPr="00CE5D4E">
              <w:rPr>
                <w:rFonts w:hint="eastAsia"/>
                <w:sz w:val="21"/>
                <w:szCs w:val="21"/>
              </w:rPr>
              <w:t>年</w:t>
            </w:r>
            <w:r w:rsidRPr="00CE5D4E">
              <w:rPr>
                <w:rFonts w:hint="eastAsia"/>
                <w:sz w:val="21"/>
                <w:szCs w:val="21"/>
              </w:rPr>
              <w:t>1</w:t>
            </w:r>
            <w:r w:rsidRPr="00CE5D4E">
              <w:rPr>
                <w:rFonts w:hint="eastAsia"/>
                <w:sz w:val="21"/>
                <w:szCs w:val="21"/>
              </w:rPr>
              <w:t>月</w:t>
            </w:r>
            <w:r w:rsidRPr="00CE5D4E">
              <w:rPr>
                <w:rFonts w:hint="eastAsia"/>
                <w:sz w:val="21"/>
                <w:szCs w:val="21"/>
              </w:rPr>
              <w:t>22</w:t>
            </w:r>
            <w:r w:rsidRPr="00CE5D4E">
              <w:rPr>
                <w:rFonts w:hint="eastAsia"/>
                <w:sz w:val="21"/>
                <w:szCs w:val="21"/>
              </w:rPr>
              <w:t>日《在中纪委第二次全体会议上的讲话》中引用过一段经典名言：“政者，正也。其身正，不令而行；其身不正，虽令不从。——政者，正也。其身正，不令而行；其身不正，虽令不从。”</w:t>
            </w:r>
          </w:p>
          <w:p w:rsidR="004C635C" w:rsidRDefault="00512E09" w:rsidP="004C635C">
            <w:pPr>
              <w:ind w:firstLine="48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这段话出自哪部典籍？代表谁的思想？</w:t>
            </w:r>
            <w:r w:rsidR="004C635C" w:rsidRPr="00CE5D4E">
              <w:rPr>
                <w:rFonts w:hint="eastAsia"/>
                <w:sz w:val="21"/>
                <w:szCs w:val="21"/>
              </w:rPr>
              <w:t>总书记引用这段话，有什么深意？</w:t>
            </w:r>
          </w:p>
          <w:p w:rsidR="00F707D0" w:rsidRPr="00CE5D4E" w:rsidRDefault="00F707D0" w:rsidP="004C635C">
            <w:pPr>
              <w:ind w:firstLine="480"/>
              <w:rPr>
                <w:sz w:val="21"/>
                <w:szCs w:val="21"/>
              </w:rPr>
            </w:pPr>
          </w:p>
          <w:p w:rsidR="00AC53FC" w:rsidRPr="00CE5D4E" w:rsidRDefault="00AC53FC" w:rsidP="00444189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CE5D4E">
              <w:rPr>
                <w:rFonts w:ascii="宋体" w:hAnsi="宋体" w:hint="eastAsia"/>
                <w:b/>
                <w:sz w:val="21"/>
                <w:szCs w:val="21"/>
              </w:rPr>
              <w:t>三、论述题</w:t>
            </w:r>
            <w:r w:rsidR="00520A17" w:rsidRPr="00CE5D4E">
              <w:rPr>
                <w:rFonts w:ascii="宋体" w:hAnsi="宋体" w:hint="eastAsia"/>
                <w:sz w:val="21"/>
                <w:szCs w:val="21"/>
              </w:rPr>
              <w:t>（</w:t>
            </w:r>
            <w:r w:rsidRPr="00CE5D4E">
              <w:rPr>
                <w:rFonts w:ascii="宋体" w:hAnsi="宋体" w:hint="eastAsia"/>
                <w:sz w:val="21"/>
                <w:szCs w:val="21"/>
              </w:rPr>
              <w:t>30分</w:t>
            </w:r>
            <w:r w:rsidR="00520A17" w:rsidRPr="00CE5D4E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:rsidR="00520A17" w:rsidRPr="00CE5D4E" w:rsidRDefault="00520A17" w:rsidP="00CE5D4E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CE5D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在刚刚结束的中国共产党第十九次全国代表大会上，习近平宣布中央将成立一个什么小组？</w:t>
            </w:r>
            <w:r w:rsidR="00F707D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成立</w:t>
            </w:r>
            <w:r w:rsidRPr="00CE5D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这</w:t>
            </w:r>
            <w:r w:rsidR="002C7F0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个</w:t>
            </w:r>
            <w:r w:rsidRPr="00CE5D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小组</w:t>
            </w:r>
            <w:r w:rsidR="00F707D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的</w:t>
            </w:r>
            <w:r w:rsidRPr="00CE5D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主要</w:t>
            </w:r>
            <w:r w:rsidR="00F707D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目的是什么</w:t>
            </w:r>
            <w:r w:rsidRPr="00CE5D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？此前还有哪些</w:t>
            </w:r>
            <w:r w:rsidR="00F707D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领导</w:t>
            </w:r>
            <w:r w:rsidRPr="00CE5D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小组</w:t>
            </w:r>
            <w:r w:rsidR="00F707D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由习近平同志亲自担任组长</w:t>
            </w:r>
            <w:r w:rsidRPr="00CE5D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，</w:t>
            </w:r>
            <w:r w:rsidR="00F707D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这些小组在治理国家中起到了什么样的</w:t>
            </w:r>
            <w:r w:rsidRPr="00CE5D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重要作用？</w:t>
            </w:r>
          </w:p>
          <w:p w:rsidR="00CD592D" w:rsidRPr="00CE5D4E" w:rsidRDefault="00CD592D" w:rsidP="00444189">
            <w:pPr>
              <w:spacing w:line="4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A3F75" w:rsidRPr="00224AFF" w:rsidRDefault="00444189" w:rsidP="00224AFF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CE5D4E">
              <w:rPr>
                <w:rFonts w:ascii="宋体" w:hAnsi="宋体" w:hint="eastAsia"/>
                <w:b/>
                <w:sz w:val="21"/>
                <w:szCs w:val="21"/>
              </w:rPr>
              <w:t>四、</w:t>
            </w:r>
            <w:r w:rsidR="00987D05">
              <w:rPr>
                <w:rFonts w:ascii="宋体" w:hAnsi="宋体" w:hint="eastAsia"/>
                <w:b/>
                <w:sz w:val="21"/>
                <w:szCs w:val="21"/>
              </w:rPr>
              <w:t>根据所给材料，写一篇</w:t>
            </w:r>
            <w:r w:rsidR="00224AFF">
              <w:rPr>
                <w:rFonts w:ascii="宋体" w:hAnsi="宋体" w:hint="eastAsia"/>
                <w:b/>
                <w:sz w:val="21"/>
                <w:szCs w:val="21"/>
              </w:rPr>
              <w:t>千字左右</w:t>
            </w:r>
            <w:r w:rsidR="00987D05">
              <w:rPr>
                <w:rFonts w:ascii="宋体" w:hAnsi="宋体" w:hint="eastAsia"/>
                <w:b/>
                <w:sz w:val="21"/>
                <w:szCs w:val="21"/>
              </w:rPr>
              <w:t>分析文章，标题自拟，要求观点鲜明，条理清晰</w:t>
            </w:r>
            <w:r w:rsidRPr="00CE5D4E">
              <w:rPr>
                <w:rFonts w:ascii="宋体" w:hAnsi="宋体" w:hint="eastAsia"/>
                <w:sz w:val="21"/>
                <w:szCs w:val="21"/>
              </w:rPr>
              <w:t>（</w:t>
            </w:r>
            <w:r w:rsidR="00CE5D4E" w:rsidRPr="00CE5D4E">
              <w:rPr>
                <w:rFonts w:ascii="宋体" w:hAnsi="宋体" w:hint="eastAsia"/>
                <w:sz w:val="21"/>
                <w:szCs w:val="21"/>
              </w:rPr>
              <w:t>6</w:t>
            </w:r>
            <w:r w:rsidRPr="00CE5D4E">
              <w:rPr>
                <w:rFonts w:ascii="宋体" w:hAnsi="宋体" w:hint="eastAsia"/>
                <w:sz w:val="21"/>
                <w:szCs w:val="21"/>
              </w:rPr>
              <w:t>0分）</w:t>
            </w:r>
          </w:p>
          <w:p w:rsidR="00D00A25" w:rsidRDefault="00D00A25" w:rsidP="0000707E">
            <w:pPr>
              <w:pStyle w:val="a3"/>
              <w:shd w:val="clear" w:color="auto" w:fill="FFFFFF"/>
              <w:spacing w:after="0" w:line="205" w:lineRule="atLeast"/>
              <w:ind w:firstLine="480"/>
              <w:rPr>
                <w:rFonts w:asciiTheme="minorEastAsia" w:eastAsiaTheme="minorEastAsia" w:hAnsiTheme="minorEastAsia" w:hint="eastAsia"/>
                <w:color w:val="2B2B2B"/>
                <w:sz w:val="18"/>
                <w:szCs w:val="18"/>
              </w:rPr>
            </w:pPr>
          </w:p>
          <w:p w:rsidR="0000707E" w:rsidRPr="00F75EBE" w:rsidRDefault="00B813BB" w:rsidP="0000707E">
            <w:pPr>
              <w:pStyle w:val="a3"/>
              <w:shd w:val="clear" w:color="auto" w:fill="FFFFFF"/>
              <w:spacing w:after="0" w:line="205" w:lineRule="atLeast"/>
              <w:ind w:firstLine="480"/>
              <w:rPr>
                <w:rFonts w:asciiTheme="minorEastAsia" w:eastAsiaTheme="minorEastAsia" w:hAnsiTheme="minorEastAsia"/>
                <w:b/>
                <w:bCs/>
                <w:color w:val="2B2B2B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2B2B2B"/>
                <w:sz w:val="18"/>
                <w:szCs w:val="18"/>
              </w:rPr>
              <w:t>2016年</w:t>
            </w:r>
            <w:r w:rsidR="0000707E" w:rsidRPr="00F75EBE">
              <w:rPr>
                <w:rFonts w:asciiTheme="minorEastAsia" w:eastAsiaTheme="minorEastAsia" w:hAnsiTheme="minorEastAsia"/>
                <w:color w:val="2B2B2B"/>
                <w:sz w:val="18"/>
                <w:szCs w:val="18"/>
              </w:rPr>
              <w:t>8月4日，两则落马官员的消息引发公众关注，一个是第十届湖南省委原副秘书长马勇被双开，一个是北京市政府原副秘书长刘志因受贿千万受审。两人都是省一级的“副秘书长”，都涉嫌利用职务便利为他人谋利。据记者不完全统计，十八大以来已有18名省一级正副秘书长落马，而曾经担任上述职务而落马的省部级或厅级高官，也有8个。</w:t>
            </w:r>
          </w:p>
          <w:p w:rsidR="0000707E" w:rsidRPr="0000707E" w:rsidRDefault="0000707E" w:rsidP="0000707E">
            <w:pPr>
              <w:widowControl/>
              <w:shd w:val="clear" w:color="auto" w:fill="FFFFFF"/>
              <w:spacing w:line="205" w:lineRule="atLeast"/>
              <w:ind w:firstLine="480"/>
              <w:jc w:val="left"/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</w:pPr>
            <w:r w:rsidRPr="0000707E"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  <w:t>“秘书们并非核心权力本身，而是靠近核心权力。”《人民日报》曾作出如此评论。记者梳理发现，加上马勇和刘志，十八大以来已有北京、湖南、山西、新疆、江西、广东、吉林、河南、河北、上海、辽宁、江苏、新疆兵团等13省份，均出现省一级(含省委、省人大常委会、省政府、省政协)正副秘书长落马，数量已达到18人。此外，有8名省部级或厅级落马官员也有省一级“秘书长经历”。</w:t>
            </w:r>
          </w:p>
          <w:p w:rsidR="0000707E" w:rsidRPr="0000707E" w:rsidRDefault="0000707E" w:rsidP="0000707E">
            <w:pPr>
              <w:widowControl/>
              <w:shd w:val="clear" w:color="auto" w:fill="FFFFFF"/>
              <w:spacing w:line="205" w:lineRule="atLeast"/>
              <w:ind w:firstLine="480"/>
              <w:jc w:val="left"/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</w:pPr>
            <w:r w:rsidRPr="0000707E"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  <w:t>上述18人中，有4个曾担任省委常委的秘书长，他们是山西省委原秘书长聂春玉、江西省委原秘书长赵智勇、河北省委原秘书长景春华和江苏省委原秘书长赵少麟。而在出现落马秘书长的13个省份中，广东、江苏、河北、河南可谓重灾区。</w:t>
            </w:r>
          </w:p>
          <w:p w:rsidR="00F75EBE" w:rsidRPr="00F75EBE" w:rsidRDefault="0000707E" w:rsidP="00F75EBE">
            <w:pPr>
              <w:pStyle w:val="a3"/>
              <w:shd w:val="clear" w:color="auto" w:fill="FFFFFF"/>
              <w:spacing w:after="0" w:line="205" w:lineRule="atLeast"/>
              <w:ind w:firstLine="480"/>
              <w:rPr>
                <w:rFonts w:asciiTheme="minorEastAsia" w:eastAsiaTheme="minorEastAsia" w:hAnsiTheme="minorEastAsia"/>
                <w:color w:val="2B2B2B"/>
                <w:sz w:val="18"/>
                <w:szCs w:val="18"/>
              </w:rPr>
            </w:pPr>
            <w:r w:rsidRPr="0000707E">
              <w:rPr>
                <w:rFonts w:asciiTheme="minorEastAsia" w:eastAsiaTheme="minorEastAsia" w:hAnsiTheme="minorEastAsia"/>
                <w:color w:val="2B2B2B"/>
                <w:sz w:val="18"/>
                <w:szCs w:val="18"/>
              </w:rPr>
              <w:t>其中，江苏出现连续两任省委秘书长落马。今年5月30日，江苏省委常委、副省长李云峰涉嫌严重违纪被查，他曾经担任江苏省委秘书长，和赵少麟是前后任关系。</w:t>
            </w:r>
            <w:r w:rsidR="00F75EBE" w:rsidRPr="00F75EBE">
              <w:rPr>
                <w:rFonts w:asciiTheme="minorEastAsia" w:eastAsiaTheme="minorEastAsia" w:hAnsiTheme="minorEastAsia"/>
                <w:color w:val="2B2B2B"/>
                <w:sz w:val="18"/>
                <w:szCs w:val="18"/>
                <w:shd w:val="clear" w:color="auto" w:fill="FFFFFF"/>
              </w:rPr>
              <w:t>有媒体曾梳理两人的简历，李云峰1997年6月</w:t>
            </w:r>
            <w:r w:rsidR="00F75EBE" w:rsidRPr="00F75EBE">
              <w:rPr>
                <w:rFonts w:asciiTheme="minorEastAsia" w:eastAsiaTheme="minorEastAsia" w:hAnsiTheme="minorEastAsia"/>
                <w:color w:val="2B2B2B"/>
                <w:sz w:val="18"/>
                <w:szCs w:val="18"/>
                <w:shd w:val="clear" w:color="auto" w:fill="FFFFFF"/>
              </w:rPr>
              <w:lastRenderedPageBreak/>
              <w:t>担任江苏省委副秘书长，2006年11月升任秘书长，而赵少麟则从1998年到2006年11月退休，一直担任江苏省委秘书长一职。这表明，1998年至2006年11月这8年间，赵少麟、李云峰一正一副，后者相当于是赵少麟的副手。</w:t>
            </w:r>
            <w:r w:rsidR="00F75EBE" w:rsidRPr="00F75EBE">
              <w:rPr>
                <w:rFonts w:asciiTheme="minorEastAsia" w:eastAsiaTheme="minorEastAsia" w:hAnsiTheme="minorEastAsia"/>
                <w:color w:val="2B2B2B"/>
                <w:sz w:val="18"/>
                <w:szCs w:val="18"/>
              </w:rPr>
              <w:t>此外，去年5月，河北省委原常委、秘书长景春华因涉嫌受贿和与他人通奸被双开，算上此前落马的河北省委原常务副秘书长梁树林，河北省委两年两大(副)秘书长栽了跟头。</w:t>
            </w:r>
          </w:p>
          <w:p w:rsidR="00F75EBE" w:rsidRPr="00F75EBE" w:rsidRDefault="00F75EBE" w:rsidP="00F75EBE">
            <w:pPr>
              <w:widowControl/>
              <w:shd w:val="clear" w:color="auto" w:fill="FFFFFF"/>
              <w:spacing w:line="205" w:lineRule="atLeast"/>
              <w:ind w:firstLine="480"/>
              <w:jc w:val="left"/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</w:pPr>
            <w:r w:rsidRPr="00F75EBE"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  <w:t>根据媒体此前报道，正副秘书长们靠近各级党政一把手，是其身边人，不仅要负责政令下达和落实，而且还要负责处理或协助处理党委、政府的日常工作。</w:t>
            </w:r>
          </w:p>
          <w:p w:rsidR="00F75EBE" w:rsidRPr="00F75EBE" w:rsidRDefault="00F75EBE" w:rsidP="00F75EBE">
            <w:pPr>
              <w:widowControl/>
              <w:shd w:val="clear" w:color="auto" w:fill="FFFFFF"/>
              <w:spacing w:line="205" w:lineRule="atLeast"/>
              <w:ind w:firstLine="480"/>
              <w:jc w:val="left"/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</w:pPr>
            <w:r w:rsidRPr="00F75EBE"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  <w:t>按照北京市曾公布的市政府秘书长工作规则，秘书长要负责市政府会议的准备工作、参加重要会议;要审核或组织起草文件、处理突发事件及重大事故，而且还要组织调查研究，向市长、副市长提供实际情况和政策性建议，协助市政府领导抓好推动落实工作等。</w:t>
            </w:r>
          </w:p>
          <w:p w:rsidR="00F75EBE" w:rsidRPr="00F75EBE" w:rsidRDefault="00F75EBE" w:rsidP="00F75EBE">
            <w:pPr>
              <w:pStyle w:val="a3"/>
              <w:shd w:val="clear" w:color="auto" w:fill="FFFFFF"/>
              <w:spacing w:after="0" w:line="205" w:lineRule="atLeast"/>
              <w:ind w:firstLine="480"/>
              <w:rPr>
                <w:rFonts w:asciiTheme="minorEastAsia" w:eastAsiaTheme="minorEastAsia" w:hAnsiTheme="minorEastAsia"/>
                <w:color w:val="2B2B2B"/>
                <w:sz w:val="18"/>
                <w:szCs w:val="18"/>
              </w:rPr>
            </w:pPr>
            <w:r w:rsidRPr="00F75EBE">
              <w:rPr>
                <w:rFonts w:asciiTheme="minorEastAsia" w:eastAsiaTheme="minorEastAsia" w:hAnsiTheme="minorEastAsia"/>
                <w:color w:val="2B2B2B"/>
                <w:sz w:val="18"/>
                <w:szCs w:val="18"/>
              </w:rPr>
              <w:t>通俗来说就是大管家，要参与政务、管理事务，还要承上启下、协调各方，可谓举足轻重。有人将其概括为“办文、办会、办事”，可见其肩负之责相当繁杂，工作量大。因为肩负重任，秘书长或者副秘书长级别很高，省一级来看，我国绝大多数省份省委秘书长都兼任省委常委。同样因为肩负重任，在落实领导命令、下达相应任务时，也便有了操作的空间，这便是“秘书政治”造成的“秘书腐败”。检察日报曾统计，十八大后落马的30多名省部级以上高官中，职业生涯里有秘书长经历的占近1/3。</w:t>
            </w:r>
          </w:p>
          <w:p w:rsidR="00F75EBE" w:rsidRPr="00F75EBE" w:rsidRDefault="00F75EBE" w:rsidP="00F75EBE">
            <w:pPr>
              <w:widowControl/>
              <w:shd w:val="clear" w:color="auto" w:fill="FFFFFF"/>
              <w:spacing w:line="124" w:lineRule="atLeast"/>
              <w:ind w:firstLine="480"/>
              <w:jc w:val="left"/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</w:pPr>
            <w:r w:rsidRPr="00F75EBE"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  <w:t>还有一个现象，有的落马秘书长背后还会牵出一个大老虎，比如吉林省政府原副秘书长王树森，在他落马前，吉林原副省长谷春立被查。据悉，在谷春立诸多公务活动中，大多有这位王副秘书长相随，两人相继落马，可见其中关系。</w:t>
            </w:r>
          </w:p>
          <w:p w:rsidR="00F75EBE" w:rsidRPr="00F75EBE" w:rsidRDefault="00F75EBE" w:rsidP="00F75EBE">
            <w:pPr>
              <w:widowControl/>
              <w:shd w:val="clear" w:color="auto" w:fill="FFFFFF"/>
              <w:spacing w:line="124" w:lineRule="atLeast"/>
              <w:ind w:firstLine="480"/>
              <w:jc w:val="left"/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</w:pPr>
            <w:r w:rsidRPr="00F75EBE">
              <w:rPr>
                <w:rFonts w:asciiTheme="minorEastAsia" w:eastAsiaTheme="minorEastAsia" w:hAnsiTheme="minorEastAsia" w:cs="宋体"/>
                <w:color w:val="2B2B2B"/>
                <w:kern w:val="0"/>
                <w:sz w:val="18"/>
                <w:szCs w:val="18"/>
              </w:rPr>
              <w:t>如果放眼十八大之前，这样的高干秘书就更多了，比如“河北第一秘”李真，他能“分享”时任河北省委书记程维高的决策权，有能力左右河北省官员的升迁，甚至涉及省级干部的升迁。还有“上海第一秘”秦裕，他长期跟随上海市委原书记陈良宇工作，被视作其亲信之一，有人曾分析，跟原“河北第一秘”李真比起来，秦裕并没有控制更有分量的人事权，而是充当一个隐形的中间人角色，在官商之间搭桥牵线。</w:t>
            </w:r>
          </w:p>
          <w:p w:rsidR="00F47322" w:rsidRDefault="00F47322" w:rsidP="00F75EBE">
            <w:pPr>
              <w:widowControl/>
              <w:shd w:val="clear" w:color="auto" w:fill="FFFFFF"/>
              <w:spacing w:line="205" w:lineRule="atLeast"/>
              <w:ind w:firstLine="480"/>
              <w:jc w:val="left"/>
              <w:rPr>
                <w:rFonts w:asciiTheme="minorEastAsia" w:eastAsiaTheme="minorEastAsia" w:hAnsiTheme="minorEastAsia" w:cs="宋体" w:hint="eastAsia"/>
                <w:color w:val="2B2B2B"/>
                <w:kern w:val="0"/>
                <w:sz w:val="18"/>
                <w:szCs w:val="18"/>
              </w:rPr>
            </w:pPr>
          </w:p>
          <w:p w:rsidR="00921B3F" w:rsidRPr="00F75EBE" w:rsidRDefault="00921B3F" w:rsidP="00F75EBE">
            <w:pPr>
              <w:pStyle w:val="a3"/>
              <w:shd w:val="clear" w:color="auto" w:fill="FFFFFF"/>
              <w:spacing w:before="100" w:beforeAutospacing="1" w:after="100" w:afterAutospacing="1" w:line="40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:rsidR="00921B3F" w:rsidRPr="00CE5D4E" w:rsidRDefault="00921B3F" w:rsidP="00CE5D4E">
            <w:pPr>
              <w:spacing w:line="400" w:lineRule="exact"/>
              <w:ind w:firstLineChars="250" w:firstLine="525"/>
              <w:rPr>
                <w:sz w:val="21"/>
                <w:szCs w:val="21"/>
              </w:rPr>
            </w:pPr>
          </w:p>
        </w:tc>
      </w:tr>
    </w:tbl>
    <w:p w:rsidR="00A60194" w:rsidRPr="00CE5D4E" w:rsidRDefault="00A60194" w:rsidP="000E6D7D">
      <w:pPr>
        <w:spacing w:line="400" w:lineRule="exact"/>
        <w:ind w:firstLine="360"/>
        <w:rPr>
          <w:sz w:val="21"/>
          <w:szCs w:val="21"/>
        </w:rPr>
      </w:pPr>
    </w:p>
    <w:sectPr w:rsidR="00A60194" w:rsidRPr="00CE5D4E" w:rsidSect="00DA4B2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86D" w:rsidRDefault="00AA086D" w:rsidP="00481CD3">
      <w:r>
        <w:separator/>
      </w:r>
    </w:p>
  </w:endnote>
  <w:endnote w:type="continuationSeparator" w:id="0">
    <w:p w:rsidR="00AA086D" w:rsidRDefault="00AA086D" w:rsidP="0048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7D" w:rsidRDefault="000E6D7D">
    <w:pPr>
      <w:pStyle w:val="a6"/>
    </w:pPr>
    <w:r>
      <w:rPr>
        <w:rFonts w:hint="eastAsia"/>
      </w:rPr>
      <w:t>考试科目：</w:t>
    </w:r>
    <w:r>
      <w:rPr>
        <w:rFonts w:hint="eastAsia"/>
      </w:rPr>
      <w:t xml:space="preserve"> 715</w:t>
    </w:r>
    <w:r w:rsidRPr="008C67C0">
      <w:rPr>
        <w:rFonts w:hint="eastAsia"/>
      </w:rPr>
      <w:t>秘书学和行政助理</w:t>
    </w:r>
    <w:r w:rsidR="00D00A25">
      <w:rPr>
        <w:rFonts w:hint="eastAsia"/>
      </w:rPr>
      <w:t>A</w:t>
    </w:r>
    <w:r w:rsidR="00D00A25">
      <w:rPr>
        <w:rFonts w:hint="eastAsia"/>
      </w:rPr>
      <w:t>卷</w:t>
    </w:r>
    <w:r>
      <w:rPr>
        <w:rFonts w:hint="eastAsia"/>
      </w:rPr>
      <w:t xml:space="preserve">  </w:t>
    </w:r>
    <w:r w:rsidR="008C67C0">
      <w:rPr>
        <w:rFonts w:hint="eastAsia"/>
      </w:rPr>
      <w:t xml:space="preserve">                              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</w:t>
    </w:r>
    <w:r w:rsidR="00150B44">
      <w:rPr>
        <w:rFonts w:hint="eastAsia"/>
      </w:rPr>
      <w:t>2</w:t>
    </w:r>
    <w:r>
      <w:rPr>
        <w:rFonts w:hint="eastAsia"/>
      </w:rPr>
      <w:t xml:space="preserve">  </w:t>
    </w:r>
    <w:r>
      <w:rPr>
        <w:rFonts w:hint="eastAsia"/>
      </w:rPr>
      <w:t>页</w:t>
    </w:r>
    <w:r>
      <w:rPr>
        <w:rFonts w:hint="eastAsia"/>
      </w:rPr>
      <w:t xml:space="preserve">   </w:t>
    </w: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AA086D" w:rsidRPr="00AA086D">
        <w:rPr>
          <w:noProof/>
          <w:lang w:val="zh-CN"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  <w:p w:rsidR="000E6D7D" w:rsidRDefault="000E6D7D" w:rsidP="00206216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86D" w:rsidRDefault="00AA086D" w:rsidP="00481CD3">
      <w:r>
        <w:separator/>
      </w:r>
    </w:p>
  </w:footnote>
  <w:footnote w:type="continuationSeparator" w:id="0">
    <w:p w:rsidR="00AA086D" w:rsidRDefault="00AA086D" w:rsidP="00481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0707E"/>
    <w:rsid w:val="00011071"/>
    <w:rsid w:val="00026BA9"/>
    <w:rsid w:val="00032E76"/>
    <w:rsid w:val="000335C8"/>
    <w:rsid w:val="000770C8"/>
    <w:rsid w:val="000C013E"/>
    <w:rsid w:val="000C4338"/>
    <w:rsid w:val="000D28FD"/>
    <w:rsid w:val="000E6D7D"/>
    <w:rsid w:val="000F055C"/>
    <w:rsid w:val="000F4E5E"/>
    <w:rsid w:val="00100FD2"/>
    <w:rsid w:val="00105DCE"/>
    <w:rsid w:val="00123475"/>
    <w:rsid w:val="0012358C"/>
    <w:rsid w:val="001317CA"/>
    <w:rsid w:val="0013395A"/>
    <w:rsid w:val="00146B51"/>
    <w:rsid w:val="00150B44"/>
    <w:rsid w:val="00161912"/>
    <w:rsid w:val="001A0725"/>
    <w:rsid w:val="001A31DE"/>
    <w:rsid w:val="001A3F75"/>
    <w:rsid w:val="001C04AF"/>
    <w:rsid w:val="001E2F65"/>
    <w:rsid w:val="001E6191"/>
    <w:rsid w:val="001E7357"/>
    <w:rsid w:val="00200886"/>
    <w:rsid w:val="00206216"/>
    <w:rsid w:val="002178D2"/>
    <w:rsid w:val="00224AFF"/>
    <w:rsid w:val="00227543"/>
    <w:rsid w:val="00231EFC"/>
    <w:rsid w:val="002805E6"/>
    <w:rsid w:val="002805F3"/>
    <w:rsid w:val="002A50C4"/>
    <w:rsid w:val="002A5B79"/>
    <w:rsid w:val="002A5C10"/>
    <w:rsid w:val="002B08EE"/>
    <w:rsid w:val="002C7F0F"/>
    <w:rsid w:val="002D231D"/>
    <w:rsid w:val="002E38CB"/>
    <w:rsid w:val="002F2425"/>
    <w:rsid w:val="002F3AF8"/>
    <w:rsid w:val="00300F90"/>
    <w:rsid w:val="00304CD9"/>
    <w:rsid w:val="0031341D"/>
    <w:rsid w:val="0031531B"/>
    <w:rsid w:val="00330E4C"/>
    <w:rsid w:val="00360FFB"/>
    <w:rsid w:val="00367E07"/>
    <w:rsid w:val="00370033"/>
    <w:rsid w:val="003716BF"/>
    <w:rsid w:val="00386173"/>
    <w:rsid w:val="003964AA"/>
    <w:rsid w:val="00397823"/>
    <w:rsid w:val="003B0F56"/>
    <w:rsid w:val="003B16DE"/>
    <w:rsid w:val="003C01ED"/>
    <w:rsid w:val="003D09D2"/>
    <w:rsid w:val="003E4E92"/>
    <w:rsid w:val="004007CC"/>
    <w:rsid w:val="00411818"/>
    <w:rsid w:val="00423A0D"/>
    <w:rsid w:val="00423A46"/>
    <w:rsid w:val="00444189"/>
    <w:rsid w:val="0045176C"/>
    <w:rsid w:val="00460BB3"/>
    <w:rsid w:val="00481CD3"/>
    <w:rsid w:val="00487F65"/>
    <w:rsid w:val="00495B94"/>
    <w:rsid w:val="004A2D85"/>
    <w:rsid w:val="004C2EC4"/>
    <w:rsid w:val="004C635C"/>
    <w:rsid w:val="004C793D"/>
    <w:rsid w:val="00502840"/>
    <w:rsid w:val="00512E09"/>
    <w:rsid w:val="0051330A"/>
    <w:rsid w:val="00513406"/>
    <w:rsid w:val="00520A17"/>
    <w:rsid w:val="005267D0"/>
    <w:rsid w:val="00533B7B"/>
    <w:rsid w:val="0056508A"/>
    <w:rsid w:val="00575290"/>
    <w:rsid w:val="0058200E"/>
    <w:rsid w:val="0059720D"/>
    <w:rsid w:val="005B1FCC"/>
    <w:rsid w:val="005F28B0"/>
    <w:rsid w:val="0060669B"/>
    <w:rsid w:val="00606F34"/>
    <w:rsid w:val="00620D56"/>
    <w:rsid w:val="0064609F"/>
    <w:rsid w:val="0064669D"/>
    <w:rsid w:val="00647CF0"/>
    <w:rsid w:val="00666228"/>
    <w:rsid w:val="006670D9"/>
    <w:rsid w:val="006A4456"/>
    <w:rsid w:val="006A61EA"/>
    <w:rsid w:val="006A7F93"/>
    <w:rsid w:val="006B0187"/>
    <w:rsid w:val="006B1FDE"/>
    <w:rsid w:val="006D033D"/>
    <w:rsid w:val="00717E29"/>
    <w:rsid w:val="007315E0"/>
    <w:rsid w:val="00743B32"/>
    <w:rsid w:val="00746DAB"/>
    <w:rsid w:val="00755C3E"/>
    <w:rsid w:val="00756714"/>
    <w:rsid w:val="007778F0"/>
    <w:rsid w:val="00782E78"/>
    <w:rsid w:val="007B2BDD"/>
    <w:rsid w:val="007F3545"/>
    <w:rsid w:val="00805355"/>
    <w:rsid w:val="00805636"/>
    <w:rsid w:val="00824BE5"/>
    <w:rsid w:val="0083063A"/>
    <w:rsid w:val="008376F7"/>
    <w:rsid w:val="00841819"/>
    <w:rsid w:val="0085192A"/>
    <w:rsid w:val="00876AFC"/>
    <w:rsid w:val="008C67C0"/>
    <w:rsid w:val="008E2B1D"/>
    <w:rsid w:val="00900BDC"/>
    <w:rsid w:val="00921B3F"/>
    <w:rsid w:val="009255E7"/>
    <w:rsid w:val="009406B7"/>
    <w:rsid w:val="009466BF"/>
    <w:rsid w:val="00952856"/>
    <w:rsid w:val="00962557"/>
    <w:rsid w:val="00976A80"/>
    <w:rsid w:val="00987D05"/>
    <w:rsid w:val="009A0BAE"/>
    <w:rsid w:val="009A2256"/>
    <w:rsid w:val="009B1239"/>
    <w:rsid w:val="009C4E76"/>
    <w:rsid w:val="00A003E8"/>
    <w:rsid w:val="00A137EA"/>
    <w:rsid w:val="00A15C13"/>
    <w:rsid w:val="00A35DDE"/>
    <w:rsid w:val="00A44FC5"/>
    <w:rsid w:val="00A454E0"/>
    <w:rsid w:val="00A47772"/>
    <w:rsid w:val="00A52D24"/>
    <w:rsid w:val="00A60194"/>
    <w:rsid w:val="00A73A23"/>
    <w:rsid w:val="00A76874"/>
    <w:rsid w:val="00A84670"/>
    <w:rsid w:val="00A85FAF"/>
    <w:rsid w:val="00A86332"/>
    <w:rsid w:val="00A878AA"/>
    <w:rsid w:val="00AA086D"/>
    <w:rsid w:val="00AA2218"/>
    <w:rsid w:val="00AA4648"/>
    <w:rsid w:val="00AC53FC"/>
    <w:rsid w:val="00AD445A"/>
    <w:rsid w:val="00AE3C51"/>
    <w:rsid w:val="00B152A5"/>
    <w:rsid w:val="00B259C2"/>
    <w:rsid w:val="00B32BA3"/>
    <w:rsid w:val="00B33269"/>
    <w:rsid w:val="00B34C09"/>
    <w:rsid w:val="00B4133E"/>
    <w:rsid w:val="00B44E89"/>
    <w:rsid w:val="00B63E69"/>
    <w:rsid w:val="00B6777B"/>
    <w:rsid w:val="00B813BB"/>
    <w:rsid w:val="00B94B40"/>
    <w:rsid w:val="00BA26C6"/>
    <w:rsid w:val="00BA55B2"/>
    <w:rsid w:val="00BC1ECD"/>
    <w:rsid w:val="00BD5F14"/>
    <w:rsid w:val="00BF7F29"/>
    <w:rsid w:val="00C028C0"/>
    <w:rsid w:val="00C05A28"/>
    <w:rsid w:val="00C15706"/>
    <w:rsid w:val="00C35D9D"/>
    <w:rsid w:val="00C70007"/>
    <w:rsid w:val="00C83AFC"/>
    <w:rsid w:val="00C90347"/>
    <w:rsid w:val="00C937F3"/>
    <w:rsid w:val="00C96929"/>
    <w:rsid w:val="00CB6B46"/>
    <w:rsid w:val="00CC63A9"/>
    <w:rsid w:val="00CD413B"/>
    <w:rsid w:val="00CD592D"/>
    <w:rsid w:val="00CE2665"/>
    <w:rsid w:val="00CE5D4E"/>
    <w:rsid w:val="00CF5F3D"/>
    <w:rsid w:val="00D00A25"/>
    <w:rsid w:val="00D030CD"/>
    <w:rsid w:val="00D44661"/>
    <w:rsid w:val="00D537BD"/>
    <w:rsid w:val="00D5609D"/>
    <w:rsid w:val="00D560D5"/>
    <w:rsid w:val="00D62630"/>
    <w:rsid w:val="00D80DE3"/>
    <w:rsid w:val="00DA4B29"/>
    <w:rsid w:val="00DB37B2"/>
    <w:rsid w:val="00DB5E27"/>
    <w:rsid w:val="00DC0BB2"/>
    <w:rsid w:val="00DE14AB"/>
    <w:rsid w:val="00DF7B38"/>
    <w:rsid w:val="00E05871"/>
    <w:rsid w:val="00E10908"/>
    <w:rsid w:val="00E22FB3"/>
    <w:rsid w:val="00E37E9A"/>
    <w:rsid w:val="00E82ACD"/>
    <w:rsid w:val="00EA08F5"/>
    <w:rsid w:val="00EB7231"/>
    <w:rsid w:val="00F02B6D"/>
    <w:rsid w:val="00F06991"/>
    <w:rsid w:val="00F2052E"/>
    <w:rsid w:val="00F2135C"/>
    <w:rsid w:val="00F21F3F"/>
    <w:rsid w:val="00F25B97"/>
    <w:rsid w:val="00F47322"/>
    <w:rsid w:val="00F54B04"/>
    <w:rsid w:val="00F707D0"/>
    <w:rsid w:val="00F71B32"/>
    <w:rsid w:val="00F73CC3"/>
    <w:rsid w:val="00F75EBE"/>
    <w:rsid w:val="00FA2A9E"/>
    <w:rsid w:val="00FC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B29"/>
    <w:pPr>
      <w:widowControl w:val="0"/>
      <w:jc w:val="both"/>
    </w:pPr>
    <w:rPr>
      <w:kern w:val="2"/>
      <w:sz w:val="84"/>
      <w:szCs w:val="24"/>
    </w:rPr>
  </w:style>
  <w:style w:type="paragraph" w:styleId="1">
    <w:name w:val="heading 1"/>
    <w:basedOn w:val="a"/>
    <w:link w:val="1Char"/>
    <w:uiPriority w:val="9"/>
    <w:qFormat/>
    <w:rsid w:val="0000707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C51"/>
    <w:pPr>
      <w:widowControl/>
      <w:spacing w:after="248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AE3C51"/>
    <w:rPr>
      <w:strike w:val="0"/>
      <w:dstrike w:val="0"/>
      <w:color w:val="136EC2"/>
      <w:u w:val="single"/>
      <w:effect w:val="none"/>
    </w:rPr>
  </w:style>
  <w:style w:type="paragraph" w:styleId="a5">
    <w:name w:val="header"/>
    <w:basedOn w:val="a"/>
    <w:link w:val="Char"/>
    <w:rsid w:val="00481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81CD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81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481CD3"/>
    <w:rPr>
      <w:kern w:val="2"/>
      <w:sz w:val="18"/>
      <w:szCs w:val="18"/>
    </w:rPr>
  </w:style>
  <w:style w:type="character" w:styleId="a7">
    <w:name w:val="Emphasis"/>
    <w:uiPriority w:val="20"/>
    <w:qFormat/>
    <w:rsid w:val="0031531B"/>
    <w:rPr>
      <w:i/>
      <w:iCs/>
    </w:rPr>
  </w:style>
  <w:style w:type="paragraph" w:styleId="HTML">
    <w:name w:val="HTML Preformatted"/>
    <w:basedOn w:val="a"/>
    <w:link w:val="HTMLChar"/>
    <w:uiPriority w:val="99"/>
    <w:unhideWhenUsed/>
    <w:rsid w:val="005028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02840"/>
    <w:rPr>
      <w:rFonts w:ascii="宋体" w:hAnsi="宋体" w:cs="宋体"/>
      <w:sz w:val="24"/>
      <w:szCs w:val="24"/>
    </w:rPr>
  </w:style>
  <w:style w:type="character" w:customStyle="1" w:styleId="grame">
    <w:name w:val="grame"/>
    <w:basedOn w:val="a0"/>
    <w:rsid w:val="00BC1ECD"/>
  </w:style>
  <w:style w:type="paragraph" w:styleId="a8">
    <w:name w:val="Balloon Text"/>
    <w:basedOn w:val="a"/>
    <w:link w:val="Char1"/>
    <w:rsid w:val="000E6D7D"/>
    <w:rPr>
      <w:sz w:val="18"/>
      <w:szCs w:val="18"/>
    </w:rPr>
  </w:style>
  <w:style w:type="character" w:customStyle="1" w:styleId="Char1">
    <w:name w:val="批注框文本 Char"/>
    <w:link w:val="a8"/>
    <w:rsid w:val="000E6D7D"/>
    <w:rPr>
      <w:kern w:val="2"/>
      <w:sz w:val="18"/>
      <w:szCs w:val="18"/>
    </w:rPr>
  </w:style>
  <w:style w:type="character" w:styleId="a9">
    <w:name w:val="Strong"/>
    <w:uiPriority w:val="22"/>
    <w:qFormat/>
    <w:rsid w:val="002805E6"/>
    <w:rPr>
      <w:b/>
      <w:bCs/>
    </w:rPr>
  </w:style>
  <w:style w:type="paragraph" w:customStyle="1" w:styleId="reader-word-layer">
    <w:name w:val="reader-word-layer"/>
    <w:basedOn w:val="a"/>
    <w:rsid w:val="003B1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imgdescr">
    <w:name w:val="img_descr"/>
    <w:basedOn w:val="a0"/>
    <w:rsid w:val="00224AFF"/>
  </w:style>
  <w:style w:type="character" w:customStyle="1" w:styleId="1Char">
    <w:name w:val="标题 1 Char"/>
    <w:basedOn w:val="a0"/>
    <w:link w:val="1"/>
    <w:uiPriority w:val="9"/>
    <w:rsid w:val="0000707E"/>
    <w:rPr>
      <w:rFonts w:ascii="宋体" w:hAnsi="宋体" w:cs="宋体"/>
      <w:b/>
      <w:bCs/>
      <w:kern w:val="36"/>
      <w:sz w:val="48"/>
      <w:szCs w:val="48"/>
    </w:rPr>
  </w:style>
  <w:style w:type="character" w:customStyle="1" w:styleId="cycmtcount">
    <w:name w:val="cy_cmt_count"/>
    <w:basedOn w:val="a0"/>
    <w:rsid w:val="00007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895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2835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EEBE3"/>
              </w:divBdr>
              <w:divsChild>
                <w:div w:id="1706952010">
                  <w:marLeft w:val="0"/>
                  <w:marRight w:val="0"/>
                  <w:marTop w:val="138"/>
                  <w:marBottom w:val="0"/>
                  <w:divBdr>
                    <w:top w:val="single" w:sz="4" w:space="7" w:color="EEEBE3"/>
                    <w:left w:val="single" w:sz="4" w:space="7" w:color="EEEBE3"/>
                    <w:bottom w:val="single" w:sz="4" w:space="7" w:color="EEEBE3"/>
                    <w:right w:val="single" w:sz="4" w:space="7" w:color="EEEBE3"/>
                  </w:divBdr>
                </w:div>
              </w:divsChild>
            </w:div>
          </w:divsChild>
        </w:div>
      </w:divsChild>
    </w:div>
    <w:div w:id="2193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786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1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2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86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7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7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0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76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4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5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1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0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46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194">
                  <w:marLeft w:val="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1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92271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8160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509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476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5737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EEBE3"/>
              </w:divBdr>
              <w:divsChild>
                <w:div w:id="16006660">
                  <w:marLeft w:val="0"/>
                  <w:marRight w:val="0"/>
                  <w:marTop w:val="138"/>
                  <w:marBottom w:val="0"/>
                  <w:divBdr>
                    <w:top w:val="single" w:sz="4" w:space="7" w:color="EEEBE3"/>
                    <w:left w:val="single" w:sz="4" w:space="7" w:color="EEEBE3"/>
                    <w:bottom w:val="single" w:sz="4" w:space="7" w:color="EEEBE3"/>
                    <w:right w:val="single" w:sz="4" w:space="7" w:color="EEEBE3"/>
                  </w:divBdr>
                </w:div>
              </w:divsChild>
            </w:div>
          </w:divsChild>
        </w:div>
      </w:divsChild>
    </w:div>
    <w:div w:id="1453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88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64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93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06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66C9A-DEFB-48DD-80A1-B6316EDB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1695</Characters>
  <Application>Microsoft Office Word</Application>
  <DocSecurity>0</DocSecurity>
  <Lines>14</Lines>
  <Paragraphs>3</Paragraphs>
  <ScaleCrop>false</ScaleCrop>
  <Company>yjsy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土豆</cp:lastModifiedBy>
  <cp:revision>6</cp:revision>
  <cp:lastPrinted>2013-11-14T07:21:00Z</cp:lastPrinted>
  <dcterms:created xsi:type="dcterms:W3CDTF">2017-11-09T23:25:00Z</dcterms:created>
  <dcterms:modified xsi:type="dcterms:W3CDTF">2017-11-10T01:11:00Z</dcterms:modified>
</cp:coreProperties>
</file>