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AA" w:rsidRPr="001B65B6" w:rsidRDefault="00587CAA" w:rsidP="001B65B6">
      <w:pPr>
        <w:rPr>
          <w:rFonts w:ascii="宋体" w:hAnsi="宋体" w:hint="eastAsia"/>
          <w:sz w:val="20"/>
          <w:szCs w:val="20"/>
        </w:rPr>
      </w:pPr>
      <w:r w:rsidRPr="001B65B6">
        <w:rPr>
          <w:rFonts w:ascii="宋体" w:hAnsi="宋体" w:hint="eastAsia"/>
          <w:sz w:val="20"/>
          <w:szCs w:val="20"/>
        </w:rPr>
        <w:t>考试科目：区域经济学</w:t>
      </w:r>
      <w:r w:rsidR="001B65B6" w:rsidRPr="001B65B6">
        <w:rPr>
          <w:rFonts w:ascii="宋体" w:hAnsi="宋体" w:hint="eastAsia"/>
          <w:sz w:val="20"/>
          <w:szCs w:val="20"/>
        </w:rPr>
        <w:t>（复试科目）</w:t>
      </w:r>
      <w:r w:rsidRPr="001B65B6">
        <w:rPr>
          <w:rFonts w:ascii="宋体" w:hAnsi="宋体" w:hint="eastAsia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87CAA" w:rsidRPr="001B65B6" w:rsidTr="00587CAA">
        <w:tc>
          <w:tcPr>
            <w:tcW w:w="8522" w:type="dxa"/>
          </w:tcPr>
          <w:p w:rsidR="00587CAA" w:rsidRPr="001B65B6" w:rsidRDefault="00587CAA" w:rsidP="001B65B6">
            <w:pPr>
              <w:numPr>
                <w:ilvl w:val="0"/>
                <w:numId w:val="2"/>
              </w:numPr>
              <w:rPr>
                <w:rFonts w:ascii="宋体" w:hAnsi="宋体" w:hint="eastAsia"/>
                <w:sz w:val="20"/>
                <w:szCs w:val="20"/>
              </w:rPr>
            </w:pPr>
            <w:r w:rsidRPr="001B65B6">
              <w:rPr>
                <w:rFonts w:ascii="宋体" w:hAnsi="宋体" w:hint="eastAsia"/>
                <w:sz w:val="20"/>
                <w:szCs w:val="20"/>
              </w:rPr>
              <w:t>复习要求：</w:t>
            </w:r>
          </w:p>
          <w:p w:rsidR="00587CAA" w:rsidRPr="001B65B6" w:rsidRDefault="00587CAA" w:rsidP="001B65B6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1B65B6">
              <w:rPr>
                <w:rFonts w:ascii="宋体" w:hAnsi="宋体" w:hint="eastAsia"/>
                <w:sz w:val="20"/>
                <w:szCs w:val="20"/>
              </w:rPr>
              <w:t>要求考生了解区域经济理论体系，初步掌握基本概念和基本理论，能运用相应的方法研究相关区域经济问题。</w:t>
            </w:r>
          </w:p>
        </w:tc>
      </w:tr>
      <w:tr w:rsidR="00587CAA" w:rsidRPr="001B65B6" w:rsidTr="00587CAA">
        <w:tc>
          <w:tcPr>
            <w:tcW w:w="8522" w:type="dxa"/>
          </w:tcPr>
          <w:p w:rsidR="00587CAA" w:rsidRPr="001B65B6" w:rsidRDefault="00587CAA" w:rsidP="001B65B6">
            <w:pPr>
              <w:rPr>
                <w:rFonts w:ascii="宋体" w:hAnsi="宋体" w:hint="eastAsia"/>
                <w:sz w:val="20"/>
                <w:szCs w:val="20"/>
              </w:rPr>
            </w:pPr>
            <w:r w:rsidRPr="001B65B6">
              <w:rPr>
                <w:rFonts w:ascii="宋体" w:hAnsi="宋体" w:hint="eastAsia"/>
                <w:sz w:val="20"/>
                <w:szCs w:val="20"/>
              </w:rPr>
              <w:t>二、主要复习内容：</w:t>
            </w:r>
          </w:p>
          <w:p w:rsidR="00587CAA" w:rsidRPr="001B65B6" w:rsidRDefault="00587CAA" w:rsidP="001B65B6">
            <w:pPr>
              <w:shd w:val="clear" w:color="auto" w:fill="FFFFFF"/>
              <w:ind w:right="300" w:firstLineChars="200" w:firstLine="400"/>
              <w:rPr>
                <w:rFonts w:ascii="宋体" w:hAnsi="宋体"/>
                <w:sz w:val="20"/>
                <w:szCs w:val="20"/>
              </w:rPr>
            </w:pPr>
            <w:r w:rsidRPr="001B65B6">
              <w:rPr>
                <w:rFonts w:ascii="宋体" w:hAnsi="宋体"/>
                <w:sz w:val="20"/>
                <w:szCs w:val="20"/>
              </w:rPr>
              <w:t>1、导论:区域的概念与类型、区域经济的客观基础、西方区域经济学的发展、中国区域经济学的发展、区域经济学的研究对象与内容、区域经济学的研究方法。</w:t>
            </w:r>
          </w:p>
          <w:p w:rsidR="00587CAA" w:rsidRPr="001B65B6" w:rsidRDefault="00587CAA" w:rsidP="001B65B6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1B65B6">
              <w:rPr>
                <w:rFonts w:ascii="宋体" w:hAnsi="宋体"/>
                <w:sz w:val="20"/>
                <w:szCs w:val="20"/>
              </w:rPr>
              <w:t>2、集聚经济：规模经济与集聚经济、集聚经济的微观基础。</w:t>
            </w:r>
          </w:p>
          <w:p w:rsidR="00587CAA" w:rsidRPr="001B65B6" w:rsidRDefault="00587CAA" w:rsidP="001B65B6">
            <w:pPr>
              <w:shd w:val="clear" w:color="auto" w:fill="FFFFFF"/>
              <w:ind w:right="300" w:firstLineChars="200" w:firstLine="400"/>
              <w:rPr>
                <w:rFonts w:ascii="宋体" w:hAnsi="宋体"/>
                <w:sz w:val="20"/>
                <w:szCs w:val="20"/>
              </w:rPr>
            </w:pPr>
            <w:r w:rsidRPr="001B65B6">
              <w:rPr>
                <w:rFonts w:ascii="宋体" w:hAnsi="宋体"/>
                <w:sz w:val="20"/>
                <w:szCs w:val="20"/>
              </w:rPr>
              <w:t>3、产业区位理论：农业区位论、工业区位理论、市场的空间竞争、服务活动区位。</w:t>
            </w:r>
          </w:p>
          <w:p w:rsidR="00587CAA" w:rsidRPr="001B65B6" w:rsidRDefault="00587CAA" w:rsidP="001B65B6">
            <w:pPr>
              <w:shd w:val="clear" w:color="auto" w:fill="FFFFFF"/>
              <w:ind w:right="300" w:firstLineChars="200" w:firstLine="400"/>
              <w:rPr>
                <w:rFonts w:ascii="宋体" w:hAnsi="宋体"/>
                <w:sz w:val="20"/>
                <w:szCs w:val="20"/>
              </w:rPr>
            </w:pPr>
            <w:r w:rsidRPr="001B65B6">
              <w:rPr>
                <w:rFonts w:ascii="宋体" w:hAnsi="宋体"/>
                <w:sz w:val="20"/>
                <w:szCs w:val="20"/>
              </w:rPr>
              <w:t>4、集中、专业化与集群：产业集聚与地理集中、地区专业化与多样化、产业集群的形成机理、产业集群与竞争力。</w:t>
            </w:r>
          </w:p>
          <w:p w:rsidR="00587CAA" w:rsidRPr="001B65B6" w:rsidRDefault="00587CAA" w:rsidP="001B65B6">
            <w:pPr>
              <w:shd w:val="clear" w:color="auto" w:fill="FFFFFF"/>
              <w:ind w:right="300" w:firstLineChars="200" w:firstLine="400"/>
              <w:rPr>
                <w:rFonts w:ascii="宋体" w:hAnsi="宋体"/>
                <w:sz w:val="20"/>
                <w:szCs w:val="20"/>
              </w:rPr>
            </w:pPr>
            <w:r w:rsidRPr="001B65B6">
              <w:rPr>
                <w:rFonts w:ascii="宋体" w:hAnsi="宋体"/>
                <w:sz w:val="20"/>
                <w:szCs w:val="20"/>
              </w:rPr>
              <w:t>5、城市与区域发展：城市与城市化、城市增长与扩张、城市规模与规模经济、城市体系与城市空间组织、区域开发的空间模式。</w:t>
            </w:r>
          </w:p>
          <w:p w:rsidR="00587CAA" w:rsidRPr="001B65B6" w:rsidRDefault="00587CAA" w:rsidP="001B65B6">
            <w:pPr>
              <w:shd w:val="clear" w:color="auto" w:fill="FFFFFF"/>
              <w:ind w:right="300" w:firstLineChars="200" w:firstLine="400"/>
              <w:rPr>
                <w:rFonts w:ascii="宋体" w:hAnsi="宋体"/>
                <w:sz w:val="20"/>
                <w:szCs w:val="20"/>
              </w:rPr>
            </w:pPr>
            <w:r w:rsidRPr="001B65B6">
              <w:rPr>
                <w:rFonts w:ascii="宋体" w:hAnsi="宋体"/>
                <w:sz w:val="20"/>
                <w:szCs w:val="20"/>
              </w:rPr>
              <w:t>6、创新、制度变迁与区域发展：创新的涵义与特点、区域创新模式、区域创新系统、创新与区域发展、制度变迁与区域发展。</w:t>
            </w:r>
          </w:p>
          <w:p w:rsidR="00587CAA" w:rsidRPr="001B65B6" w:rsidRDefault="00587CAA" w:rsidP="001B65B6">
            <w:pPr>
              <w:shd w:val="clear" w:color="auto" w:fill="FFFFFF"/>
              <w:ind w:right="300"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1B65B6">
              <w:rPr>
                <w:rFonts w:ascii="宋体" w:hAnsi="宋体"/>
                <w:sz w:val="20"/>
                <w:szCs w:val="20"/>
              </w:rPr>
              <w:t>7、区域经济政策：区域政策含义与必要性、区域政策目标与工具、区域政策的国际经验。</w:t>
            </w:r>
          </w:p>
        </w:tc>
      </w:tr>
    </w:tbl>
    <w:p w:rsidR="00012A3C" w:rsidRPr="001B65B6" w:rsidRDefault="00012A3C" w:rsidP="001B65B6">
      <w:pPr>
        <w:rPr>
          <w:rFonts w:ascii="宋体" w:hAnsi="宋体"/>
          <w:sz w:val="20"/>
          <w:szCs w:val="20"/>
        </w:rPr>
      </w:pPr>
    </w:p>
    <w:sectPr w:rsidR="00012A3C" w:rsidRPr="001B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DA" w:rsidRDefault="006579DA" w:rsidP="00E07CC9">
      <w:r>
        <w:separator/>
      </w:r>
    </w:p>
  </w:endnote>
  <w:endnote w:type="continuationSeparator" w:id="0">
    <w:p w:rsidR="006579DA" w:rsidRDefault="006579DA" w:rsidP="00E0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DA" w:rsidRDefault="006579DA" w:rsidP="00E07CC9">
      <w:r>
        <w:separator/>
      </w:r>
    </w:p>
  </w:footnote>
  <w:footnote w:type="continuationSeparator" w:id="0">
    <w:p w:rsidR="006579DA" w:rsidRDefault="006579DA" w:rsidP="00E07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A6F"/>
    <w:multiLevelType w:val="hybridMultilevel"/>
    <w:tmpl w:val="669A8F56"/>
    <w:lvl w:ilvl="0" w:tplc="E71CB10A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3284B13"/>
    <w:multiLevelType w:val="hybridMultilevel"/>
    <w:tmpl w:val="3872FF00"/>
    <w:lvl w:ilvl="0" w:tplc="D7A45C68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AA"/>
    <w:rsid w:val="00012A3C"/>
    <w:rsid w:val="001B65B6"/>
    <w:rsid w:val="003942B3"/>
    <w:rsid w:val="00587CAA"/>
    <w:rsid w:val="006579DA"/>
    <w:rsid w:val="00E0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ack0001">
    <w:name w:val="black0001"/>
    <w:basedOn w:val="a0"/>
    <w:rsid w:val="00587CAA"/>
    <w:rPr>
      <w:b/>
      <w:bCs/>
      <w:vanish w:val="0"/>
      <w:webHidden w:val="0"/>
      <w:color w:val="000000"/>
      <w:w w:val="135"/>
      <w:sz w:val="24"/>
      <w:szCs w:val="24"/>
    </w:rPr>
  </w:style>
  <w:style w:type="paragraph" w:styleId="a3">
    <w:name w:val="header"/>
    <w:basedOn w:val="a"/>
    <w:link w:val="Char"/>
    <w:rsid w:val="00E07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7CC9"/>
    <w:rPr>
      <w:kern w:val="2"/>
      <w:sz w:val="18"/>
      <w:szCs w:val="18"/>
    </w:rPr>
  </w:style>
  <w:style w:type="paragraph" w:styleId="a4">
    <w:name w:val="footer"/>
    <w:basedOn w:val="a"/>
    <w:link w:val="Char0"/>
    <w:rsid w:val="00E07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7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考试科目：区域经济学</dc:title>
  <dc:creator>User</dc:creator>
  <cp:lastModifiedBy>上海大学</cp:lastModifiedBy>
  <cp:revision>2</cp:revision>
  <dcterms:created xsi:type="dcterms:W3CDTF">2015-06-17T06:27:00Z</dcterms:created>
  <dcterms:modified xsi:type="dcterms:W3CDTF">2015-06-17T06:27:00Z</dcterms:modified>
</cp:coreProperties>
</file>