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四川大学</w:t>
      </w:r>
      <w:r>
        <w:rPr>
          <w:rFonts w:hint="eastAsia"/>
          <w:b/>
          <w:bCs/>
          <w:sz w:val="28"/>
          <w:szCs w:val="36"/>
        </w:rPr>
        <w:t>2018年硕士各专业复试笔试科目及参考书</w:t>
      </w:r>
    </w:p>
    <w:bookmarkEnd w:id="0"/>
    <w:tbl>
      <w:tblPr>
        <w:tblW w:w="8295" w:type="dxa"/>
        <w:jc w:val="center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515"/>
        <w:gridCol w:w="1980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专业代码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报考专业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复试科目</w:t>
            </w:r>
          </w:p>
        </w:tc>
        <w:tc>
          <w:tcPr>
            <w:tcW w:w="3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参考书目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0806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085205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冶金工程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冶金物理化学、专业英语（开卷）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《钢铁冶金原理》（第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版）黄希祜编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冶金工业出版社，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2013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《冶金工程专业英语》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. 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金焱主编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化学工业出版社，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080706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化工过程机械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化工机械综合基础（开卷）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．《过程设备设计》郑津洋主编，（或王志文主编《化工容器设计》），化学工业出版社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．《过程流体机械》姜培正主编，化学工业出版社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．《工程流体力学》黄卫星主编，化学工业出版社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．《工程材料》闫康平主编，化学工业出版社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《化工原理》朱家骅主编，科学出版社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085206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动力工程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0817Z2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化工安全工程与技术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085224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安全工程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081701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化工综合（化工原理、化学反应工程、化工热力学、化工专业英语）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（闭卷）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《化工原理》朱家骅主编，科学出版社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．化学反应工程（第二版）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梁斌，段天平，唐盛伟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科学出版社，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2010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化工热力学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陈钟秀主编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.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化学工业出版社，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081702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化学工艺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081705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工业催化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085216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化学工程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081703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生物化工</w:t>
            </w: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生物工程综合（应用微生物、生物分离工程、生物反应工程）（闭卷）</w:t>
            </w:r>
          </w:p>
        </w:tc>
        <w:tc>
          <w:tcPr>
            <w:tcW w:w="3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《生物物质分离工程》严希康主编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化学工业出版社（第二版）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《微生物学教程》周德庆主编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高等教育出版社（第二版）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《生物反应工程》戚以政主编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化学工业出版社（第二版）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085238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生物工程</w:t>
            </w: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0817Z1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制药工程综合（工业药剂学、药物合成反应、药物化学）（闭卷）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《药剂学》崔福德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     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人民卫生出版社（第六版）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《药物化学》郑虎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人民卫生出版社（第六版）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147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《药物与精细有机品合成》宋航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高等教育出版社（第一版）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085235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制药工程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081704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应用化学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综合化学（有机化学、无机化学、物理化学、分析化学）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（闭卷）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、近代化学基础（上下册），鲁厚芳等，高等教育出版社，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年第二版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、物理化学，高等教育出版社，天津大学物理化学教研室编。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、大学化学教程，谢克难，科学出版社，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出版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、分析化学，华东理工大学化学系、四川大学化工学院，高等教育出版社，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2009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0817Z5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63" w:lineRule="atLeast"/>
              <w:ind w:left="0" w:right="0" w:firstLine="0"/>
              <w:jc w:val="left"/>
              <w:textAlignment w:val="baseline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vertAlign w:val="baseline"/>
              </w:rPr>
              <w:t>燃烧动力学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E316D"/>
    <w:rsid w:val="6A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2018-03-10T02:13:00Z</dcterms:created>
  <dc:creator>小学僧</dc:creator>
  <cp:lastModifiedBy>小学僧</cp:lastModifiedBy>
  <dcterms:modified xsi:type="dcterms:W3CDTF">2018-03-10T02:15:01Z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