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91" w:rsidRPr="00913DA7" w:rsidRDefault="007F0F91" w:rsidP="007F0F91">
      <w:pPr>
        <w:pStyle w:val="1"/>
        <w:rPr>
          <w:color w:val="000000"/>
        </w:rPr>
      </w:pPr>
      <w:bookmarkStart w:id="0" w:name="_Toc430853286"/>
      <w:bookmarkStart w:id="1" w:name="_Toc492648413"/>
      <w:bookmarkStart w:id="2" w:name="_Toc493661902"/>
      <w:proofErr w:type="spellStart"/>
      <w:r w:rsidRPr="00913DA7">
        <w:rPr>
          <w:color w:val="000000"/>
        </w:rPr>
        <w:t>软件学院</w:t>
      </w:r>
      <w:bookmarkEnd w:id="0"/>
      <w:bookmarkEnd w:id="1"/>
      <w:bookmarkEnd w:id="2"/>
      <w:proofErr w:type="spellEnd"/>
    </w:p>
    <w:p w:rsidR="007F0F91" w:rsidRPr="00913DA7" w:rsidRDefault="007F0F91" w:rsidP="007F0F91">
      <w:pPr>
        <w:adjustRightInd w:val="0"/>
        <w:snapToGrid w:val="0"/>
        <w:spacing w:line="336" w:lineRule="auto"/>
        <w:ind w:firstLineChars="200" w:firstLine="420"/>
        <w:rPr>
          <w:rFonts w:ascii="黑体" w:eastAsia="黑体" w:hint="eastAsia"/>
          <w:color w:val="000000"/>
          <w:szCs w:val="21"/>
        </w:rPr>
      </w:pPr>
      <w:r w:rsidRPr="00913DA7">
        <w:rPr>
          <w:rFonts w:ascii="黑体" w:eastAsia="黑体" w:hint="eastAsia"/>
          <w:color w:val="000000"/>
          <w:szCs w:val="21"/>
        </w:rPr>
        <w:t>一、学院概况</w:t>
      </w:r>
    </w:p>
    <w:p w:rsidR="007F0F91" w:rsidRPr="00913DA7" w:rsidRDefault="007F0F91" w:rsidP="007F0F91">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华中科技大学软件学院是经教育部批准（教高</w:t>
      </w:r>
      <w:r w:rsidRPr="00913DA7">
        <w:rPr>
          <w:rFonts w:eastAsia="方正宋三_GBK"/>
          <w:color w:val="000000"/>
          <w:szCs w:val="21"/>
        </w:rPr>
        <w:t>[2001]6</w:t>
      </w:r>
      <w:r w:rsidRPr="00913DA7">
        <w:rPr>
          <w:rFonts w:eastAsia="方正宋三_GBK"/>
          <w:color w:val="000000"/>
          <w:szCs w:val="21"/>
        </w:rPr>
        <w:t>号文）的首批</w:t>
      </w:r>
      <w:r w:rsidRPr="00913DA7">
        <w:rPr>
          <w:rFonts w:eastAsia="方正宋三_GBK"/>
          <w:color w:val="000000"/>
          <w:szCs w:val="21"/>
        </w:rPr>
        <w:t>35</w:t>
      </w:r>
      <w:r w:rsidRPr="00913DA7">
        <w:rPr>
          <w:rFonts w:eastAsia="方正宋三_GBK"/>
          <w:color w:val="000000"/>
          <w:szCs w:val="21"/>
        </w:rPr>
        <w:t>所国家示范性软件学院之一。华中科技大学软件学院坚持以需求为目标，面向产业、面向领域；坚持国际合作、校企共建；坚持质量第一，素质与技术并重、基础与实践统一；坚持办学模式、管理体制、课程体系、教学内容和教学方法的改革和创新；秉承</w:t>
      </w:r>
      <w:r w:rsidRPr="00913DA7">
        <w:rPr>
          <w:rFonts w:ascii="宋体" w:eastAsia="方正宋三_GBK" w:hAnsi="宋体"/>
          <w:color w:val="000000"/>
          <w:szCs w:val="21"/>
        </w:rPr>
        <w:t>“</w:t>
      </w:r>
      <w:r w:rsidRPr="00913DA7">
        <w:rPr>
          <w:rFonts w:eastAsia="方正宋三_GBK"/>
          <w:color w:val="000000"/>
          <w:szCs w:val="21"/>
        </w:rPr>
        <w:t>厚基础、强能力、重实践、求创新</w:t>
      </w:r>
      <w:r w:rsidRPr="00913DA7">
        <w:rPr>
          <w:rFonts w:ascii="宋体" w:eastAsia="方正宋三_GBK" w:hAnsi="宋体"/>
          <w:color w:val="000000"/>
          <w:szCs w:val="21"/>
        </w:rPr>
        <w:t>”</w:t>
      </w:r>
      <w:r w:rsidRPr="00913DA7">
        <w:rPr>
          <w:rFonts w:eastAsia="方正宋三_GBK"/>
          <w:color w:val="000000"/>
          <w:szCs w:val="21"/>
        </w:rPr>
        <w:t>的工程化办学理念；做到人才培养与社会需求的无缝接轨，使其成为培养高层次、复合型、国际化、工程型软件精英人才基地。</w:t>
      </w:r>
    </w:p>
    <w:p w:rsidR="007F0F91" w:rsidRPr="00913DA7" w:rsidRDefault="007F0F91" w:rsidP="007F0F91">
      <w:pPr>
        <w:pStyle w:val="20"/>
        <w:adjustRightInd w:val="0"/>
        <w:snapToGrid w:val="0"/>
        <w:spacing w:after="0" w:line="336" w:lineRule="auto"/>
        <w:ind w:leftChars="0" w:left="0" w:firstLineChars="200" w:firstLine="420"/>
        <w:rPr>
          <w:rFonts w:eastAsia="方正宋三_GBK"/>
          <w:color w:val="000000"/>
          <w:szCs w:val="21"/>
        </w:rPr>
      </w:pPr>
      <w:r w:rsidRPr="00913DA7">
        <w:rPr>
          <w:rFonts w:eastAsia="方正宋三_GBK"/>
          <w:color w:val="000000"/>
          <w:szCs w:val="21"/>
        </w:rPr>
        <w:t>软件学院具有</w:t>
      </w:r>
      <w:r w:rsidRPr="00913DA7">
        <w:rPr>
          <w:rFonts w:ascii="宋体" w:eastAsia="方正宋三_GBK" w:hAnsi="宋体"/>
          <w:color w:val="000000"/>
          <w:szCs w:val="21"/>
        </w:rPr>
        <w:t>“</w:t>
      </w:r>
      <w:r w:rsidRPr="00913DA7">
        <w:rPr>
          <w:rFonts w:eastAsia="方正宋三_GBK"/>
          <w:color w:val="000000"/>
          <w:szCs w:val="21"/>
        </w:rPr>
        <w:t>软件工程</w:t>
      </w:r>
      <w:r w:rsidRPr="00913DA7">
        <w:rPr>
          <w:rFonts w:ascii="宋体" w:eastAsia="方正宋三_GBK" w:hAnsi="宋体"/>
          <w:color w:val="000000"/>
          <w:szCs w:val="21"/>
        </w:rPr>
        <w:t>”</w:t>
      </w:r>
      <w:r w:rsidRPr="00913DA7">
        <w:rPr>
          <w:rFonts w:eastAsia="方正宋三_GBK"/>
          <w:color w:val="000000"/>
          <w:szCs w:val="21"/>
        </w:rPr>
        <w:t>与</w:t>
      </w:r>
      <w:r w:rsidRPr="00913DA7">
        <w:rPr>
          <w:rFonts w:ascii="宋体" w:eastAsia="方正宋三_GBK" w:hAnsi="宋体"/>
          <w:color w:val="000000"/>
          <w:szCs w:val="21"/>
        </w:rPr>
        <w:t>“</w:t>
      </w:r>
      <w:r w:rsidRPr="00913DA7">
        <w:rPr>
          <w:rFonts w:eastAsia="方正宋三_GBK"/>
          <w:color w:val="000000"/>
          <w:szCs w:val="21"/>
        </w:rPr>
        <w:t>数字媒体技术</w:t>
      </w:r>
      <w:r w:rsidRPr="00913DA7">
        <w:rPr>
          <w:rFonts w:ascii="宋体" w:eastAsia="方正宋三_GBK" w:hAnsi="宋体"/>
          <w:color w:val="000000"/>
          <w:szCs w:val="21"/>
        </w:rPr>
        <w:t>”</w:t>
      </w:r>
      <w:r w:rsidRPr="00913DA7">
        <w:rPr>
          <w:rFonts w:eastAsia="方正宋三_GBK"/>
          <w:color w:val="000000"/>
          <w:szCs w:val="21"/>
        </w:rPr>
        <w:t>两个国家级特色专业建设点和</w:t>
      </w:r>
      <w:r w:rsidRPr="00913DA7">
        <w:rPr>
          <w:rFonts w:ascii="宋体" w:eastAsia="方正宋三_GBK" w:hAnsi="宋体"/>
          <w:color w:val="000000"/>
          <w:szCs w:val="21"/>
        </w:rPr>
        <w:t>“</w:t>
      </w:r>
      <w:r w:rsidRPr="00913DA7">
        <w:rPr>
          <w:rFonts w:eastAsia="方正宋三_GBK"/>
          <w:color w:val="000000"/>
          <w:szCs w:val="21"/>
        </w:rPr>
        <w:t>软件工程领域</w:t>
      </w:r>
      <w:r w:rsidRPr="00913DA7">
        <w:rPr>
          <w:rFonts w:ascii="宋体" w:eastAsia="方正宋三_GBK" w:hAnsi="宋体"/>
          <w:color w:val="000000"/>
          <w:szCs w:val="21"/>
        </w:rPr>
        <w:t>”</w:t>
      </w:r>
      <w:r w:rsidRPr="00913DA7">
        <w:rPr>
          <w:rFonts w:eastAsia="方正宋三_GBK"/>
          <w:color w:val="000000"/>
          <w:szCs w:val="21"/>
        </w:rPr>
        <w:t>全国工程硕士研究生教育特色工程领域，是全国为数不多同时获得本科教育</w:t>
      </w:r>
      <w:r w:rsidRPr="00913DA7">
        <w:rPr>
          <w:rFonts w:ascii="宋体" w:eastAsia="方正宋三_GBK" w:hAnsi="宋体"/>
          <w:color w:val="000000"/>
          <w:szCs w:val="21"/>
        </w:rPr>
        <w:t>“</w:t>
      </w:r>
      <w:r w:rsidRPr="00913DA7">
        <w:rPr>
          <w:rFonts w:eastAsia="方正宋三_GBK"/>
          <w:color w:val="000000"/>
          <w:szCs w:val="21"/>
        </w:rPr>
        <w:t>国家级特色专业建设点</w:t>
      </w:r>
      <w:r w:rsidRPr="00913DA7">
        <w:rPr>
          <w:rFonts w:ascii="宋体" w:eastAsia="方正宋三_GBK" w:hAnsi="宋体"/>
          <w:color w:val="000000"/>
          <w:szCs w:val="21"/>
        </w:rPr>
        <w:t>”</w:t>
      </w:r>
      <w:r w:rsidRPr="00913DA7">
        <w:rPr>
          <w:rFonts w:eastAsia="方正宋三_GBK"/>
          <w:color w:val="000000"/>
          <w:szCs w:val="21"/>
        </w:rPr>
        <w:t>和研究生教育</w:t>
      </w:r>
      <w:r w:rsidRPr="00913DA7">
        <w:rPr>
          <w:rFonts w:ascii="宋体" w:eastAsia="方正宋三_GBK" w:hAnsi="宋体"/>
          <w:color w:val="000000"/>
          <w:szCs w:val="21"/>
        </w:rPr>
        <w:t>“</w:t>
      </w:r>
      <w:r w:rsidRPr="00913DA7">
        <w:rPr>
          <w:rFonts w:eastAsia="方正宋三_GBK"/>
          <w:color w:val="000000"/>
          <w:szCs w:val="21"/>
        </w:rPr>
        <w:t>特色工程领域</w:t>
      </w:r>
      <w:r w:rsidRPr="00913DA7">
        <w:rPr>
          <w:rFonts w:ascii="宋体" w:eastAsia="方正宋三_GBK" w:hAnsi="宋体"/>
          <w:color w:val="000000"/>
          <w:szCs w:val="21"/>
        </w:rPr>
        <w:t>”</w:t>
      </w:r>
      <w:r w:rsidRPr="00913DA7">
        <w:rPr>
          <w:rFonts w:eastAsia="方正宋三_GBK"/>
          <w:color w:val="000000"/>
          <w:szCs w:val="21"/>
        </w:rPr>
        <w:t>的国家示范性软件学院。</w:t>
      </w:r>
    </w:p>
    <w:p w:rsidR="007F0F91" w:rsidRPr="00913DA7" w:rsidRDefault="007F0F91" w:rsidP="007F0F91">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学院设有</w:t>
      </w:r>
      <w:r w:rsidRPr="00913DA7">
        <w:rPr>
          <w:rFonts w:ascii="宋体" w:eastAsia="方正宋三_GBK" w:hAnsi="宋体"/>
          <w:color w:val="000000"/>
          <w:szCs w:val="21"/>
        </w:rPr>
        <w:t>“</w:t>
      </w:r>
      <w:r w:rsidRPr="00913DA7">
        <w:rPr>
          <w:rFonts w:eastAsia="方正宋三_GBK"/>
          <w:color w:val="000000"/>
          <w:szCs w:val="21"/>
        </w:rPr>
        <w:t>软件科学与技术</w:t>
      </w:r>
      <w:r w:rsidRPr="00913DA7">
        <w:rPr>
          <w:rFonts w:ascii="宋体" w:eastAsia="方正宋三_GBK" w:hAnsi="宋体"/>
          <w:color w:val="000000"/>
          <w:szCs w:val="21"/>
        </w:rPr>
        <w:t>”</w:t>
      </w:r>
      <w:r w:rsidRPr="00913DA7">
        <w:rPr>
          <w:rFonts w:eastAsia="方正宋三_GBK"/>
          <w:color w:val="000000"/>
          <w:szCs w:val="21"/>
        </w:rPr>
        <w:t>和</w:t>
      </w:r>
      <w:r w:rsidRPr="00913DA7">
        <w:rPr>
          <w:rFonts w:ascii="宋体" w:eastAsia="方正宋三_GBK" w:hAnsi="宋体"/>
          <w:color w:val="000000"/>
          <w:szCs w:val="21"/>
        </w:rPr>
        <w:t>“</w:t>
      </w:r>
      <w:r w:rsidRPr="00913DA7">
        <w:rPr>
          <w:rFonts w:eastAsia="方正宋三_GBK"/>
          <w:color w:val="000000"/>
          <w:szCs w:val="21"/>
        </w:rPr>
        <w:t>数字艺术</w:t>
      </w:r>
      <w:r w:rsidRPr="00913DA7">
        <w:rPr>
          <w:rFonts w:ascii="宋体" w:eastAsia="方正宋三_GBK" w:hAnsi="宋体"/>
          <w:color w:val="000000"/>
          <w:szCs w:val="21"/>
        </w:rPr>
        <w:t>”</w:t>
      </w:r>
      <w:r w:rsidRPr="00913DA7">
        <w:rPr>
          <w:rFonts w:eastAsia="方正宋三_GBK"/>
          <w:color w:val="000000"/>
          <w:szCs w:val="21"/>
        </w:rPr>
        <w:t>两个系；建有数字艺术研究所、软件工程研究所、嵌入式系统研究所、信息安全研究所、信息工程研究所共</w:t>
      </w:r>
      <w:r w:rsidRPr="00913DA7">
        <w:rPr>
          <w:rFonts w:eastAsia="方正宋三_GBK"/>
          <w:color w:val="000000"/>
          <w:szCs w:val="21"/>
        </w:rPr>
        <w:t>5</w:t>
      </w:r>
      <w:r w:rsidRPr="00913DA7">
        <w:rPr>
          <w:rFonts w:eastAsia="方正宋三_GBK"/>
          <w:color w:val="000000"/>
          <w:szCs w:val="21"/>
        </w:rPr>
        <w:t>个研究单位。软件学院和国际一流</w:t>
      </w:r>
      <w:r w:rsidRPr="00913DA7">
        <w:rPr>
          <w:rFonts w:eastAsia="方正宋三_GBK"/>
          <w:color w:val="000000"/>
          <w:szCs w:val="21"/>
        </w:rPr>
        <w:t>IT</w:t>
      </w:r>
      <w:r w:rsidRPr="00913DA7">
        <w:rPr>
          <w:rFonts w:eastAsia="方正宋三_GBK"/>
          <w:color w:val="000000"/>
          <w:szCs w:val="21"/>
        </w:rPr>
        <w:t>企业合作，共建有</w:t>
      </w:r>
      <w:r w:rsidRPr="00913DA7">
        <w:rPr>
          <w:rFonts w:eastAsia="方正宋三_GBK"/>
          <w:color w:val="000000"/>
          <w:szCs w:val="21"/>
        </w:rPr>
        <w:t>5</w:t>
      </w:r>
      <w:r w:rsidRPr="00913DA7">
        <w:rPr>
          <w:rFonts w:eastAsia="方正宋三_GBK"/>
          <w:color w:val="000000"/>
          <w:szCs w:val="21"/>
        </w:rPr>
        <w:t>个联合实验室，即日本三菱控制软件联合实验室、新加坡横河－蓝筹联合实验室、</w:t>
      </w:r>
      <w:r w:rsidRPr="00913DA7">
        <w:rPr>
          <w:rFonts w:eastAsia="方正宋三_GBK"/>
          <w:color w:val="000000"/>
          <w:szCs w:val="21"/>
        </w:rPr>
        <w:t>SIEMENS</w:t>
      </w:r>
      <w:r w:rsidRPr="00913DA7">
        <w:rPr>
          <w:rFonts w:eastAsia="方正宋三_GBK"/>
          <w:color w:val="000000"/>
          <w:szCs w:val="21"/>
        </w:rPr>
        <w:t>移动实时计算联合实验室、</w:t>
      </w:r>
      <w:r w:rsidRPr="00913DA7">
        <w:rPr>
          <w:rFonts w:eastAsia="方正宋三_GBK"/>
          <w:color w:val="000000"/>
          <w:szCs w:val="21"/>
        </w:rPr>
        <w:t>INTEL</w:t>
      </w:r>
      <w:r w:rsidRPr="00913DA7">
        <w:rPr>
          <w:rFonts w:eastAsia="方正宋三_GBK"/>
          <w:color w:val="000000"/>
          <w:szCs w:val="21"/>
        </w:rPr>
        <w:t>嵌入式系统联合实验室、微软创新与实训基地。</w:t>
      </w:r>
    </w:p>
    <w:p w:rsidR="007F0F91" w:rsidRPr="00913DA7" w:rsidRDefault="007F0F91" w:rsidP="007F0F91">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学院现有在编专职教师</w:t>
      </w:r>
      <w:r w:rsidRPr="00913DA7">
        <w:rPr>
          <w:rFonts w:eastAsia="方正宋三_GBK"/>
          <w:color w:val="000000"/>
          <w:szCs w:val="21"/>
        </w:rPr>
        <w:t>25</w:t>
      </w:r>
      <w:r w:rsidRPr="00913DA7">
        <w:rPr>
          <w:rFonts w:eastAsia="方正宋三_GBK"/>
          <w:color w:val="000000"/>
          <w:szCs w:val="21"/>
        </w:rPr>
        <w:t>人，其中教授</w:t>
      </w:r>
      <w:r w:rsidRPr="00913DA7">
        <w:rPr>
          <w:rFonts w:eastAsia="方正宋三_GBK"/>
          <w:color w:val="000000"/>
          <w:szCs w:val="21"/>
        </w:rPr>
        <w:t>7</w:t>
      </w:r>
      <w:r w:rsidRPr="00913DA7">
        <w:rPr>
          <w:rFonts w:eastAsia="方正宋三_GBK"/>
          <w:color w:val="000000"/>
          <w:szCs w:val="21"/>
        </w:rPr>
        <w:t>人，副教授</w:t>
      </w:r>
      <w:r w:rsidRPr="00913DA7">
        <w:rPr>
          <w:rFonts w:eastAsia="方正宋三_GBK"/>
          <w:color w:val="000000"/>
          <w:szCs w:val="21"/>
        </w:rPr>
        <w:t>14</w:t>
      </w:r>
      <w:r w:rsidRPr="00913DA7">
        <w:rPr>
          <w:rFonts w:eastAsia="方正宋三_GBK"/>
          <w:color w:val="000000"/>
          <w:szCs w:val="21"/>
        </w:rPr>
        <w:t>人，具有博士学位的教师比例超过了</w:t>
      </w:r>
      <w:r w:rsidRPr="00913DA7">
        <w:rPr>
          <w:rFonts w:eastAsia="方正宋三_GBK"/>
          <w:color w:val="000000"/>
          <w:szCs w:val="21"/>
        </w:rPr>
        <w:t>95</w:t>
      </w:r>
      <w:r w:rsidRPr="00913DA7">
        <w:rPr>
          <w:rFonts w:eastAsia="方正宋三_GBK"/>
          <w:color w:val="000000"/>
          <w:szCs w:val="21"/>
        </w:rPr>
        <w:t>％，一半以上的教师具有多年从事软件工程工作的经验；聘请国外教师</w:t>
      </w:r>
      <w:r w:rsidRPr="00913DA7">
        <w:rPr>
          <w:rFonts w:eastAsia="方正宋三_GBK"/>
          <w:color w:val="000000"/>
          <w:szCs w:val="21"/>
        </w:rPr>
        <w:t>50</w:t>
      </w:r>
      <w:r w:rsidRPr="00913DA7">
        <w:rPr>
          <w:rFonts w:eastAsia="方正宋三_GBK"/>
          <w:color w:val="000000"/>
          <w:szCs w:val="21"/>
        </w:rPr>
        <w:t>余人次，其中聘期一年以上的教师</w:t>
      </w:r>
      <w:r w:rsidRPr="00913DA7">
        <w:rPr>
          <w:rFonts w:eastAsia="方正宋三_GBK"/>
          <w:color w:val="000000"/>
          <w:szCs w:val="21"/>
        </w:rPr>
        <w:t>9</w:t>
      </w:r>
      <w:r w:rsidRPr="00913DA7">
        <w:rPr>
          <w:rFonts w:eastAsia="方正宋三_GBK"/>
          <w:color w:val="000000"/>
          <w:szCs w:val="21"/>
        </w:rPr>
        <w:t>人，他们主要是专业课程和语言外教；聘请</w:t>
      </w:r>
      <w:r w:rsidRPr="00913DA7">
        <w:rPr>
          <w:rFonts w:eastAsia="方正宋三_GBK"/>
          <w:color w:val="000000"/>
          <w:szCs w:val="21"/>
        </w:rPr>
        <w:t>IT</w:t>
      </w:r>
      <w:r w:rsidRPr="00913DA7">
        <w:rPr>
          <w:rFonts w:eastAsia="方正宋三_GBK"/>
          <w:color w:val="000000"/>
          <w:szCs w:val="21"/>
        </w:rPr>
        <w:t>公司的兼职教师</w:t>
      </w:r>
      <w:r w:rsidRPr="00913DA7">
        <w:rPr>
          <w:rFonts w:eastAsia="方正宋三_GBK"/>
          <w:color w:val="000000"/>
          <w:szCs w:val="21"/>
        </w:rPr>
        <w:t>40</w:t>
      </w:r>
      <w:r w:rsidRPr="00913DA7">
        <w:rPr>
          <w:rFonts w:eastAsia="方正宋三_GBK"/>
          <w:color w:val="000000"/>
          <w:szCs w:val="21"/>
        </w:rPr>
        <w:t>余人，他们都具有长期从事大型软件项目开发和项目管理的实际经验。</w:t>
      </w:r>
    </w:p>
    <w:p w:rsidR="007F0F91" w:rsidRPr="00913DA7" w:rsidRDefault="007F0F91" w:rsidP="007F0F91">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近几年来，学院承担各类科研项目</w:t>
      </w:r>
      <w:r w:rsidRPr="00913DA7">
        <w:rPr>
          <w:rFonts w:eastAsia="方正宋三_GBK"/>
          <w:color w:val="000000"/>
          <w:szCs w:val="21"/>
        </w:rPr>
        <w:t>60</w:t>
      </w:r>
      <w:r w:rsidRPr="00913DA7">
        <w:rPr>
          <w:rFonts w:eastAsia="方正宋三_GBK"/>
          <w:color w:val="000000"/>
          <w:szCs w:val="21"/>
        </w:rPr>
        <w:t>余项，其中包括</w:t>
      </w:r>
      <w:r w:rsidRPr="00913DA7">
        <w:rPr>
          <w:rFonts w:eastAsia="方正宋三_GBK"/>
          <w:color w:val="000000"/>
          <w:szCs w:val="21"/>
        </w:rPr>
        <w:t>863</w:t>
      </w:r>
      <w:r w:rsidRPr="00913DA7">
        <w:rPr>
          <w:rFonts w:eastAsia="方正宋三_GBK"/>
          <w:color w:val="000000"/>
          <w:szCs w:val="21"/>
        </w:rPr>
        <w:t>计划项目、国家自然科学基金项目、国家教育部金教工程项目、国家重大专项项目、教育部教学改革项目、国家外国专家局专项等国家级项目，以及大型横向开发项目。获得省部级奖</w:t>
      </w:r>
      <w:r w:rsidRPr="00913DA7">
        <w:rPr>
          <w:rFonts w:eastAsia="方正宋三_GBK"/>
          <w:color w:val="000000"/>
          <w:szCs w:val="21"/>
        </w:rPr>
        <w:t>6</w:t>
      </w:r>
      <w:r w:rsidRPr="00913DA7">
        <w:rPr>
          <w:rFonts w:eastAsia="方正宋三_GBK"/>
          <w:color w:val="000000"/>
          <w:szCs w:val="21"/>
        </w:rPr>
        <w:t>项，获得国家发明专利</w:t>
      </w:r>
      <w:r w:rsidRPr="00913DA7">
        <w:rPr>
          <w:rFonts w:eastAsia="方正宋三_GBK"/>
          <w:color w:val="000000"/>
          <w:szCs w:val="21"/>
        </w:rPr>
        <w:t>10</w:t>
      </w:r>
      <w:r w:rsidRPr="00913DA7">
        <w:rPr>
          <w:rFonts w:eastAsia="方正宋三_GBK"/>
          <w:color w:val="000000"/>
          <w:szCs w:val="21"/>
        </w:rPr>
        <w:t>余项，发表学术论文</w:t>
      </w:r>
      <w:r w:rsidRPr="00913DA7">
        <w:rPr>
          <w:rFonts w:eastAsia="方正宋三_GBK"/>
          <w:color w:val="000000"/>
          <w:szCs w:val="21"/>
        </w:rPr>
        <w:t>1300</w:t>
      </w:r>
      <w:r w:rsidRPr="00913DA7">
        <w:rPr>
          <w:rFonts w:eastAsia="方正宋三_GBK"/>
          <w:color w:val="000000"/>
          <w:szCs w:val="21"/>
        </w:rPr>
        <w:t>余篇，其中</w:t>
      </w:r>
      <w:r w:rsidRPr="00913DA7">
        <w:rPr>
          <w:rFonts w:eastAsia="方正宋三_GBK"/>
          <w:color w:val="000000"/>
          <w:szCs w:val="21"/>
        </w:rPr>
        <w:t>200</w:t>
      </w:r>
      <w:r w:rsidRPr="00913DA7">
        <w:rPr>
          <w:rFonts w:eastAsia="方正宋三_GBK"/>
          <w:color w:val="000000"/>
          <w:szCs w:val="21"/>
        </w:rPr>
        <w:t>余篇被</w:t>
      </w:r>
      <w:r w:rsidRPr="00913DA7">
        <w:rPr>
          <w:rFonts w:eastAsia="方正宋三_GBK"/>
          <w:color w:val="000000"/>
          <w:szCs w:val="21"/>
        </w:rPr>
        <w:t>SCI</w:t>
      </w:r>
      <w:r w:rsidRPr="00913DA7">
        <w:rPr>
          <w:rFonts w:eastAsia="方正宋三_GBK"/>
          <w:color w:val="000000"/>
          <w:szCs w:val="21"/>
        </w:rPr>
        <w:t>、</w:t>
      </w:r>
      <w:r w:rsidRPr="00913DA7">
        <w:rPr>
          <w:rFonts w:eastAsia="方正宋三_GBK"/>
          <w:color w:val="000000"/>
          <w:szCs w:val="21"/>
        </w:rPr>
        <w:t>EI</w:t>
      </w:r>
      <w:r w:rsidRPr="00913DA7">
        <w:rPr>
          <w:rFonts w:eastAsia="方正宋三_GBK"/>
          <w:color w:val="000000"/>
          <w:szCs w:val="21"/>
        </w:rPr>
        <w:t>、</w:t>
      </w:r>
      <w:r w:rsidRPr="00913DA7">
        <w:rPr>
          <w:rFonts w:eastAsia="方正宋三_GBK"/>
          <w:color w:val="000000"/>
          <w:szCs w:val="21"/>
        </w:rPr>
        <w:t>ISTP</w:t>
      </w:r>
      <w:r w:rsidRPr="00913DA7">
        <w:rPr>
          <w:rFonts w:eastAsia="方正宋三_GBK"/>
          <w:color w:val="000000"/>
          <w:szCs w:val="21"/>
        </w:rPr>
        <w:t>三大索引收录。</w:t>
      </w:r>
    </w:p>
    <w:p w:rsidR="007F0F91" w:rsidRPr="00913DA7" w:rsidRDefault="007F0F91" w:rsidP="007F0F91">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学院十分重视学生创新实践活动，鼓励学生勇于创新和参与工程实践，学院每年拿出相当数量的经费支持学生创新创业活动；我院学生在国际国内各项大赛中获奖</w:t>
      </w:r>
      <w:r w:rsidRPr="00913DA7">
        <w:rPr>
          <w:rFonts w:eastAsia="方正宋三_GBK"/>
          <w:color w:val="000000"/>
          <w:szCs w:val="21"/>
        </w:rPr>
        <w:t>100</w:t>
      </w:r>
      <w:r w:rsidRPr="00913DA7">
        <w:rPr>
          <w:rFonts w:eastAsia="方正宋三_GBK"/>
          <w:color w:val="000000"/>
          <w:szCs w:val="21"/>
        </w:rPr>
        <w:t>余人次，学生创办的公司有多家获得客观风险资金的投入，并有</w:t>
      </w:r>
      <w:r w:rsidRPr="00913DA7">
        <w:rPr>
          <w:rFonts w:eastAsia="方正宋三_GBK"/>
          <w:color w:val="000000"/>
          <w:szCs w:val="21"/>
        </w:rPr>
        <w:t>1</w:t>
      </w:r>
      <w:r w:rsidRPr="00913DA7">
        <w:rPr>
          <w:rFonts w:eastAsia="方正宋三_GBK"/>
          <w:color w:val="000000"/>
          <w:szCs w:val="21"/>
        </w:rPr>
        <w:t>人入选</w:t>
      </w:r>
      <w:r w:rsidRPr="00913DA7">
        <w:rPr>
          <w:rFonts w:eastAsia="方正宋三_GBK"/>
          <w:color w:val="000000"/>
          <w:szCs w:val="21"/>
        </w:rPr>
        <w:t>2015</w:t>
      </w:r>
      <w:r w:rsidRPr="00913DA7">
        <w:rPr>
          <w:rFonts w:eastAsia="方正宋三_GBK"/>
          <w:color w:val="000000"/>
          <w:szCs w:val="21"/>
        </w:rPr>
        <w:t>年福布斯中国</w:t>
      </w:r>
      <w:r w:rsidRPr="00913DA7">
        <w:rPr>
          <w:rFonts w:eastAsia="方正宋三_GBK"/>
          <w:color w:val="000000"/>
          <w:szCs w:val="21"/>
        </w:rPr>
        <w:t>30</w:t>
      </w:r>
      <w:r w:rsidRPr="00913DA7">
        <w:rPr>
          <w:rFonts w:eastAsia="方正宋三_GBK"/>
          <w:color w:val="000000"/>
          <w:szCs w:val="21"/>
        </w:rPr>
        <w:t>位</w:t>
      </w:r>
      <w:r w:rsidRPr="00913DA7">
        <w:rPr>
          <w:rFonts w:eastAsia="方正宋三_GBK"/>
          <w:color w:val="000000"/>
          <w:szCs w:val="21"/>
        </w:rPr>
        <w:t>30</w:t>
      </w:r>
      <w:r w:rsidRPr="00913DA7">
        <w:rPr>
          <w:rFonts w:eastAsia="方正宋三_GBK"/>
          <w:color w:val="000000"/>
          <w:szCs w:val="21"/>
        </w:rPr>
        <w:t>岁以下创业者榜单。</w:t>
      </w:r>
    </w:p>
    <w:p w:rsidR="007F0F91" w:rsidRPr="00913DA7" w:rsidRDefault="007F0F91" w:rsidP="007F0F91">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软件学院办学十多年来成绩显著，办学模式和教学方式的改革特色鲜明，教师资源全球化，学生出口国际化，软件学院的学生现已成为我国</w:t>
      </w:r>
      <w:r w:rsidRPr="00913DA7">
        <w:rPr>
          <w:rFonts w:eastAsia="方正宋三_GBK"/>
          <w:color w:val="000000"/>
          <w:szCs w:val="21"/>
        </w:rPr>
        <w:t>IT</w:t>
      </w:r>
      <w:r w:rsidRPr="00913DA7">
        <w:rPr>
          <w:rFonts w:eastAsia="方正宋三_GBK"/>
          <w:color w:val="000000"/>
          <w:szCs w:val="21"/>
        </w:rPr>
        <w:t>行业特别是软件行业的一支生力军，得到了社会广泛认同和高度评价。</w:t>
      </w:r>
    </w:p>
    <w:p w:rsidR="007F0F91" w:rsidRPr="00913DA7" w:rsidRDefault="007F0F91" w:rsidP="007F0F91">
      <w:pPr>
        <w:adjustRightInd w:val="0"/>
        <w:snapToGrid w:val="0"/>
        <w:spacing w:line="336" w:lineRule="auto"/>
        <w:ind w:firstLineChars="200" w:firstLine="420"/>
        <w:rPr>
          <w:rFonts w:ascii="黑体" w:eastAsia="黑体"/>
          <w:color w:val="000000"/>
          <w:szCs w:val="21"/>
        </w:rPr>
      </w:pPr>
      <w:r w:rsidRPr="00913DA7">
        <w:rPr>
          <w:rFonts w:ascii="黑体" w:eastAsia="黑体"/>
          <w:color w:val="000000"/>
          <w:szCs w:val="21"/>
        </w:rPr>
        <w:lastRenderedPageBreak/>
        <w:t>二、培养目标</w:t>
      </w:r>
    </w:p>
    <w:p w:rsidR="007F0F91" w:rsidRPr="00913DA7" w:rsidRDefault="007F0F91" w:rsidP="007F0F91">
      <w:pPr>
        <w:adjustRightInd w:val="0"/>
        <w:snapToGrid w:val="0"/>
        <w:spacing w:line="336" w:lineRule="auto"/>
        <w:ind w:firstLineChars="200" w:firstLine="420"/>
        <w:rPr>
          <w:rFonts w:eastAsia="方正宋三_GBK"/>
          <w:color w:val="000000"/>
          <w:szCs w:val="21"/>
        </w:rPr>
      </w:pPr>
      <w:bookmarkStart w:id="3" w:name="_Toc492648414"/>
      <w:r w:rsidRPr="00913DA7">
        <w:rPr>
          <w:rFonts w:eastAsia="方正宋三_GBK"/>
          <w:color w:val="000000"/>
          <w:szCs w:val="21"/>
        </w:rPr>
        <w:t>1</w:t>
      </w:r>
      <w:r w:rsidRPr="00913DA7">
        <w:rPr>
          <w:rFonts w:eastAsia="方正宋三_GBK" w:hint="eastAsia"/>
          <w:color w:val="000000"/>
          <w:szCs w:val="21"/>
        </w:rPr>
        <w:t>．</w:t>
      </w:r>
      <w:r w:rsidRPr="00913DA7">
        <w:rPr>
          <w:rFonts w:eastAsia="方正宋三_GBK"/>
          <w:color w:val="000000"/>
          <w:szCs w:val="21"/>
        </w:rPr>
        <w:t>政治素质</w:t>
      </w:r>
      <w:bookmarkEnd w:id="3"/>
    </w:p>
    <w:p w:rsidR="007F0F91" w:rsidRPr="00913DA7" w:rsidRDefault="007F0F91" w:rsidP="007F0F91">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热爱祖国，遵纪守法，具有良好职业道德和创业精神等。</w:t>
      </w:r>
    </w:p>
    <w:p w:rsidR="007F0F91" w:rsidRPr="00913DA7" w:rsidRDefault="007F0F91" w:rsidP="007F0F91">
      <w:pPr>
        <w:adjustRightInd w:val="0"/>
        <w:snapToGrid w:val="0"/>
        <w:spacing w:line="336" w:lineRule="auto"/>
        <w:ind w:firstLineChars="200" w:firstLine="420"/>
        <w:rPr>
          <w:rFonts w:eastAsia="方正宋三_GBK"/>
          <w:color w:val="000000"/>
          <w:szCs w:val="21"/>
        </w:rPr>
      </w:pPr>
      <w:bookmarkStart w:id="4" w:name="_Toc492648415"/>
      <w:r w:rsidRPr="00913DA7">
        <w:rPr>
          <w:rFonts w:eastAsia="方正宋三_GBK"/>
          <w:color w:val="000000"/>
          <w:szCs w:val="21"/>
        </w:rPr>
        <w:t>2</w:t>
      </w:r>
      <w:r w:rsidRPr="00913DA7">
        <w:rPr>
          <w:rFonts w:eastAsia="方正宋三_GBK" w:hint="eastAsia"/>
          <w:color w:val="000000"/>
          <w:szCs w:val="21"/>
        </w:rPr>
        <w:t>．</w:t>
      </w:r>
      <w:r w:rsidRPr="00913DA7">
        <w:rPr>
          <w:rFonts w:eastAsia="方正宋三_GBK"/>
          <w:color w:val="000000"/>
          <w:szCs w:val="21"/>
        </w:rPr>
        <w:t>业务技能</w:t>
      </w:r>
      <w:bookmarkEnd w:id="4"/>
    </w:p>
    <w:p w:rsidR="007F0F91" w:rsidRPr="00913DA7" w:rsidRDefault="007F0F91" w:rsidP="007F0F91">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具有扎实的理论基础、宽广的专业知识、很强的动手能力；具备运用先进的方法、技术和工具从事软件设计、开发、维护工作能力；具有工程项目的组织与管理能力，以及团队协作和市场开拓的能力。</w:t>
      </w:r>
    </w:p>
    <w:p w:rsidR="007F0F91" w:rsidRPr="00913DA7" w:rsidRDefault="007F0F91" w:rsidP="007F0F91">
      <w:pPr>
        <w:adjustRightInd w:val="0"/>
        <w:snapToGrid w:val="0"/>
        <w:spacing w:line="336" w:lineRule="auto"/>
        <w:ind w:firstLineChars="200" w:firstLine="420"/>
        <w:rPr>
          <w:rFonts w:eastAsia="方正宋三_GBK"/>
          <w:color w:val="000000"/>
          <w:szCs w:val="21"/>
        </w:rPr>
      </w:pPr>
      <w:bookmarkStart w:id="5" w:name="_Toc492648416"/>
      <w:r w:rsidRPr="00913DA7">
        <w:rPr>
          <w:rFonts w:eastAsia="方正宋三_GBK"/>
          <w:color w:val="000000"/>
          <w:szCs w:val="21"/>
        </w:rPr>
        <w:t>3</w:t>
      </w:r>
      <w:r w:rsidRPr="00913DA7">
        <w:rPr>
          <w:rFonts w:eastAsia="方正宋三_GBK" w:hint="eastAsia"/>
          <w:color w:val="000000"/>
          <w:szCs w:val="21"/>
        </w:rPr>
        <w:t>．</w:t>
      </w:r>
      <w:r w:rsidRPr="00913DA7">
        <w:rPr>
          <w:rFonts w:eastAsia="方正宋三_GBK"/>
          <w:color w:val="000000"/>
          <w:szCs w:val="21"/>
        </w:rPr>
        <w:t>外语水平</w:t>
      </w:r>
      <w:bookmarkEnd w:id="5"/>
    </w:p>
    <w:p w:rsidR="007F0F91" w:rsidRPr="00913DA7" w:rsidRDefault="007F0F91" w:rsidP="007F0F91">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具备良好阅读、理解、撰写外文资料和进行国际交流的能力。</w:t>
      </w:r>
    </w:p>
    <w:p w:rsidR="007F0F91" w:rsidRPr="00913DA7" w:rsidRDefault="007F0F91" w:rsidP="007F0F91">
      <w:pPr>
        <w:adjustRightInd w:val="0"/>
        <w:snapToGrid w:val="0"/>
        <w:spacing w:line="336" w:lineRule="auto"/>
        <w:ind w:firstLineChars="200" w:firstLine="420"/>
        <w:rPr>
          <w:rFonts w:ascii="黑体" w:eastAsia="黑体"/>
          <w:color w:val="000000"/>
          <w:szCs w:val="21"/>
        </w:rPr>
      </w:pPr>
      <w:r w:rsidRPr="00913DA7">
        <w:rPr>
          <w:rFonts w:ascii="黑体" w:eastAsia="黑体"/>
          <w:color w:val="000000"/>
          <w:szCs w:val="21"/>
        </w:rPr>
        <w:t>三、培养方向</w:t>
      </w:r>
    </w:p>
    <w:p w:rsidR="007F0F91" w:rsidRPr="00913DA7" w:rsidRDefault="007F0F91" w:rsidP="007F0F91">
      <w:pPr>
        <w:tabs>
          <w:tab w:val="left" w:pos="686"/>
        </w:tabs>
        <w:adjustRightInd w:val="0"/>
        <w:snapToGrid w:val="0"/>
        <w:spacing w:line="336" w:lineRule="auto"/>
        <w:ind w:firstLineChars="200" w:firstLine="420"/>
        <w:rPr>
          <w:rFonts w:eastAsia="方正宋三_GBK" w:hint="eastAsia"/>
          <w:color w:val="000000"/>
          <w:szCs w:val="21"/>
        </w:rPr>
      </w:pPr>
      <w:r w:rsidRPr="00913DA7">
        <w:rPr>
          <w:rFonts w:eastAsia="方正宋三_GBK" w:hint="eastAsia"/>
          <w:color w:val="000000"/>
          <w:szCs w:val="21"/>
        </w:rPr>
        <w:t>1</w:t>
      </w:r>
      <w:r w:rsidRPr="00913DA7">
        <w:rPr>
          <w:rFonts w:eastAsia="方正宋三_GBK" w:hint="eastAsia"/>
          <w:color w:val="000000"/>
          <w:szCs w:val="21"/>
        </w:rPr>
        <w:t>．</w:t>
      </w:r>
      <w:r w:rsidRPr="00913DA7">
        <w:rPr>
          <w:rFonts w:eastAsia="方正宋三_GBK"/>
          <w:color w:val="000000"/>
          <w:szCs w:val="21"/>
        </w:rPr>
        <w:t>软件工程理论与方法；</w:t>
      </w:r>
    </w:p>
    <w:p w:rsidR="007F0F91" w:rsidRPr="00913DA7" w:rsidRDefault="007F0F91" w:rsidP="007F0F91">
      <w:pPr>
        <w:tabs>
          <w:tab w:val="left" w:pos="686"/>
        </w:tabs>
        <w:adjustRightInd w:val="0"/>
        <w:snapToGrid w:val="0"/>
        <w:spacing w:line="336" w:lineRule="auto"/>
        <w:ind w:firstLineChars="200" w:firstLine="420"/>
        <w:rPr>
          <w:rFonts w:eastAsia="方正宋三_GBK" w:hint="eastAsia"/>
          <w:color w:val="000000"/>
          <w:szCs w:val="21"/>
        </w:rPr>
      </w:pPr>
      <w:r w:rsidRPr="00913DA7">
        <w:rPr>
          <w:rFonts w:eastAsia="方正宋三_GBK" w:hint="eastAsia"/>
          <w:color w:val="000000"/>
          <w:szCs w:val="21"/>
        </w:rPr>
        <w:t>2</w:t>
      </w:r>
      <w:r w:rsidRPr="00913DA7">
        <w:rPr>
          <w:rFonts w:eastAsia="方正宋三_GBK" w:hint="eastAsia"/>
          <w:color w:val="000000"/>
          <w:szCs w:val="21"/>
        </w:rPr>
        <w:t>．</w:t>
      </w:r>
      <w:r w:rsidRPr="00913DA7">
        <w:rPr>
          <w:rFonts w:eastAsia="方正宋三_GBK"/>
          <w:color w:val="000000"/>
          <w:szCs w:val="21"/>
        </w:rPr>
        <w:t>软件质量工程与技术；</w:t>
      </w:r>
    </w:p>
    <w:p w:rsidR="007F0F91" w:rsidRPr="00913DA7" w:rsidRDefault="007F0F91" w:rsidP="007F0F91">
      <w:pPr>
        <w:tabs>
          <w:tab w:val="left" w:pos="686"/>
        </w:tabs>
        <w:adjustRightInd w:val="0"/>
        <w:snapToGrid w:val="0"/>
        <w:spacing w:line="336" w:lineRule="auto"/>
        <w:ind w:firstLineChars="200" w:firstLine="420"/>
        <w:rPr>
          <w:rFonts w:eastAsia="方正宋三_GBK" w:hint="eastAsia"/>
          <w:color w:val="000000"/>
          <w:szCs w:val="21"/>
        </w:rPr>
      </w:pPr>
      <w:r w:rsidRPr="00913DA7">
        <w:rPr>
          <w:rFonts w:eastAsia="方正宋三_GBK" w:hint="eastAsia"/>
          <w:color w:val="000000"/>
          <w:szCs w:val="21"/>
        </w:rPr>
        <w:t>3</w:t>
      </w:r>
      <w:r w:rsidRPr="00913DA7">
        <w:rPr>
          <w:rFonts w:eastAsia="方正宋三_GBK" w:hint="eastAsia"/>
          <w:color w:val="000000"/>
          <w:szCs w:val="21"/>
        </w:rPr>
        <w:t>．</w:t>
      </w:r>
      <w:r w:rsidRPr="00913DA7">
        <w:rPr>
          <w:rFonts w:eastAsia="方正宋三_GBK"/>
          <w:color w:val="000000"/>
          <w:szCs w:val="21"/>
        </w:rPr>
        <w:t>数据库技术与应用；</w:t>
      </w:r>
    </w:p>
    <w:p w:rsidR="007F0F91" w:rsidRPr="00913DA7" w:rsidRDefault="007F0F91" w:rsidP="007F0F91">
      <w:pPr>
        <w:tabs>
          <w:tab w:val="left" w:pos="686"/>
        </w:tabs>
        <w:adjustRightInd w:val="0"/>
        <w:snapToGrid w:val="0"/>
        <w:spacing w:line="336" w:lineRule="auto"/>
        <w:ind w:firstLineChars="200" w:firstLine="420"/>
        <w:rPr>
          <w:rFonts w:eastAsia="方正宋三_GBK" w:hint="eastAsia"/>
          <w:color w:val="000000"/>
          <w:szCs w:val="21"/>
        </w:rPr>
      </w:pPr>
      <w:r w:rsidRPr="00913DA7">
        <w:rPr>
          <w:rFonts w:eastAsia="方正宋三_GBK" w:hint="eastAsia"/>
          <w:color w:val="000000"/>
          <w:szCs w:val="21"/>
        </w:rPr>
        <w:t>4</w:t>
      </w:r>
      <w:r w:rsidRPr="00913DA7">
        <w:rPr>
          <w:rFonts w:eastAsia="方正宋三_GBK" w:hint="eastAsia"/>
          <w:color w:val="000000"/>
          <w:szCs w:val="21"/>
        </w:rPr>
        <w:t>．</w:t>
      </w:r>
      <w:r w:rsidRPr="00913DA7">
        <w:rPr>
          <w:rFonts w:eastAsia="方正宋三_GBK"/>
          <w:color w:val="000000"/>
          <w:szCs w:val="21"/>
        </w:rPr>
        <w:t>智能计算技术与应用；</w:t>
      </w:r>
    </w:p>
    <w:p w:rsidR="007F0F91" w:rsidRPr="00913DA7" w:rsidRDefault="007F0F91" w:rsidP="007F0F91">
      <w:pPr>
        <w:tabs>
          <w:tab w:val="left" w:pos="686"/>
        </w:tabs>
        <w:adjustRightInd w:val="0"/>
        <w:snapToGrid w:val="0"/>
        <w:spacing w:line="336" w:lineRule="auto"/>
        <w:ind w:firstLineChars="200" w:firstLine="420"/>
        <w:rPr>
          <w:rFonts w:eastAsia="方正宋三_GBK" w:hint="eastAsia"/>
          <w:color w:val="000000"/>
          <w:szCs w:val="21"/>
        </w:rPr>
      </w:pPr>
      <w:r w:rsidRPr="00913DA7">
        <w:rPr>
          <w:rFonts w:eastAsia="方正宋三_GBK" w:hint="eastAsia"/>
          <w:color w:val="000000"/>
          <w:szCs w:val="21"/>
        </w:rPr>
        <w:t>5</w:t>
      </w:r>
      <w:r w:rsidRPr="00913DA7">
        <w:rPr>
          <w:rFonts w:eastAsia="方正宋三_GBK" w:hint="eastAsia"/>
          <w:color w:val="000000"/>
          <w:szCs w:val="21"/>
        </w:rPr>
        <w:t>．</w:t>
      </w:r>
      <w:r w:rsidRPr="00913DA7">
        <w:rPr>
          <w:rFonts w:eastAsia="方正宋三_GBK"/>
          <w:color w:val="000000"/>
          <w:szCs w:val="21"/>
        </w:rPr>
        <w:t>大数据技术与应用；</w:t>
      </w:r>
    </w:p>
    <w:p w:rsidR="007F0F91" w:rsidRPr="00913DA7" w:rsidRDefault="007F0F91" w:rsidP="007F0F91">
      <w:pPr>
        <w:tabs>
          <w:tab w:val="left" w:pos="686"/>
        </w:tabs>
        <w:adjustRightInd w:val="0"/>
        <w:snapToGrid w:val="0"/>
        <w:spacing w:line="336" w:lineRule="auto"/>
        <w:ind w:firstLineChars="200" w:firstLine="420"/>
        <w:rPr>
          <w:rFonts w:eastAsia="方正宋三_GBK" w:hint="eastAsia"/>
          <w:color w:val="000000"/>
          <w:szCs w:val="21"/>
        </w:rPr>
      </w:pPr>
      <w:r w:rsidRPr="00913DA7">
        <w:rPr>
          <w:rFonts w:eastAsia="方正宋三_GBK" w:hint="eastAsia"/>
          <w:color w:val="000000"/>
          <w:szCs w:val="21"/>
        </w:rPr>
        <w:t>6</w:t>
      </w:r>
      <w:r w:rsidRPr="00913DA7">
        <w:rPr>
          <w:rFonts w:eastAsia="方正宋三_GBK" w:hint="eastAsia"/>
          <w:color w:val="000000"/>
          <w:szCs w:val="21"/>
        </w:rPr>
        <w:t>．</w:t>
      </w:r>
      <w:r w:rsidRPr="00913DA7">
        <w:rPr>
          <w:rFonts w:eastAsia="方正宋三_GBK"/>
          <w:color w:val="000000"/>
          <w:szCs w:val="21"/>
        </w:rPr>
        <w:t>图形图像处理技术；</w:t>
      </w:r>
    </w:p>
    <w:p w:rsidR="007F0F91" w:rsidRPr="00913DA7" w:rsidRDefault="007F0F91" w:rsidP="007F0F91">
      <w:pPr>
        <w:tabs>
          <w:tab w:val="left" w:pos="686"/>
        </w:tabs>
        <w:adjustRightInd w:val="0"/>
        <w:snapToGrid w:val="0"/>
        <w:spacing w:line="336" w:lineRule="auto"/>
        <w:ind w:firstLineChars="200" w:firstLine="420"/>
        <w:rPr>
          <w:rFonts w:eastAsia="方正宋三_GBK" w:hint="eastAsia"/>
          <w:color w:val="000000"/>
          <w:szCs w:val="21"/>
        </w:rPr>
      </w:pPr>
      <w:r w:rsidRPr="00913DA7">
        <w:rPr>
          <w:rFonts w:eastAsia="方正宋三_GBK" w:hint="eastAsia"/>
          <w:color w:val="000000"/>
          <w:szCs w:val="21"/>
        </w:rPr>
        <w:t>7</w:t>
      </w:r>
      <w:r w:rsidRPr="00913DA7">
        <w:rPr>
          <w:rFonts w:eastAsia="方正宋三_GBK" w:hint="eastAsia"/>
          <w:color w:val="000000"/>
          <w:szCs w:val="21"/>
        </w:rPr>
        <w:t>．</w:t>
      </w:r>
      <w:r w:rsidRPr="00913DA7">
        <w:rPr>
          <w:rFonts w:eastAsia="方正宋三_GBK"/>
          <w:color w:val="000000"/>
          <w:szCs w:val="21"/>
        </w:rPr>
        <w:t>数字媒体技术；</w:t>
      </w:r>
    </w:p>
    <w:p w:rsidR="007F0F91" w:rsidRPr="00913DA7" w:rsidRDefault="007F0F91" w:rsidP="007F0F91">
      <w:pPr>
        <w:tabs>
          <w:tab w:val="left" w:pos="686"/>
        </w:tabs>
        <w:adjustRightInd w:val="0"/>
        <w:snapToGrid w:val="0"/>
        <w:spacing w:line="336" w:lineRule="auto"/>
        <w:ind w:firstLineChars="200" w:firstLine="420"/>
        <w:rPr>
          <w:rFonts w:eastAsia="方正宋三_GBK" w:hint="eastAsia"/>
          <w:color w:val="000000"/>
          <w:szCs w:val="21"/>
        </w:rPr>
      </w:pPr>
      <w:r w:rsidRPr="00913DA7">
        <w:rPr>
          <w:rFonts w:eastAsia="方正宋三_GBK" w:hint="eastAsia"/>
          <w:color w:val="000000"/>
          <w:szCs w:val="21"/>
        </w:rPr>
        <w:t>8</w:t>
      </w:r>
      <w:r w:rsidRPr="00913DA7">
        <w:rPr>
          <w:rFonts w:eastAsia="方正宋三_GBK" w:hint="eastAsia"/>
          <w:color w:val="000000"/>
          <w:szCs w:val="21"/>
        </w:rPr>
        <w:t>．</w:t>
      </w:r>
      <w:r w:rsidRPr="00913DA7">
        <w:rPr>
          <w:rFonts w:eastAsia="方正宋三_GBK"/>
          <w:color w:val="000000"/>
          <w:szCs w:val="21"/>
        </w:rPr>
        <w:t>网络与信息安全技术；</w:t>
      </w:r>
    </w:p>
    <w:p w:rsidR="007F0F91" w:rsidRPr="00913DA7" w:rsidRDefault="007F0F91" w:rsidP="007F0F91">
      <w:pPr>
        <w:tabs>
          <w:tab w:val="left" w:pos="686"/>
        </w:tabs>
        <w:adjustRightInd w:val="0"/>
        <w:snapToGrid w:val="0"/>
        <w:spacing w:line="336" w:lineRule="auto"/>
        <w:ind w:firstLineChars="200" w:firstLine="420"/>
        <w:rPr>
          <w:rFonts w:eastAsia="方正宋三_GBK" w:hint="eastAsia"/>
          <w:color w:val="000000"/>
          <w:szCs w:val="21"/>
        </w:rPr>
      </w:pPr>
      <w:r w:rsidRPr="00913DA7">
        <w:rPr>
          <w:rFonts w:eastAsia="方正宋三_GBK" w:hint="eastAsia"/>
          <w:color w:val="000000"/>
          <w:szCs w:val="21"/>
        </w:rPr>
        <w:t>9</w:t>
      </w:r>
      <w:r w:rsidRPr="00913DA7">
        <w:rPr>
          <w:rFonts w:eastAsia="方正宋三_GBK" w:hint="eastAsia"/>
          <w:color w:val="000000"/>
          <w:szCs w:val="21"/>
        </w:rPr>
        <w:t>．</w:t>
      </w:r>
      <w:r w:rsidRPr="00913DA7">
        <w:rPr>
          <w:rFonts w:eastAsia="方正宋三_GBK"/>
          <w:color w:val="000000"/>
          <w:szCs w:val="21"/>
        </w:rPr>
        <w:t>嵌入式系统与应用；</w:t>
      </w:r>
    </w:p>
    <w:p w:rsidR="007F0F91" w:rsidRPr="00913DA7" w:rsidRDefault="007F0F91" w:rsidP="007F0F91">
      <w:pPr>
        <w:tabs>
          <w:tab w:val="left" w:pos="686"/>
        </w:tabs>
        <w:adjustRightInd w:val="0"/>
        <w:snapToGrid w:val="0"/>
        <w:spacing w:line="336" w:lineRule="auto"/>
        <w:ind w:firstLineChars="200" w:firstLine="420"/>
        <w:rPr>
          <w:rFonts w:eastAsia="方正宋三_GBK"/>
          <w:color w:val="000000"/>
          <w:szCs w:val="21"/>
        </w:rPr>
      </w:pPr>
      <w:r w:rsidRPr="00913DA7">
        <w:rPr>
          <w:rFonts w:eastAsia="方正宋三_GBK" w:hint="eastAsia"/>
          <w:color w:val="000000"/>
          <w:szCs w:val="21"/>
        </w:rPr>
        <w:t>10</w:t>
      </w:r>
      <w:r w:rsidRPr="00913DA7">
        <w:rPr>
          <w:rFonts w:eastAsia="方正宋三_GBK" w:hint="eastAsia"/>
          <w:color w:val="000000"/>
          <w:szCs w:val="21"/>
        </w:rPr>
        <w:t>．</w:t>
      </w:r>
      <w:r w:rsidRPr="00913DA7">
        <w:rPr>
          <w:rFonts w:eastAsia="方正宋三_GBK"/>
          <w:color w:val="000000"/>
          <w:szCs w:val="21"/>
        </w:rPr>
        <w:t>数字化技术与领域工程。</w:t>
      </w:r>
    </w:p>
    <w:p w:rsidR="007F0F91" w:rsidRPr="00913DA7" w:rsidRDefault="007F0F91" w:rsidP="007F0F91">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培养方向主要根据人才市场和工程实践基地需求以及导师科研情况动态设置；学生可根据自身的专业背景、个人兴趣爱好，在导师指导下，侧重某一方向或多方向选修课程和进行研发工作。</w:t>
      </w:r>
    </w:p>
    <w:p w:rsidR="007F0F91" w:rsidRPr="00913DA7" w:rsidRDefault="007F0F91" w:rsidP="007F0F91">
      <w:pPr>
        <w:adjustRightInd w:val="0"/>
        <w:snapToGrid w:val="0"/>
        <w:spacing w:line="336" w:lineRule="auto"/>
        <w:ind w:firstLineChars="200" w:firstLine="420"/>
        <w:rPr>
          <w:rFonts w:ascii="黑体" w:eastAsia="黑体"/>
          <w:color w:val="000000"/>
          <w:szCs w:val="21"/>
        </w:rPr>
      </w:pPr>
      <w:r w:rsidRPr="00913DA7">
        <w:rPr>
          <w:rFonts w:ascii="黑体" w:eastAsia="黑体"/>
          <w:color w:val="000000"/>
          <w:szCs w:val="21"/>
        </w:rPr>
        <w:t>四、培养特色与学习年限</w:t>
      </w:r>
    </w:p>
    <w:p w:rsidR="007F0F91" w:rsidRPr="00913DA7" w:rsidRDefault="007F0F91" w:rsidP="007F0F91">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软件工程领域工程硕士采用系统的课程学习和工程实践相结合的培养方式。课程学习实行学分制；软件工程实践要求学生直接参与软件企业或软件工程项目的实际开发过程，完成必要的技术方案设计、软件研发、项目管理等工作，并在所取得的工程实践成果的基础上完成硕士学位论文的工作。</w:t>
      </w:r>
    </w:p>
    <w:p w:rsidR="007F0F91" w:rsidRPr="00913DA7" w:rsidRDefault="007F0F91" w:rsidP="007F0F91">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学院聘请国内外具有丰富实践和教学指导经验的企业资深技术或管理人员参与课程教学，并对学生的软件工程实践进行联合指导。加强双语教学的力度，包括直接采用英文原版教材，培养学生国际竞争的能力。</w:t>
      </w:r>
    </w:p>
    <w:p w:rsidR="007F0F91" w:rsidRPr="00913DA7" w:rsidRDefault="007F0F91" w:rsidP="007F0F91">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人才培养具有以下特色：</w:t>
      </w:r>
    </w:p>
    <w:p w:rsidR="007F0F91" w:rsidRPr="00913DA7" w:rsidRDefault="007F0F91" w:rsidP="007F0F91">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lastRenderedPageBreak/>
        <w:t>1</w:t>
      </w:r>
      <w:r w:rsidRPr="00913DA7">
        <w:rPr>
          <w:rFonts w:eastAsia="方正宋三_GBK" w:hint="eastAsia"/>
          <w:color w:val="000000"/>
          <w:szCs w:val="21"/>
        </w:rPr>
        <w:t>．</w:t>
      </w:r>
      <w:r w:rsidRPr="00913DA7">
        <w:rPr>
          <w:rFonts w:eastAsia="方正宋三_GBK"/>
          <w:color w:val="000000"/>
          <w:szCs w:val="21"/>
        </w:rPr>
        <w:t>厚基础：夯实专业基础。学生须掌握软件工程领域扎实的理论基础和宽广的专业知识，在软件工程等多个专业领域具有长期、深入发展潜质和竞争能力；</w:t>
      </w:r>
    </w:p>
    <w:p w:rsidR="007F0F91" w:rsidRPr="00913DA7" w:rsidRDefault="007F0F91" w:rsidP="007F0F91">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2</w:t>
      </w:r>
      <w:r w:rsidRPr="00913DA7">
        <w:rPr>
          <w:rFonts w:eastAsia="方正宋三_GBK" w:hint="eastAsia"/>
          <w:color w:val="000000"/>
          <w:szCs w:val="21"/>
        </w:rPr>
        <w:t>．</w:t>
      </w:r>
      <w:r w:rsidRPr="00913DA7">
        <w:rPr>
          <w:rFonts w:eastAsia="方正宋三_GBK"/>
          <w:color w:val="000000"/>
          <w:szCs w:val="21"/>
        </w:rPr>
        <w:t>强能力：强化能力素质。学生应具备运用先进的工程化方法、技术和工具，从事软件研发、维护等工作的能力，以及工程项目的组织与管理能力、团队协作能力和市场开拓能力；</w:t>
      </w:r>
    </w:p>
    <w:p w:rsidR="007F0F91" w:rsidRPr="00913DA7" w:rsidRDefault="007F0F91" w:rsidP="007F0F91">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3</w:t>
      </w:r>
      <w:r w:rsidRPr="00913DA7">
        <w:rPr>
          <w:rFonts w:eastAsia="方正宋三_GBK" w:hint="eastAsia"/>
          <w:color w:val="000000"/>
          <w:szCs w:val="21"/>
        </w:rPr>
        <w:t>．</w:t>
      </w:r>
      <w:r w:rsidRPr="00913DA7">
        <w:rPr>
          <w:rFonts w:eastAsia="方正宋三_GBK"/>
          <w:color w:val="000000"/>
          <w:szCs w:val="21"/>
        </w:rPr>
        <w:t>重实践：注重工程应用。采取国际合作、校企共建和层次化的工程实践能力培养体系，使学生掌握软件产业最新的开发流程和规范，具有快速参与国际化企业开发和解决大型软件工程项目的能力；</w:t>
      </w:r>
    </w:p>
    <w:p w:rsidR="007F0F91" w:rsidRPr="00913DA7" w:rsidRDefault="007F0F91" w:rsidP="007F0F91">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4</w:t>
      </w:r>
      <w:r w:rsidRPr="00913DA7">
        <w:rPr>
          <w:rFonts w:eastAsia="方正宋三_GBK" w:hint="eastAsia"/>
          <w:color w:val="000000"/>
          <w:szCs w:val="21"/>
        </w:rPr>
        <w:t>．</w:t>
      </w:r>
      <w:r w:rsidRPr="00913DA7">
        <w:rPr>
          <w:rFonts w:eastAsia="方正宋三_GBK"/>
          <w:color w:val="000000"/>
          <w:szCs w:val="21"/>
        </w:rPr>
        <w:t>求创新：培养创新思维。采用系统的理论课程学习、层次化的工程实践体系训练和创新项目驱动等多种培养模式，打造具有深入发展潜质和强竞争能力的高层次、复合型、国际化、工程型软件精英人才。</w:t>
      </w:r>
    </w:p>
    <w:p w:rsidR="007F0F91" w:rsidRPr="00913DA7" w:rsidRDefault="007F0F91" w:rsidP="007F0F91">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学制为</w:t>
      </w:r>
      <w:r w:rsidRPr="00913DA7">
        <w:rPr>
          <w:rFonts w:eastAsia="方正宋三_GBK"/>
          <w:color w:val="000000"/>
          <w:szCs w:val="21"/>
        </w:rPr>
        <w:t>2.5</w:t>
      </w:r>
      <w:r w:rsidRPr="00913DA7">
        <w:rPr>
          <w:rFonts w:eastAsia="方正宋三_GBK"/>
          <w:color w:val="000000"/>
          <w:szCs w:val="21"/>
        </w:rPr>
        <w:t>年，其中从事软件工程实践的时间一般不少于</w:t>
      </w:r>
      <w:r w:rsidRPr="00913DA7">
        <w:rPr>
          <w:rFonts w:eastAsia="方正宋三_GBK"/>
          <w:color w:val="000000"/>
          <w:szCs w:val="21"/>
        </w:rPr>
        <w:t>1</w:t>
      </w:r>
      <w:r w:rsidRPr="00913DA7">
        <w:rPr>
          <w:rFonts w:eastAsia="方正宋三_GBK"/>
          <w:color w:val="000000"/>
          <w:szCs w:val="21"/>
        </w:rPr>
        <w:t>年（非全日制专业学位硕士研究生不受工程实践时间要求的限制）。</w:t>
      </w:r>
    </w:p>
    <w:p w:rsidR="007F0F91" w:rsidRPr="00913DA7" w:rsidRDefault="007F0F91" w:rsidP="007F0F91">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全日制硕士研究生分为推免生和统考生，推免生比例占</w:t>
      </w:r>
      <w:r w:rsidRPr="00913DA7">
        <w:rPr>
          <w:rFonts w:eastAsia="方正宋三_GBK"/>
          <w:color w:val="000000"/>
          <w:szCs w:val="21"/>
        </w:rPr>
        <w:t>35%</w:t>
      </w:r>
      <w:r w:rsidRPr="00913DA7">
        <w:rPr>
          <w:rFonts w:eastAsia="方正宋三_GBK"/>
          <w:color w:val="000000"/>
          <w:szCs w:val="21"/>
        </w:rPr>
        <w:t>；非全日制专业学位硕士研究生为统考生；我院</w:t>
      </w:r>
      <w:r w:rsidRPr="00913DA7">
        <w:rPr>
          <w:rFonts w:eastAsia="方正宋三_GBK"/>
          <w:color w:val="000000"/>
          <w:szCs w:val="21"/>
        </w:rPr>
        <w:t>2018</w:t>
      </w:r>
      <w:r w:rsidRPr="00913DA7">
        <w:rPr>
          <w:rFonts w:eastAsia="方正宋三_GBK"/>
          <w:color w:val="000000"/>
          <w:szCs w:val="21"/>
        </w:rPr>
        <w:t>年只招收全日制硕士研究生。</w:t>
      </w:r>
    </w:p>
    <w:p w:rsidR="007F0F91" w:rsidRPr="00913DA7" w:rsidRDefault="007F0F91" w:rsidP="007F0F91">
      <w:pPr>
        <w:adjustRightInd w:val="0"/>
        <w:snapToGrid w:val="0"/>
        <w:spacing w:line="336" w:lineRule="auto"/>
        <w:ind w:firstLineChars="200" w:firstLine="420"/>
        <w:rPr>
          <w:rFonts w:ascii="黑体" w:eastAsia="黑体"/>
          <w:color w:val="000000"/>
          <w:szCs w:val="21"/>
        </w:rPr>
      </w:pPr>
      <w:r w:rsidRPr="00913DA7">
        <w:rPr>
          <w:rFonts w:ascii="黑体" w:eastAsia="黑体"/>
          <w:color w:val="000000"/>
          <w:szCs w:val="21"/>
        </w:rPr>
        <w:t>五、资助体系</w:t>
      </w:r>
    </w:p>
    <w:p w:rsidR="007F0F91" w:rsidRPr="00913DA7" w:rsidRDefault="007F0F91" w:rsidP="007F0F91">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为了吸引优秀应届本科生到国家示范性软件学院学习深造，</w:t>
      </w:r>
      <w:r w:rsidRPr="00913DA7">
        <w:rPr>
          <w:rFonts w:eastAsia="方正宋三_GBK"/>
          <w:color w:val="000000"/>
          <w:kern w:val="0"/>
          <w:szCs w:val="21"/>
        </w:rPr>
        <w:t>鼓励在读研究生刻苦学习、勇于创新，根据学校相关文件规定，</w:t>
      </w:r>
      <w:r w:rsidRPr="00913DA7">
        <w:rPr>
          <w:rFonts w:eastAsia="方正宋三_GBK"/>
          <w:color w:val="000000"/>
          <w:szCs w:val="21"/>
        </w:rPr>
        <w:t>制定了如下</w:t>
      </w:r>
      <w:r w:rsidRPr="00913DA7">
        <w:rPr>
          <w:rFonts w:eastAsia="方正宋三_GBK"/>
          <w:color w:val="000000"/>
          <w:kern w:val="0"/>
          <w:szCs w:val="21"/>
        </w:rPr>
        <w:t>资助体系</w:t>
      </w:r>
      <w:r w:rsidRPr="00913DA7">
        <w:rPr>
          <w:rFonts w:eastAsia="方正宋三_GBK"/>
          <w:color w:val="000000"/>
          <w:szCs w:val="21"/>
        </w:rPr>
        <w:t>：</w:t>
      </w:r>
    </w:p>
    <w:p w:rsidR="007F0F91" w:rsidRPr="00913DA7" w:rsidRDefault="007F0F91" w:rsidP="007F0F91">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1</w:t>
      </w:r>
      <w:r w:rsidRPr="00913DA7">
        <w:rPr>
          <w:rFonts w:eastAsia="方正宋三_GBK" w:hint="eastAsia"/>
          <w:color w:val="000000"/>
          <w:szCs w:val="21"/>
        </w:rPr>
        <w:t>．</w:t>
      </w:r>
      <w:r w:rsidRPr="00913DA7">
        <w:rPr>
          <w:rFonts w:eastAsia="方正宋三_GBK"/>
          <w:color w:val="000000"/>
          <w:szCs w:val="21"/>
        </w:rPr>
        <w:t>学业奖学金：保研免推到本院的应届本科生全部享受一等学业奖学金资助；其他学生可根据学院学业奖学金资助条件，申请相应等级学业奖学金资助。</w:t>
      </w:r>
    </w:p>
    <w:p w:rsidR="007F0F91" w:rsidRPr="00913DA7" w:rsidRDefault="007F0F91" w:rsidP="007F0F91">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2</w:t>
      </w:r>
      <w:r w:rsidRPr="00913DA7">
        <w:rPr>
          <w:rFonts w:eastAsia="方正宋三_GBK" w:hint="eastAsia"/>
          <w:color w:val="000000"/>
          <w:szCs w:val="21"/>
        </w:rPr>
        <w:t>．</w:t>
      </w:r>
      <w:r w:rsidRPr="00913DA7">
        <w:rPr>
          <w:rFonts w:eastAsia="方正宋三_GBK"/>
          <w:color w:val="000000"/>
          <w:szCs w:val="21"/>
        </w:rPr>
        <w:t>国家助学金：全部在读且符合资助条件的研究生，可获得国家助学金资助。</w:t>
      </w:r>
    </w:p>
    <w:p w:rsidR="007F0F91" w:rsidRPr="00913DA7" w:rsidRDefault="007F0F91" w:rsidP="007F0F91">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3</w:t>
      </w:r>
      <w:r w:rsidRPr="00913DA7">
        <w:rPr>
          <w:rFonts w:eastAsia="方正宋三_GBK" w:hint="eastAsia"/>
          <w:color w:val="000000"/>
          <w:szCs w:val="21"/>
        </w:rPr>
        <w:t>．</w:t>
      </w:r>
      <w:r w:rsidRPr="00913DA7">
        <w:rPr>
          <w:rFonts w:eastAsia="方正宋三_GBK"/>
          <w:color w:val="000000"/>
          <w:szCs w:val="21"/>
        </w:rPr>
        <w:t>三助岗位：学院设有三助岗位，贫困学生可优先申请。</w:t>
      </w:r>
    </w:p>
    <w:p w:rsidR="007F0F91" w:rsidRPr="00913DA7" w:rsidRDefault="007F0F91" w:rsidP="007F0F91">
      <w:pPr>
        <w:adjustRightInd w:val="0"/>
        <w:snapToGrid w:val="0"/>
        <w:spacing w:line="336" w:lineRule="auto"/>
        <w:ind w:firstLineChars="200" w:firstLine="422"/>
        <w:rPr>
          <w:rFonts w:eastAsia="方正宋三_GBK"/>
          <w:b/>
          <w:color w:val="000000"/>
          <w:szCs w:val="21"/>
        </w:rPr>
      </w:pPr>
      <w:bookmarkStart w:id="6" w:name="_Toc492648417"/>
      <w:r w:rsidRPr="00913DA7">
        <w:rPr>
          <w:rFonts w:eastAsia="方正宋三_GBK"/>
          <w:b/>
          <w:color w:val="000000"/>
          <w:szCs w:val="21"/>
        </w:rPr>
        <w:t>【联系我们】</w:t>
      </w:r>
      <w:bookmarkEnd w:id="6"/>
    </w:p>
    <w:p w:rsidR="007F0F91" w:rsidRPr="00913DA7" w:rsidRDefault="007F0F91" w:rsidP="007F0F91">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电话：</w:t>
      </w:r>
      <w:r w:rsidRPr="00913DA7">
        <w:rPr>
          <w:rFonts w:eastAsia="方正宋三_GBK"/>
          <w:color w:val="000000"/>
          <w:szCs w:val="21"/>
        </w:rPr>
        <w:t>027-87792252</w:t>
      </w:r>
      <w:r w:rsidRPr="00913DA7">
        <w:rPr>
          <w:rFonts w:eastAsia="方正宋三_GBK"/>
          <w:color w:val="000000"/>
          <w:szCs w:val="21"/>
        </w:rPr>
        <w:t>（教务办：廖老师），</w:t>
      </w:r>
      <w:r w:rsidRPr="00913DA7">
        <w:rPr>
          <w:rFonts w:eastAsia="方正宋三_GBK"/>
          <w:color w:val="000000"/>
          <w:szCs w:val="21"/>
        </w:rPr>
        <w:t>027-87792253</w:t>
      </w:r>
      <w:r w:rsidRPr="00913DA7">
        <w:rPr>
          <w:rFonts w:eastAsia="方正宋三_GBK"/>
          <w:color w:val="000000"/>
          <w:szCs w:val="21"/>
        </w:rPr>
        <w:t>（研工办：江老师）</w:t>
      </w:r>
    </w:p>
    <w:p w:rsidR="007F0F91" w:rsidRPr="00913DA7" w:rsidRDefault="007F0F91" w:rsidP="007F0F91">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传真：</w:t>
      </w:r>
      <w:r w:rsidRPr="00913DA7">
        <w:rPr>
          <w:rFonts w:eastAsia="方正宋三_GBK"/>
          <w:color w:val="000000"/>
          <w:szCs w:val="21"/>
        </w:rPr>
        <w:t>027-87792251</w:t>
      </w:r>
    </w:p>
    <w:p w:rsidR="007F0F91" w:rsidRPr="00913DA7" w:rsidRDefault="007F0F91" w:rsidP="007F0F91">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网址：</w:t>
      </w:r>
      <w:hyperlink r:id="rId6" w:history="1">
        <w:r w:rsidRPr="00913DA7">
          <w:rPr>
            <w:rStyle w:val="a6"/>
            <w:rFonts w:eastAsia="方正宋三_GBK"/>
            <w:color w:val="000000"/>
            <w:szCs w:val="21"/>
          </w:rPr>
          <w:t>http://sse.hust.edu.cn/</w:t>
        </w:r>
      </w:hyperlink>
    </w:p>
    <w:p w:rsidR="007F0F91" w:rsidRPr="00913DA7" w:rsidRDefault="007F0F91" w:rsidP="007F0F91">
      <w:pPr>
        <w:adjustRightInd w:val="0"/>
        <w:snapToGrid w:val="0"/>
        <w:spacing w:line="336" w:lineRule="auto"/>
        <w:ind w:firstLineChars="200" w:firstLine="422"/>
        <w:rPr>
          <w:rFonts w:eastAsia="方正宋三_GBK"/>
          <w:b/>
          <w:color w:val="000000"/>
          <w:szCs w:val="21"/>
        </w:rPr>
      </w:pPr>
      <w:bookmarkStart w:id="7" w:name="_Toc492648418"/>
      <w:r w:rsidRPr="00913DA7">
        <w:rPr>
          <w:rFonts w:eastAsia="方正宋三_GBK"/>
          <w:b/>
          <w:color w:val="000000"/>
          <w:szCs w:val="21"/>
        </w:rPr>
        <w:t>热烈欢迎广大有志青年填报华中科技大学国家示范性软件学院！</w:t>
      </w:r>
      <w:bookmarkEnd w:id="7"/>
    </w:p>
    <w:p w:rsidR="007F0F91" w:rsidRPr="00913DA7" w:rsidRDefault="007F0F91" w:rsidP="007F0F91">
      <w:pPr>
        <w:spacing w:line="360" w:lineRule="auto"/>
        <w:jc w:val="center"/>
        <w:rPr>
          <w:rFonts w:eastAsia="方正宋三_GBK"/>
          <w:b/>
          <w:color w:val="000000"/>
          <w:szCs w:val="21"/>
        </w:rPr>
      </w:pPr>
      <w:r w:rsidRPr="00913DA7">
        <w:rPr>
          <w:rFonts w:eastAsia="方正宋三_GBK" w:hint="eastAsia"/>
          <w:color w:val="000000"/>
          <w:szCs w:val="21"/>
          <w:u w:val="single"/>
          <w:lang w:val="en-US"/>
        </w:rPr>
        <w:t xml:space="preserve">  </w:t>
      </w:r>
      <w:r w:rsidRPr="00913DA7">
        <w:rPr>
          <w:rFonts w:eastAsia="方正宋三_GBK"/>
          <w:color w:val="000000"/>
          <w:szCs w:val="21"/>
          <w:u w:val="single"/>
          <w:lang w:val="en-US"/>
        </w:rPr>
        <w:t>软件</w:t>
      </w:r>
      <w:r w:rsidRPr="00913DA7">
        <w:rPr>
          <w:rFonts w:eastAsia="方正宋三_GBK" w:hint="eastAsia"/>
          <w:color w:val="000000"/>
          <w:szCs w:val="21"/>
          <w:u w:val="single"/>
          <w:lang w:val="en-US"/>
        </w:rPr>
        <w:t xml:space="preserve"> </w:t>
      </w:r>
      <w:r w:rsidRPr="00913DA7">
        <w:rPr>
          <w:rFonts w:eastAsia="方正宋三_GBK"/>
          <w:color w:val="000000"/>
          <w:szCs w:val="21"/>
          <w:u w:val="single"/>
          <w:lang w:val="en-US" w:eastAsia="zh-CN"/>
        </w:rPr>
        <w:t xml:space="preserve"> </w:t>
      </w:r>
      <w:r w:rsidRPr="00913DA7">
        <w:rPr>
          <w:rFonts w:eastAsia="方正宋三_GBK"/>
          <w:color w:val="000000"/>
          <w:szCs w:val="21"/>
          <w:lang w:val="en-US" w:eastAsia="zh-CN"/>
        </w:rPr>
        <w:t>学院</w:t>
      </w:r>
      <w:r w:rsidRPr="00913DA7">
        <w:rPr>
          <w:rFonts w:eastAsia="方正宋三_GBK"/>
          <w:color w:val="000000"/>
          <w:szCs w:val="21"/>
        </w:rPr>
        <w:t>2018</w:t>
      </w:r>
      <w:r w:rsidRPr="00913DA7">
        <w:rPr>
          <w:rFonts w:eastAsia="方正宋三_GBK"/>
          <w:color w:val="000000"/>
          <w:szCs w:val="21"/>
        </w:rPr>
        <w:t>年硕士研究生分专业指标比例分配</w:t>
      </w:r>
    </w:p>
    <w:tbl>
      <w:tblPr>
        <w:tblW w:w="46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5"/>
        <w:gridCol w:w="1143"/>
        <w:gridCol w:w="1140"/>
        <w:gridCol w:w="1776"/>
        <w:gridCol w:w="1406"/>
        <w:gridCol w:w="1576"/>
      </w:tblGrid>
      <w:tr w:rsidR="007F0F91" w:rsidRPr="00913DA7" w:rsidTr="00AE090D">
        <w:trPr>
          <w:trHeight w:val="312"/>
          <w:jc w:val="center"/>
        </w:trPr>
        <w:tc>
          <w:tcPr>
            <w:tcW w:w="564" w:type="pct"/>
            <w:vMerge w:val="restart"/>
            <w:tcBorders>
              <w:tl2br w:val="single" w:sz="4" w:space="0" w:color="auto"/>
            </w:tcBorders>
            <w:vAlign w:val="center"/>
          </w:tcPr>
          <w:p w:rsidR="007F0F91" w:rsidRPr="00913DA7" w:rsidRDefault="007F0F91" w:rsidP="00AE090D">
            <w:pPr>
              <w:jc w:val="center"/>
              <w:rPr>
                <w:rFonts w:eastAsia="方正宋三_GBK"/>
                <w:color w:val="000000"/>
                <w:szCs w:val="21"/>
              </w:rPr>
            </w:pPr>
          </w:p>
          <w:p w:rsidR="007F0F91" w:rsidRPr="00913DA7" w:rsidRDefault="007F0F91" w:rsidP="00AE090D">
            <w:pPr>
              <w:jc w:val="center"/>
              <w:rPr>
                <w:color w:val="000000"/>
                <w:szCs w:val="21"/>
              </w:rPr>
            </w:pPr>
          </w:p>
        </w:tc>
        <w:tc>
          <w:tcPr>
            <w:tcW w:w="720" w:type="pct"/>
            <w:vMerge w:val="restart"/>
            <w:vAlign w:val="center"/>
          </w:tcPr>
          <w:p w:rsidR="007F0F91" w:rsidRPr="00913DA7" w:rsidRDefault="007F0F91" w:rsidP="00AE090D">
            <w:pPr>
              <w:jc w:val="center"/>
              <w:rPr>
                <w:color w:val="000000"/>
                <w:szCs w:val="21"/>
              </w:rPr>
            </w:pPr>
            <w:r w:rsidRPr="00913DA7">
              <w:rPr>
                <w:rFonts w:eastAsia="方正宋三_GBK"/>
                <w:color w:val="000000"/>
                <w:szCs w:val="21"/>
              </w:rPr>
              <w:t>专业代码</w:t>
            </w:r>
          </w:p>
        </w:tc>
        <w:tc>
          <w:tcPr>
            <w:tcW w:w="718" w:type="pct"/>
            <w:vMerge w:val="restart"/>
            <w:vAlign w:val="center"/>
          </w:tcPr>
          <w:p w:rsidR="007F0F91" w:rsidRPr="00913DA7" w:rsidRDefault="007F0F91" w:rsidP="00AE090D">
            <w:pPr>
              <w:jc w:val="center"/>
              <w:rPr>
                <w:color w:val="000000"/>
                <w:szCs w:val="21"/>
              </w:rPr>
            </w:pPr>
            <w:r w:rsidRPr="00913DA7">
              <w:rPr>
                <w:rFonts w:eastAsia="方正宋三_GBK"/>
                <w:color w:val="000000"/>
                <w:szCs w:val="21"/>
              </w:rPr>
              <w:t>专业名称</w:t>
            </w:r>
          </w:p>
        </w:tc>
        <w:tc>
          <w:tcPr>
            <w:tcW w:w="2005" w:type="pct"/>
            <w:gridSpan w:val="2"/>
            <w:vAlign w:val="center"/>
          </w:tcPr>
          <w:p w:rsidR="007F0F91" w:rsidRPr="00913DA7" w:rsidRDefault="007F0F91" w:rsidP="00AE090D">
            <w:pPr>
              <w:jc w:val="center"/>
              <w:rPr>
                <w:color w:val="000000"/>
                <w:szCs w:val="21"/>
              </w:rPr>
            </w:pPr>
            <w:r w:rsidRPr="00913DA7">
              <w:rPr>
                <w:rFonts w:eastAsia="方正宋三_GBK"/>
                <w:color w:val="000000"/>
                <w:szCs w:val="21"/>
              </w:rPr>
              <w:t>各考试类别占本专业比例</w:t>
            </w:r>
          </w:p>
        </w:tc>
        <w:tc>
          <w:tcPr>
            <w:tcW w:w="993" w:type="pct"/>
            <w:vMerge w:val="restart"/>
            <w:vAlign w:val="center"/>
          </w:tcPr>
          <w:p w:rsidR="007F0F91" w:rsidRPr="00913DA7" w:rsidRDefault="007F0F91" w:rsidP="00AE090D">
            <w:pPr>
              <w:jc w:val="center"/>
              <w:rPr>
                <w:color w:val="000000"/>
                <w:szCs w:val="21"/>
              </w:rPr>
            </w:pPr>
            <w:r w:rsidRPr="00913DA7">
              <w:rPr>
                <w:rFonts w:eastAsia="方正宋三_GBK"/>
                <w:color w:val="000000"/>
                <w:szCs w:val="21"/>
              </w:rPr>
              <w:t>专业招生数占院系总数比例</w:t>
            </w:r>
          </w:p>
        </w:tc>
      </w:tr>
      <w:tr w:rsidR="007F0F91" w:rsidRPr="00913DA7" w:rsidTr="00AE090D">
        <w:trPr>
          <w:trHeight w:val="312"/>
          <w:jc w:val="center"/>
        </w:trPr>
        <w:tc>
          <w:tcPr>
            <w:tcW w:w="564" w:type="pct"/>
            <w:vMerge/>
            <w:tcBorders>
              <w:tl2br w:val="single" w:sz="4" w:space="0" w:color="auto"/>
            </w:tcBorders>
            <w:vAlign w:val="center"/>
          </w:tcPr>
          <w:p w:rsidR="007F0F91" w:rsidRPr="00913DA7" w:rsidRDefault="007F0F91" w:rsidP="00AE090D">
            <w:pPr>
              <w:jc w:val="center"/>
              <w:rPr>
                <w:color w:val="000000"/>
                <w:szCs w:val="21"/>
              </w:rPr>
            </w:pPr>
          </w:p>
        </w:tc>
        <w:tc>
          <w:tcPr>
            <w:tcW w:w="720" w:type="pct"/>
            <w:vMerge/>
            <w:vAlign w:val="center"/>
          </w:tcPr>
          <w:p w:rsidR="007F0F91" w:rsidRPr="00913DA7" w:rsidRDefault="007F0F91" w:rsidP="00AE090D">
            <w:pPr>
              <w:jc w:val="center"/>
              <w:rPr>
                <w:color w:val="000000"/>
                <w:szCs w:val="21"/>
              </w:rPr>
            </w:pPr>
          </w:p>
        </w:tc>
        <w:tc>
          <w:tcPr>
            <w:tcW w:w="718" w:type="pct"/>
            <w:vMerge/>
            <w:vAlign w:val="center"/>
          </w:tcPr>
          <w:p w:rsidR="007F0F91" w:rsidRPr="00913DA7" w:rsidRDefault="007F0F91" w:rsidP="00AE090D">
            <w:pPr>
              <w:jc w:val="center"/>
              <w:rPr>
                <w:color w:val="000000"/>
                <w:szCs w:val="21"/>
              </w:rPr>
            </w:pPr>
          </w:p>
        </w:tc>
        <w:tc>
          <w:tcPr>
            <w:tcW w:w="1119" w:type="pct"/>
            <w:vAlign w:val="center"/>
          </w:tcPr>
          <w:p w:rsidR="007F0F91" w:rsidRPr="00913DA7" w:rsidRDefault="007F0F91" w:rsidP="00AE090D">
            <w:pPr>
              <w:jc w:val="center"/>
              <w:rPr>
                <w:color w:val="000000"/>
                <w:szCs w:val="21"/>
              </w:rPr>
            </w:pPr>
            <w:r w:rsidRPr="00913DA7">
              <w:rPr>
                <w:rFonts w:eastAsia="方正宋三_GBK"/>
                <w:color w:val="000000"/>
                <w:szCs w:val="21"/>
              </w:rPr>
              <w:t>公开招考</w:t>
            </w:r>
          </w:p>
        </w:tc>
        <w:tc>
          <w:tcPr>
            <w:tcW w:w="886" w:type="pct"/>
            <w:vAlign w:val="center"/>
          </w:tcPr>
          <w:p w:rsidR="007F0F91" w:rsidRPr="00913DA7" w:rsidRDefault="007F0F91" w:rsidP="00AE090D">
            <w:pPr>
              <w:jc w:val="center"/>
              <w:rPr>
                <w:color w:val="000000"/>
                <w:szCs w:val="21"/>
              </w:rPr>
            </w:pPr>
            <w:r w:rsidRPr="00913DA7">
              <w:rPr>
                <w:rFonts w:eastAsia="方正宋三_GBK"/>
                <w:color w:val="000000"/>
                <w:szCs w:val="21"/>
              </w:rPr>
              <w:t>推免生</w:t>
            </w:r>
          </w:p>
        </w:tc>
        <w:tc>
          <w:tcPr>
            <w:tcW w:w="993" w:type="pct"/>
            <w:vMerge/>
            <w:vAlign w:val="center"/>
          </w:tcPr>
          <w:p w:rsidR="007F0F91" w:rsidRPr="00913DA7" w:rsidRDefault="007F0F91" w:rsidP="00AE090D">
            <w:pPr>
              <w:jc w:val="center"/>
              <w:rPr>
                <w:color w:val="000000"/>
                <w:szCs w:val="21"/>
              </w:rPr>
            </w:pPr>
          </w:p>
        </w:tc>
      </w:tr>
      <w:tr w:rsidR="007F0F91" w:rsidRPr="00913DA7" w:rsidTr="00AE090D">
        <w:trPr>
          <w:trHeight w:val="312"/>
          <w:jc w:val="center"/>
        </w:trPr>
        <w:tc>
          <w:tcPr>
            <w:tcW w:w="564" w:type="pct"/>
            <w:vMerge w:val="restart"/>
            <w:vAlign w:val="center"/>
          </w:tcPr>
          <w:p w:rsidR="007F0F91" w:rsidRPr="00913DA7" w:rsidRDefault="007F0F91" w:rsidP="00AE090D">
            <w:pPr>
              <w:jc w:val="center"/>
              <w:rPr>
                <w:color w:val="000000"/>
                <w:szCs w:val="21"/>
              </w:rPr>
            </w:pPr>
            <w:r w:rsidRPr="00913DA7">
              <w:rPr>
                <w:rFonts w:eastAsia="方正宋三_GBK"/>
                <w:color w:val="000000"/>
                <w:szCs w:val="21"/>
              </w:rPr>
              <w:t>硕士</w:t>
            </w:r>
          </w:p>
        </w:tc>
        <w:tc>
          <w:tcPr>
            <w:tcW w:w="720" w:type="pct"/>
            <w:vAlign w:val="center"/>
          </w:tcPr>
          <w:p w:rsidR="007F0F91" w:rsidRPr="00913DA7" w:rsidRDefault="007F0F91" w:rsidP="00AE090D">
            <w:pPr>
              <w:jc w:val="center"/>
              <w:rPr>
                <w:color w:val="000000"/>
                <w:szCs w:val="21"/>
              </w:rPr>
            </w:pPr>
            <w:r w:rsidRPr="00913DA7">
              <w:rPr>
                <w:rFonts w:eastAsia="方正宋三_GBK"/>
                <w:color w:val="000000"/>
                <w:szCs w:val="21"/>
              </w:rPr>
              <w:t>085212</w:t>
            </w:r>
          </w:p>
        </w:tc>
        <w:tc>
          <w:tcPr>
            <w:tcW w:w="718" w:type="pct"/>
            <w:vAlign w:val="center"/>
          </w:tcPr>
          <w:p w:rsidR="007F0F91" w:rsidRPr="00913DA7" w:rsidRDefault="007F0F91" w:rsidP="00AE090D">
            <w:pPr>
              <w:jc w:val="center"/>
              <w:rPr>
                <w:color w:val="000000"/>
                <w:szCs w:val="21"/>
              </w:rPr>
            </w:pPr>
            <w:r w:rsidRPr="00913DA7">
              <w:rPr>
                <w:rFonts w:eastAsia="方正宋三_GBK"/>
                <w:color w:val="000000"/>
                <w:szCs w:val="21"/>
              </w:rPr>
              <w:t>软件工程</w:t>
            </w:r>
          </w:p>
        </w:tc>
        <w:tc>
          <w:tcPr>
            <w:tcW w:w="1119" w:type="pct"/>
            <w:vAlign w:val="center"/>
          </w:tcPr>
          <w:p w:rsidR="007F0F91" w:rsidRPr="00913DA7" w:rsidRDefault="007F0F91" w:rsidP="00AE090D">
            <w:pPr>
              <w:jc w:val="center"/>
              <w:rPr>
                <w:color w:val="000000"/>
                <w:szCs w:val="21"/>
              </w:rPr>
            </w:pPr>
            <w:r w:rsidRPr="00913DA7">
              <w:rPr>
                <w:rFonts w:eastAsia="方正宋三_GBK"/>
                <w:color w:val="000000"/>
                <w:szCs w:val="21"/>
              </w:rPr>
              <w:t>65%</w:t>
            </w:r>
          </w:p>
        </w:tc>
        <w:tc>
          <w:tcPr>
            <w:tcW w:w="886" w:type="pct"/>
            <w:vAlign w:val="center"/>
          </w:tcPr>
          <w:p w:rsidR="007F0F91" w:rsidRPr="00913DA7" w:rsidRDefault="007F0F91" w:rsidP="00AE090D">
            <w:pPr>
              <w:jc w:val="center"/>
              <w:rPr>
                <w:color w:val="000000"/>
                <w:szCs w:val="21"/>
              </w:rPr>
            </w:pPr>
            <w:r w:rsidRPr="00913DA7">
              <w:rPr>
                <w:rFonts w:eastAsia="方正宋三_GBK"/>
                <w:color w:val="000000"/>
                <w:szCs w:val="21"/>
                <w:lang w:val="en-US"/>
              </w:rPr>
              <w:t>35</w:t>
            </w:r>
            <w:r w:rsidRPr="00913DA7">
              <w:rPr>
                <w:rFonts w:eastAsia="方正宋三_GBK"/>
                <w:color w:val="000000"/>
                <w:szCs w:val="21"/>
                <w:lang w:val="en-US" w:eastAsia="zh-CN"/>
              </w:rPr>
              <w:t>%</w:t>
            </w:r>
          </w:p>
        </w:tc>
        <w:tc>
          <w:tcPr>
            <w:tcW w:w="993" w:type="pct"/>
            <w:vAlign w:val="center"/>
          </w:tcPr>
          <w:p w:rsidR="007F0F91" w:rsidRPr="00913DA7" w:rsidRDefault="007F0F91" w:rsidP="00AE090D">
            <w:pPr>
              <w:jc w:val="center"/>
              <w:rPr>
                <w:color w:val="000000"/>
                <w:szCs w:val="21"/>
                <w:lang w:val="en-US"/>
              </w:rPr>
            </w:pPr>
            <w:r w:rsidRPr="00913DA7">
              <w:rPr>
                <w:rFonts w:eastAsia="方正宋三_GBK"/>
                <w:color w:val="000000"/>
                <w:szCs w:val="21"/>
                <w:lang w:val="en-US"/>
              </w:rPr>
              <w:t>100%</w:t>
            </w:r>
          </w:p>
        </w:tc>
      </w:tr>
      <w:tr w:rsidR="007F0F91" w:rsidRPr="00913DA7" w:rsidTr="00AE090D">
        <w:trPr>
          <w:trHeight w:val="312"/>
          <w:jc w:val="center"/>
        </w:trPr>
        <w:tc>
          <w:tcPr>
            <w:tcW w:w="564" w:type="pct"/>
            <w:vMerge/>
            <w:vAlign w:val="center"/>
          </w:tcPr>
          <w:p w:rsidR="007F0F91" w:rsidRPr="00913DA7" w:rsidRDefault="007F0F91" w:rsidP="00AE090D">
            <w:pPr>
              <w:jc w:val="center"/>
              <w:rPr>
                <w:color w:val="000000"/>
                <w:szCs w:val="21"/>
              </w:rPr>
            </w:pPr>
          </w:p>
        </w:tc>
        <w:tc>
          <w:tcPr>
            <w:tcW w:w="720" w:type="pct"/>
            <w:vAlign w:val="center"/>
          </w:tcPr>
          <w:p w:rsidR="007F0F91" w:rsidRPr="00913DA7" w:rsidRDefault="007F0F91" w:rsidP="00AE090D">
            <w:pPr>
              <w:jc w:val="center"/>
              <w:rPr>
                <w:color w:val="000000"/>
                <w:szCs w:val="21"/>
              </w:rPr>
            </w:pPr>
          </w:p>
        </w:tc>
        <w:tc>
          <w:tcPr>
            <w:tcW w:w="718" w:type="pct"/>
            <w:vAlign w:val="center"/>
          </w:tcPr>
          <w:p w:rsidR="007F0F91" w:rsidRPr="00913DA7" w:rsidRDefault="007F0F91" w:rsidP="00AE090D">
            <w:pPr>
              <w:jc w:val="center"/>
              <w:rPr>
                <w:color w:val="000000"/>
                <w:szCs w:val="21"/>
              </w:rPr>
            </w:pPr>
          </w:p>
        </w:tc>
        <w:tc>
          <w:tcPr>
            <w:tcW w:w="1119" w:type="pct"/>
            <w:vAlign w:val="center"/>
          </w:tcPr>
          <w:p w:rsidR="007F0F91" w:rsidRPr="00913DA7" w:rsidRDefault="007F0F91" w:rsidP="00AE090D">
            <w:pPr>
              <w:jc w:val="center"/>
              <w:rPr>
                <w:color w:val="000000"/>
                <w:szCs w:val="21"/>
              </w:rPr>
            </w:pPr>
            <w:r w:rsidRPr="00913DA7">
              <w:rPr>
                <w:rFonts w:eastAsia="方正宋三_GBK"/>
                <w:color w:val="000000"/>
                <w:szCs w:val="21"/>
              </w:rPr>
              <w:t>%</w:t>
            </w:r>
          </w:p>
        </w:tc>
        <w:tc>
          <w:tcPr>
            <w:tcW w:w="886" w:type="pct"/>
            <w:vAlign w:val="center"/>
          </w:tcPr>
          <w:p w:rsidR="007F0F91" w:rsidRPr="00913DA7" w:rsidRDefault="007F0F91" w:rsidP="00AE090D">
            <w:pPr>
              <w:jc w:val="center"/>
              <w:rPr>
                <w:color w:val="000000"/>
                <w:szCs w:val="21"/>
              </w:rPr>
            </w:pPr>
            <w:r w:rsidRPr="00913DA7">
              <w:rPr>
                <w:rFonts w:eastAsia="方正宋三_GBK"/>
                <w:color w:val="000000"/>
                <w:szCs w:val="21"/>
                <w:lang w:val="en-US" w:eastAsia="zh-CN"/>
              </w:rPr>
              <w:t>%</w:t>
            </w:r>
          </w:p>
        </w:tc>
        <w:tc>
          <w:tcPr>
            <w:tcW w:w="993" w:type="pct"/>
            <w:vAlign w:val="center"/>
          </w:tcPr>
          <w:p w:rsidR="007F0F91" w:rsidRPr="00913DA7" w:rsidRDefault="007F0F91" w:rsidP="00AE090D">
            <w:pPr>
              <w:jc w:val="center"/>
              <w:rPr>
                <w:color w:val="000000"/>
                <w:szCs w:val="21"/>
                <w:lang w:val="en-US" w:eastAsia="zh-CN"/>
              </w:rPr>
            </w:pPr>
          </w:p>
        </w:tc>
      </w:tr>
      <w:tr w:rsidR="007F0F91" w:rsidRPr="00913DA7" w:rsidTr="00AE090D">
        <w:trPr>
          <w:trHeight w:val="312"/>
          <w:jc w:val="center"/>
        </w:trPr>
        <w:tc>
          <w:tcPr>
            <w:tcW w:w="564" w:type="pct"/>
            <w:vMerge/>
            <w:vAlign w:val="center"/>
          </w:tcPr>
          <w:p w:rsidR="007F0F91" w:rsidRPr="00913DA7" w:rsidRDefault="007F0F91" w:rsidP="00AE090D">
            <w:pPr>
              <w:jc w:val="center"/>
              <w:rPr>
                <w:color w:val="000000"/>
                <w:szCs w:val="21"/>
              </w:rPr>
            </w:pPr>
          </w:p>
        </w:tc>
        <w:tc>
          <w:tcPr>
            <w:tcW w:w="720" w:type="pct"/>
            <w:vAlign w:val="center"/>
          </w:tcPr>
          <w:p w:rsidR="007F0F91" w:rsidRPr="00913DA7" w:rsidRDefault="007F0F91" w:rsidP="00AE090D">
            <w:pPr>
              <w:jc w:val="center"/>
              <w:rPr>
                <w:color w:val="000000"/>
                <w:szCs w:val="21"/>
              </w:rPr>
            </w:pPr>
          </w:p>
        </w:tc>
        <w:tc>
          <w:tcPr>
            <w:tcW w:w="718" w:type="pct"/>
            <w:vAlign w:val="center"/>
          </w:tcPr>
          <w:p w:rsidR="007F0F91" w:rsidRPr="00913DA7" w:rsidRDefault="007F0F91" w:rsidP="00AE090D">
            <w:pPr>
              <w:jc w:val="center"/>
              <w:rPr>
                <w:color w:val="000000"/>
                <w:szCs w:val="21"/>
              </w:rPr>
            </w:pPr>
          </w:p>
        </w:tc>
        <w:tc>
          <w:tcPr>
            <w:tcW w:w="1119" w:type="pct"/>
            <w:vAlign w:val="center"/>
          </w:tcPr>
          <w:p w:rsidR="007F0F91" w:rsidRPr="00913DA7" w:rsidRDefault="007F0F91" w:rsidP="00AE090D">
            <w:pPr>
              <w:jc w:val="center"/>
              <w:rPr>
                <w:color w:val="000000"/>
                <w:szCs w:val="21"/>
              </w:rPr>
            </w:pPr>
            <w:r w:rsidRPr="00913DA7">
              <w:rPr>
                <w:rFonts w:eastAsia="方正宋三_GBK"/>
                <w:color w:val="000000"/>
                <w:szCs w:val="21"/>
              </w:rPr>
              <w:t>%</w:t>
            </w:r>
          </w:p>
        </w:tc>
        <w:tc>
          <w:tcPr>
            <w:tcW w:w="886" w:type="pct"/>
            <w:vAlign w:val="center"/>
          </w:tcPr>
          <w:p w:rsidR="007F0F91" w:rsidRPr="00913DA7" w:rsidRDefault="007F0F91" w:rsidP="00AE090D">
            <w:pPr>
              <w:jc w:val="center"/>
              <w:rPr>
                <w:color w:val="000000"/>
                <w:szCs w:val="21"/>
              </w:rPr>
            </w:pPr>
            <w:r w:rsidRPr="00913DA7">
              <w:rPr>
                <w:rFonts w:eastAsia="方正宋三_GBK"/>
                <w:color w:val="000000"/>
                <w:szCs w:val="21"/>
              </w:rPr>
              <w:t>%</w:t>
            </w:r>
          </w:p>
        </w:tc>
        <w:tc>
          <w:tcPr>
            <w:tcW w:w="993" w:type="pct"/>
            <w:vAlign w:val="center"/>
          </w:tcPr>
          <w:p w:rsidR="007F0F91" w:rsidRPr="00913DA7" w:rsidRDefault="007F0F91" w:rsidP="00AE090D">
            <w:pPr>
              <w:jc w:val="center"/>
              <w:rPr>
                <w:rFonts w:eastAsia="方正宋三_GBK"/>
                <w:color w:val="000000"/>
                <w:szCs w:val="21"/>
              </w:rPr>
            </w:pPr>
          </w:p>
        </w:tc>
      </w:tr>
    </w:tbl>
    <w:p w:rsidR="007F0F91" w:rsidRPr="00913DA7" w:rsidRDefault="007F0F91" w:rsidP="007F0F91">
      <w:pPr>
        <w:pStyle w:val="2"/>
        <w:rPr>
          <w:rFonts w:hint="eastAsia"/>
          <w:color w:val="000000"/>
          <w:lang w:eastAsia="zh-CN"/>
        </w:rPr>
      </w:pPr>
      <w:r w:rsidRPr="00913DA7">
        <w:rPr>
          <w:color w:val="000000"/>
        </w:rPr>
        <w:br w:type="page"/>
      </w:r>
      <w:bookmarkStart w:id="8" w:name="_Toc493661903"/>
      <w:proofErr w:type="spellStart"/>
      <w:r w:rsidRPr="00913DA7">
        <w:rPr>
          <w:color w:val="000000"/>
        </w:rPr>
        <w:lastRenderedPageBreak/>
        <w:t>专业学位招生目录</w:t>
      </w:r>
      <w:bookmarkEnd w:id="8"/>
      <w:proofErr w:type="spellEnd"/>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81"/>
        <w:gridCol w:w="1246"/>
      </w:tblGrid>
      <w:tr w:rsidR="007F0F91" w:rsidRPr="00913DA7" w:rsidTr="00AE090D">
        <w:tblPrEx>
          <w:tblCellMar>
            <w:top w:w="0" w:type="dxa"/>
            <w:bottom w:w="0" w:type="dxa"/>
          </w:tblCellMar>
        </w:tblPrEx>
        <w:trPr>
          <w:tblHeader/>
        </w:trPr>
        <w:tc>
          <w:tcPr>
            <w:tcW w:w="3374" w:type="dxa"/>
            <w:tcBorders>
              <w:top w:val="single" w:sz="4" w:space="0" w:color="auto"/>
              <w:bottom w:val="single" w:sz="4" w:space="0" w:color="auto"/>
            </w:tcBorders>
            <w:shd w:val="clear" w:color="auto" w:fill="auto"/>
            <w:vAlign w:val="center"/>
          </w:tcPr>
          <w:p w:rsidR="007F0F91" w:rsidRPr="00913DA7" w:rsidRDefault="007F0F91" w:rsidP="00AE090D">
            <w:pPr>
              <w:spacing w:line="280" w:lineRule="exact"/>
              <w:ind w:left="420" w:hangingChars="200" w:hanging="420"/>
              <w:jc w:val="center"/>
              <w:rPr>
                <w:rFonts w:eastAsia="方正宋三_GBK" w:hint="eastAsia"/>
                <w:color w:val="000000"/>
                <w:szCs w:val="21"/>
              </w:rPr>
            </w:pPr>
            <w:r w:rsidRPr="00913DA7">
              <w:rPr>
                <w:rFonts w:eastAsia="方正宋三_GBK"/>
                <w:color w:val="000000"/>
                <w:szCs w:val="21"/>
              </w:rPr>
              <w:t>学科专业名称及代码、</w:t>
            </w:r>
          </w:p>
          <w:p w:rsidR="007F0F91" w:rsidRPr="00913DA7" w:rsidRDefault="007F0F91" w:rsidP="00AE090D">
            <w:pPr>
              <w:spacing w:line="280" w:lineRule="exact"/>
              <w:ind w:left="420" w:hangingChars="200" w:hanging="420"/>
              <w:jc w:val="center"/>
              <w:rPr>
                <w:color w:val="000000"/>
                <w:szCs w:val="21"/>
              </w:rPr>
            </w:pPr>
            <w:r w:rsidRPr="00913DA7">
              <w:rPr>
                <w:rFonts w:eastAsia="方正宋三_GBK"/>
                <w:color w:val="000000"/>
                <w:szCs w:val="21"/>
              </w:rPr>
              <w:t>研究方向</w:t>
            </w:r>
          </w:p>
        </w:tc>
        <w:tc>
          <w:tcPr>
            <w:tcW w:w="812" w:type="dxa"/>
            <w:tcBorders>
              <w:top w:val="single" w:sz="4" w:space="0" w:color="auto"/>
              <w:bottom w:val="single" w:sz="4" w:space="0" w:color="auto"/>
            </w:tcBorders>
            <w:shd w:val="clear" w:color="auto" w:fill="auto"/>
            <w:vAlign w:val="center"/>
          </w:tcPr>
          <w:p w:rsidR="007F0F91" w:rsidRPr="00913DA7" w:rsidRDefault="007F0F91" w:rsidP="00AE090D">
            <w:pPr>
              <w:spacing w:line="280" w:lineRule="exact"/>
              <w:jc w:val="center"/>
              <w:rPr>
                <w:rFonts w:eastAsia="方正宋三_GBK" w:hint="eastAsia"/>
                <w:color w:val="000000"/>
                <w:szCs w:val="21"/>
              </w:rPr>
            </w:pPr>
            <w:r w:rsidRPr="00913DA7">
              <w:rPr>
                <w:rFonts w:eastAsia="方正宋三_GBK"/>
                <w:color w:val="000000"/>
                <w:szCs w:val="21"/>
              </w:rPr>
              <w:t>招生</w:t>
            </w:r>
          </w:p>
          <w:p w:rsidR="007F0F91" w:rsidRPr="00913DA7" w:rsidRDefault="007F0F91" w:rsidP="00AE090D">
            <w:pPr>
              <w:spacing w:line="280" w:lineRule="exact"/>
              <w:jc w:val="center"/>
              <w:rPr>
                <w:color w:val="000000"/>
                <w:szCs w:val="21"/>
              </w:rPr>
            </w:pPr>
            <w:r w:rsidRPr="00913DA7">
              <w:rPr>
                <w:rFonts w:eastAsia="方正宋三_GBK"/>
                <w:color w:val="000000"/>
                <w:szCs w:val="21"/>
              </w:rPr>
              <w:t>人数</w:t>
            </w:r>
          </w:p>
        </w:tc>
        <w:tc>
          <w:tcPr>
            <w:tcW w:w="2981" w:type="dxa"/>
            <w:tcBorders>
              <w:top w:val="single" w:sz="4" w:space="0" w:color="auto"/>
              <w:bottom w:val="single" w:sz="4" w:space="0" w:color="auto"/>
            </w:tcBorders>
            <w:shd w:val="clear" w:color="auto" w:fill="auto"/>
            <w:vAlign w:val="center"/>
          </w:tcPr>
          <w:p w:rsidR="007F0F91" w:rsidRPr="00913DA7" w:rsidRDefault="007F0F91" w:rsidP="00AE090D">
            <w:pPr>
              <w:spacing w:line="280" w:lineRule="exact"/>
              <w:jc w:val="center"/>
              <w:rPr>
                <w:color w:val="000000"/>
                <w:szCs w:val="21"/>
              </w:rPr>
            </w:pPr>
            <w:r w:rsidRPr="00913DA7">
              <w:rPr>
                <w:rFonts w:eastAsia="方正宋三_GBK"/>
                <w:color w:val="000000"/>
                <w:szCs w:val="21"/>
              </w:rPr>
              <w:t>考试科目</w:t>
            </w:r>
          </w:p>
        </w:tc>
        <w:tc>
          <w:tcPr>
            <w:tcW w:w="1246" w:type="dxa"/>
            <w:tcBorders>
              <w:top w:val="single" w:sz="4" w:space="0" w:color="auto"/>
              <w:bottom w:val="single" w:sz="4" w:space="0" w:color="auto"/>
            </w:tcBorders>
            <w:shd w:val="clear" w:color="auto" w:fill="auto"/>
            <w:vAlign w:val="center"/>
          </w:tcPr>
          <w:p w:rsidR="007F0F91" w:rsidRPr="00913DA7" w:rsidRDefault="007F0F91" w:rsidP="00AE090D">
            <w:pPr>
              <w:spacing w:line="280" w:lineRule="exact"/>
              <w:jc w:val="center"/>
              <w:rPr>
                <w:color w:val="000000"/>
                <w:szCs w:val="21"/>
              </w:rPr>
            </w:pPr>
            <w:r w:rsidRPr="00913DA7">
              <w:rPr>
                <w:rFonts w:eastAsia="方正宋三_GBK"/>
                <w:color w:val="000000"/>
                <w:szCs w:val="21"/>
              </w:rPr>
              <w:t>备注</w:t>
            </w:r>
          </w:p>
        </w:tc>
      </w:tr>
      <w:tr w:rsidR="007F0F91" w:rsidRPr="00913DA7" w:rsidTr="00AE090D">
        <w:tblPrEx>
          <w:tblCellMar>
            <w:top w:w="0" w:type="dxa"/>
            <w:bottom w:w="0" w:type="dxa"/>
          </w:tblCellMar>
        </w:tblPrEx>
        <w:tc>
          <w:tcPr>
            <w:tcW w:w="3374" w:type="dxa"/>
            <w:tcBorders>
              <w:top w:val="single" w:sz="4" w:space="0" w:color="auto"/>
            </w:tcBorders>
            <w:shd w:val="clear" w:color="auto" w:fill="auto"/>
          </w:tcPr>
          <w:p w:rsidR="007F0F91" w:rsidRPr="00913DA7" w:rsidRDefault="007F0F91" w:rsidP="007F0F91">
            <w:pPr>
              <w:pStyle w:val="3"/>
              <w:spacing w:before="156" w:after="156"/>
              <w:ind w:left="560" w:hangingChars="200" w:hanging="560"/>
              <w:rPr>
                <w:rFonts w:ascii="Times New Roman" w:hAnsi="Times New Roman"/>
                <w:color w:val="000000"/>
              </w:rPr>
            </w:pPr>
            <w:bookmarkStart w:id="9" w:name="_Toc492648419"/>
            <w:bookmarkStart w:id="10" w:name="_Toc493661904"/>
            <w:r w:rsidRPr="00913DA7">
              <w:rPr>
                <w:rFonts w:ascii="Times New Roman" w:hAnsi="Times New Roman"/>
                <w:color w:val="000000"/>
              </w:rPr>
              <w:t>440</w:t>
            </w:r>
            <w:r w:rsidRPr="00913DA7">
              <w:rPr>
                <w:rFonts w:ascii="Times New Roman" w:hAnsi="Times New Roman"/>
                <w:color w:val="000000"/>
              </w:rPr>
              <w:t>软件学院</w:t>
            </w:r>
            <w:bookmarkEnd w:id="9"/>
            <w:bookmarkEnd w:id="10"/>
          </w:p>
        </w:tc>
        <w:tc>
          <w:tcPr>
            <w:tcW w:w="812" w:type="dxa"/>
            <w:tcBorders>
              <w:top w:val="single" w:sz="4" w:space="0" w:color="auto"/>
            </w:tcBorders>
            <w:shd w:val="clear" w:color="auto" w:fill="auto"/>
          </w:tcPr>
          <w:p w:rsidR="007F0F91" w:rsidRPr="00913DA7" w:rsidRDefault="007F0F91" w:rsidP="00AE090D">
            <w:pPr>
              <w:spacing w:line="280" w:lineRule="exact"/>
              <w:rPr>
                <w:color w:val="000000"/>
                <w:szCs w:val="21"/>
              </w:rPr>
            </w:pPr>
          </w:p>
        </w:tc>
        <w:tc>
          <w:tcPr>
            <w:tcW w:w="2981" w:type="dxa"/>
            <w:tcBorders>
              <w:top w:val="single" w:sz="4" w:space="0" w:color="auto"/>
            </w:tcBorders>
            <w:shd w:val="clear" w:color="auto" w:fill="auto"/>
          </w:tcPr>
          <w:p w:rsidR="007F0F91" w:rsidRPr="00913DA7" w:rsidRDefault="007F0F91" w:rsidP="00AE090D">
            <w:pPr>
              <w:spacing w:line="280" w:lineRule="exact"/>
              <w:rPr>
                <w:color w:val="000000"/>
                <w:szCs w:val="21"/>
              </w:rPr>
            </w:pPr>
          </w:p>
        </w:tc>
        <w:tc>
          <w:tcPr>
            <w:tcW w:w="1246" w:type="dxa"/>
            <w:tcBorders>
              <w:top w:val="single" w:sz="4" w:space="0" w:color="auto"/>
            </w:tcBorders>
            <w:shd w:val="clear" w:color="auto" w:fill="auto"/>
          </w:tcPr>
          <w:p w:rsidR="007F0F91" w:rsidRPr="00913DA7" w:rsidRDefault="007F0F91" w:rsidP="00AE090D">
            <w:pPr>
              <w:spacing w:line="280" w:lineRule="exact"/>
              <w:rPr>
                <w:color w:val="000000"/>
                <w:szCs w:val="21"/>
              </w:rPr>
            </w:pPr>
          </w:p>
        </w:tc>
      </w:tr>
      <w:tr w:rsidR="007F0F91" w:rsidRPr="00913DA7" w:rsidTr="00AE090D">
        <w:tblPrEx>
          <w:tblCellMar>
            <w:top w:w="0" w:type="dxa"/>
            <w:bottom w:w="0" w:type="dxa"/>
          </w:tblCellMar>
        </w:tblPrEx>
        <w:tc>
          <w:tcPr>
            <w:tcW w:w="3374" w:type="dxa"/>
            <w:shd w:val="clear" w:color="auto" w:fill="auto"/>
          </w:tcPr>
          <w:p w:rsidR="007F0F91" w:rsidRPr="00913DA7" w:rsidRDefault="007F0F91" w:rsidP="00AE090D">
            <w:pPr>
              <w:pStyle w:val="4"/>
              <w:ind w:left="480" w:hangingChars="200" w:hanging="480"/>
              <w:rPr>
                <w:color w:val="000000"/>
              </w:rPr>
            </w:pPr>
            <w:bookmarkStart w:id="11" w:name="_Toc492648420"/>
            <w:bookmarkStart w:id="12" w:name="_Toc493661905"/>
            <w:r w:rsidRPr="00913DA7">
              <w:rPr>
                <w:color w:val="000000"/>
              </w:rPr>
              <w:t>085212</w:t>
            </w:r>
            <w:r w:rsidRPr="00913DA7">
              <w:rPr>
                <w:color w:val="000000"/>
              </w:rPr>
              <w:t>软件工程</w:t>
            </w:r>
            <w:bookmarkEnd w:id="11"/>
            <w:bookmarkEnd w:id="12"/>
          </w:p>
        </w:tc>
        <w:tc>
          <w:tcPr>
            <w:tcW w:w="812" w:type="dxa"/>
            <w:shd w:val="clear" w:color="auto" w:fill="auto"/>
          </w:tcPr>
          <w:p w:rsidR="007F0F91" w:rsidRPr="00913DA7" w:rsidRDefault="007F0F91" w:rsidP="00AE090D">
            <w:pPr>
              <w:spacing w:line="280" w:lineRule="exact"/>
              <w:rPr>
                <w:color w:val="000000"/>
                <w:szCs w:val="21"/>
              </w:rPr>
            </w:pPr>
          </w:p>
        </w:tc>
        <w:tc>
          <w:tcPr>
            <w:tcW w:w="2981" w:type="dxa"/>
            <w:vMerge w:val="restart"/>
            <w:shd w:val="clear" w:color="auto" w:fill="auto"/>
          </w:tcPr>
          <w:p w:rsidR="007F0F91" w:rsidRPr="00913DA7" w:rsidRDefault="007F0F91"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7F0F91" w:rsidRPr="00913DA7" w:rsidRDefault="007F0F91"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204 </w:t>
            </w:r>
            <w:r w:rsidRPr="00913DA7">
              <w:rPr>
                <w:rFonts w:eastAsia="方正宋三_GBK"/>
                <w:color w:val="000000"/>
                <w:szCs w:val="21"/>
              </w:rPr>
              <w:t>英语二</w:t>
            </w:r>
            <w:r w:rsidRPr="00913DA7">
              <w:rPr>
                <w:rFonts w:eastAsia="方正宋三_GBK"/>
                <w:color w:val="000000"/>
                <w:szCs w:val="21"/>
              </w:rPr>
              <w:t xml:space="preserve"> </w:t>
            </w:r>
          </w:p>
          <w:p w:rsidR="007F0F91" w:rsidRPr="00913DA7" w:rsidRDefault="007F0F91" w:rsidP="00AE090D">
            <w:pPr>
              <w:spacing w:line="280" w:lineRule="exact"/>
              <w:rPr>
                <w:rFonts w:eastAsia="方正宋三_GBK"/>
                <w:color w:val="000000"/>
                <w:szCs w:val="21"/>
              </w:rPr>
            </w:pPr>
            <w:r w:rsidRPr="00913DA7">
              <w:rPr>
                <w:rFonts w:ascii="宋体" w:hAnsi="宋体" w:cs="宋体" w:hint="eastAsia"/>
                <w:color w:val="000000"/>
                <w:szCs w:val="21"/>
              </w:rPr>
              <w:t>③</w:t>
            </w:r>
            <w:r w:rsidRPr="00913DA7">
              <w:rPr>
                <w:rFonts w:eastAsia="方正宋三_GBK"/>
                <w:color w:val="000000"/>
                <w:szCs w:val="21"/>
              </w:rPr>
              <w:t xml:space="preserve">302 </w:t>
            </w:r>
            <w:r w:rsidRPr="00913DA7">
              <w:rPr>
                <w:rFonts w:eastAsia="方正宋三_GBK"/>
                <w:color w:val="000000"/>
                <w:szCs w:val="21"/>
              </w:rPr>
              <w:t>数学二</w:t>
            </w:r>
            <w:r w:rsidRPr="00913DA7">
              <w:rPr>
                <w:rFonts w:eastAsia="方正宋三_GBK"/>
                <w:color w:val="000000"/>
                <w:szCs w:val="21"/>
              </w:rPr>
              <w:t xml:space="preserve"> </w:t>
            </w:r>
          </w:p>
          <w:p w:rsidR="007F0F91" w:rsidRPr="00913DA7" w:rsidRDefault="007F0F91" w:rsidP="00AE090D">
            <w:pPr>
              <w:spacing w:line="280" w:lineRule="exact"/>
              <w:rPr>
                <w:color w:val="000000"/>
                <w:szCs w:val="21"/>
              </w:rPr>
            </w:pPr>
            <w:r w:rsidRPr="00913DA7">
              <w:rPr>
                <w:rFonts w:ascii="宋体" w:hAnsi="宋体" w:cs="宋体" w:hint="eastAsia"/>
                <w:color w:val="000000"/>
                <w:szCs w:val="21"/>
              </w:rPr>
              <w:t>④</w:t>
            </w:r>
            <w:r w:rsidRPr="00913DA7">
              <w:rPr>
                <w:rFonts w:eastAsia="方正宋三_GBK"/>
                <w:color w:val="000000"/>
                <w:szCs w:val="21"/>
              </w:rPr>
              <w:t xml:space="preserve">887 </w:t>
            </w:r>
            <w:r w:rsidRPr="00913DA7">
              <w:rPr>
                <w:rFonts w:eastAsia="方正宋三_GBK"/>
                <w:color w:val="000000"/>
                <w:szCs w:val="21"/>
              </w:rPr>
              <w:t>数据结构与算法分析</w:t>
            </w:r>
          </w:p>
        </w:tc>
        <w:tc>
          <w:tcPr>
            <w:tcW w:w="1246" w:type="dxa"/>
            <w:shd w:val="clear" w:color="auto" w:fill="auto"/>
          </w:tcPr>
          <w:p w:rsidR="007F0F91" w:rsidRPr="00913DA7" w:rsidRDefault="007F0F91" w:rsidP="00AE090D">
            <w:pPr>
              <w:spacing w:line="280" w:lineRule="exact"/>
              <w:rPr>
                <w:color w:val="000000"/>
                <w:szCs w:val="21"/>
              </w:rPr>
            </w:pPr>
          </w:p>
        </w:tc>
      </w:tr>
      <w:tr w:rsidR="007F0F91" w:rsidRPr="00913DA7" w:rsidTr="00AE090D">
        <w:tblPrEx>
          <w:tblCellMar>
            <w:top w:w="0" w:type="dxa"/>
            <w:bottom w:w="0" w:type="dxa"/>
          </w:tblCellMar>
        </w:tblPrEx>
        <w:tc>
          <w:tcPr>
            <w:tcW w:w="3374" w:type="dxa"/>
            <w:shd w:val="clear" w:color="auto" w:fill="auto"/>
          </w:tcPr>
          <w:p w:rsidR="007F0F91" w:rsidRPr="00913DA7" w:rsidRDefault="007F0F91"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软件工程理论与方法</w:t>
            </w:r>
          </w:p>
        </w:tc>
        <w:tc>
          <w:tcPr>
            <w:tcW w:w="812" w:type="dxa"/>
            <w:shd w:val="clear" w:color="auto" w:fill="auto"/>
          </w:tcPr>
          <w:p w:rsidR="007F0F91" w:rsidRPr="00913DA7" w:rsidRDefault="007F0F91" w:rsidP="00AE090D">
            <w:pPr>
              <w:spacing w:line="280" w:lineRule="exact"/>
              <w:rPr>
                <w:color w:val="000000"/>
                <w:szCs w:val="21"/>
              </w:rPr>
            </w:pPr>
          </w:p>
        </w:tc>
        <w:tc>
          <w:tcPr>
            <w:tcW w:w="2981" w:type="dxa"/>
            <w:vMerge/>
            <w:shd w:val="clear" w:color="auto" w:fill="auto"/>
          </w:tcPr>
          <w:p w:rsidR="007F0F91" w:rsidRPr="00913DA7" w:rsidRDefault="007F0F91" w:rsidP="00AE090D">
            <w:pPr>
              <w:spacing w:line="280" w:lineRule="exact"/>
              <w:rPr>
                <w:color w:val="000000"/>
                <w:szCs w:val="21"/>
              </w:rPr>
            </w:pPr>
          </w:p>
        </w:tc>
        <w:tc>
          <w:tcPr>
            <w:tcW w:w="1246" w:type="dxa"/>
            <w:shd w:val="clear" w:color="auto" w:fill="auto"/>
          </w:tcPr>
          <w:p w:rsidR="007F0F91" w:rsidRPr="00913DA7" w:rsidRDefault="007F0F91" w:rsidP="00AE090D">
            <w:pPr>
              <w:spacing w:line="280" w:lineRule="exact"/>
              <w:rPr>
                <w:color w:val="000000"/>
                <w:szCs w:val="21"/>
              </w:rPr>
            </w:pPr>
          </w:p>
        </w:tc>
      </w:tr>
      <w:tr w:rsidR="007F0F91" w:rsidRPr="00913DA7" w:rsidTr="00AE090D">
        <w:tblPrEx>
          <w:tblCellMar>
            <w:top w:w="0" w:type="dxa"/>
            <w:bottom w:w="0" w:type="dxa"/>
          </w:tblCellMar>
        </w:tblPrEx>
        <w:tc>
          <w:tcPr>
            <w:tcW w:w="3374" w:type="dxa"/>
            <w:shd w:val="clear" w:color="auto" w:fill="auto"/>
          </w:tcPr>
          <w:p w:rsidR="007F0F91" w:rsidRPr="00913DA7" w:rsidRDefault="007F0F91"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软件质量工程与方法</w:t>
            </w:r>
          </w:p>
        </w:tc>
        <w:tc>
          <w:tcPr>
            <w:tcW w:w="812" w:type="dxa"/>
            <w:shd w:val="clear" w:color="auto" w:fill="auto"/>
          </w:tcPr>
          <w:p w:rsidR="007F0F91" w:rsidRPr="00913DA7" w:rsidRDefault="007F0F91" w:rsidP="00AE090D">
            <w:pPr>
              <w:spacing w:line="280" w:lineRule="exact"/>
              <w:rPr>
                <w:color w:val="000000"/>
                <w:szCs w:val="21"/>
              </w:rPr>
            </w:pPr>
          </w:p>
        </w:tc>
        <w:tc>
          <w:tcPr>
            <w:tcW w:w="2981" w:type="dxa"/>
            <w:vMerge/>
            <w:shd w:val="clear" w:color="auto" w:fill="auto"/>
          </w:tcPr>
          <w:p w:rsidR="007F0F91" w:rsidRPr="00913DA7" w:rsidRDefault="007F0F91" w:rsidP="00AE090D">
            <w:pPr>
              <w:spacing w:line="280" w:lineRule="exact"/>
              <w:rPr>
                <w:color w:val="000000"/>
                <w:szCs w:val="21"/>
              </w:rPr>
            </w:pPr>
          </w:p>
        </w:tc>
        <w:tc>
          <w:tcPr>
            <w:tcW w:w="1246" w:type="dxa"/>
            <w:shd w:val="clear" w:color="auto" w:fill="auto"/>
          </w:tcPr>
          <w:p w:rsidR="007F0F91" w:rsidRPr="00913DA7" w:rsidRDefault="007F0F91" w:rsidP="00AE090D">
            <w:pPr>
              <w:spacing w:line="280" w:lineRule="exact"/>
              <w:rPr>
                <w:color w:val="000000"/>
                <w:szCs w:val="21"/>
              </w:rPr>
            </w:pPr>
          </w:p>
        </w:tc>
      </w:tr>
      <w:tr w:rsidR="007F0F91" w:rsidRPr="00913DA7" w:rsidTr="00AE090D">
        <w:tblPrEx>
          <w:tblCellMar>
            <w:top w:w="0" w:type="dxa"/>
            <w:bottom w:w="0" w:type="dxa"/>
          </w:tblCellMar>
        </w:tblPrEx>
        <w:tc>
          <w:tcPr>
            <w:tcW w:w="3374" w:type="dxa"/>
            <w:shd w:val="clear" w:color="auto" w:fill="auto"/>
          </w:tcPr>
          <w:p w:rsidR="007F0F91" w:rsidRPr="00913DA7" w:rsidRDefault="007F0F91"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数据库技术与应用</w:t>
            </w:r>
          </w:p>
        </w:tc>
        <w:tc>
          <w:tcPr>
            <w:tcW w:w="812" w:type="dxa"/>
            <w:shd w:val="clear" w:color="auto" w:fill="auto"/>
          </w:tcPr>
          <w:p w:rsidR="007F0F91" w:rsidRPr="00913DA7" w:rsidRDefault="007F0F91" w:rsidP="00AE090D">
            <w:pPr>
              <w:spacing w:line="280" w:lineRule="exact"/>
              <w:rPr>
                <w:color w:val="000000"/>
                <w:szCs w:val="21"/>
              </w:rPr>
            </w:pPr>
          </w:p>
        </w:tc>
        <w:tc>
          <w:tcPr>
            <w:tcW w:w="2981" w:type="dxa"/>
            <w:vMerge/>
            <w:shd w:val="clear" w:color="auto" w:fill="auto"/>
          </w:tcPr>
          <w:p w:rsidR="007F0F91" w:rsidRPr="00913DA7" w:rsidRDefault="007F0F91" w:rsidP="00AE090D">
            <w:pPr>
              <w:spacing w:line="280" w:lineRule="exact"/>
              <w:rPr>
                <w:color w:val="000000"/>
                <w:szCs w:val="21"/>
              </w:rPr>
            </w:pPr>
          </w:p>
        </w:tc>
        <w:tc>
          <w:tcPr>
            <w:tcW w:w="1246" w:type="dxa"/>
            <w:shd w:val="clear" w:color="auto" w:fill="auto"/>
          </w:tcPr>
          <w:p w:rsidR="007F0F91" w:rsidRPr="00913DA7" w:rsidRDefault="007F0F91" w:rsidP="00AE090D">
            <w:pPr>
              <w:spacing w:line="280" w:lineRule="exact"/>
              <w:rPr>
                <w:color w:val="000000"/>
                <w:szCs w:val="21"/>
              </w:rPr>
            </w:pPr>
          </w:p>
        </w:tc>
      </w:tr>
      <w:tr w:rsidR="007F0F91" w:rsidRPr="00913DA7" w:rsidTr="00AE090D">
        <w:tblPrEx>
          <w:tblCellMar>
            <w:top w:w="0" w:type="dxa"/>
            <w:bottom w:w="0" w:type="dxa"/>
          </w:tblCellMar>
        </w:tblPrEx>
        <w:tc>
          <w:tcPr>
            <w:tcW w:w="3374" w:type="dxa"/>
            <w:shd w:val="clear" w:color="auto" w:fill="auto"/>
          </w:tcPr>
          <w:p w:rsidR="007F0F91" w:rsidRPr="00913DA7" w:rsidRDefault="007F0F91"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智能计算技术与应用</w:t>
            </w:r>
          </w:p>
        </w:tc>
        <w:tc>
          <w:tcPr>
            <w:tcW w:w="812" w:type="dxa"/>
            <w:shd w:val="clear" w:color="auto" w:fill="auto"/>
          </w:tcPr>
          <w:p w:rsidR="007F0F91" w:rsidRPr="00913DA7" w:rsidRDefault="007F0F91" w:rsidP="00AE090D">
            <w:pPr>
              <w:spacing w:line="280" w:lineRule="exact"/>
              <w:rPr>
                <w:color w:val="000000"/>
                <w:szCs w:val="21"/>
              </w:rPr>
            </w:pPr>
          </w:p>
        </w:tc>
        <w:tc>
          <w:tcPr>
            <w:tcW w:w="2981" w:type="dxa"/>
            <w:vMerge/>
            <w:shd w:val="clear" w:color="auto" w:fill="auto"/>
          </w:tcPr>
          <w:p w:rsidR="007F0F91" w:rsidRPr="00913DA7" w:rsidRDefault="007F0F91" w:rsidP="00AE090D">
            <w:pPr>
              <w:spacing w:line="280" w:lineRule="exact"/>
              <w:rPr>
                <w:color w:val="000000"/>
                <w:szCs w:val="21"/>
              </w:rPr>
            </w:pPr>
          </w:p>
        </w:tc>
        <w:tc>
          <w:tcPr>
            <w:tcW w:w="1246" w:type="dxa"/>
            <w:shd w:val="clear" w:color="auto" w:fill="auto"/>
          </w:tcPr>
          <w:p w:rsidR="007F0F91" w:rsidRPr="00913DA7" w:rsidRDefault="007F0F91" w:rsidP="00AE090D">
            <w:pPr>
              <w:spacing w:line="280" w:lineRule="exact"/>
              <w:rPr>
                <w:color w:val="000000"/>
                <w:szCs w:val="21"/>
              </w:rPr>
            </w:pPr>
          </w:p>
        </w:tc>
      </w:tr>
      <w:tr w:rsidR="007F0F91" w:rsidRPr="00913DA7" w:rsidTr="00AE090D">
        <w:tblPrEx>
          <w:tblCellMar>
            <w:top w:w="0" w:type="dxa"/>
            <w:bottom w:w="0" w:type="dxa"/>
          </w:tblCellMar>
        </w:tblPrEx>
        <w:tc>
          <w:tcPr>
            <w:tcW w:w="3374" w:type="dxa"/>
            <w:shd w:val="clear" w:color="auto" w:fill="auto"/>
          </w:tcPr>
          <w:p w:rsidR="007F0F91" w:rsidRPr="00913DA7" w:rsidRDefault="007F0F91"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大数据技术与应用</w:t>
            </w:r>
          </w:p>
        </w:tc>
        <w:tc>
          <w:tcPr>
            <w:tcW w:w="812" w:type="dxa"/>
            <w:shd w:val="clear" w:color="auto" w:fill="auto"/>
          </w:tcPr>
          <w:p w:rsidR="007F0F91" w:rsidRPr="00913DA7" w:rsidRDefault="007F0F91" w:rsidP="00AE090D">
            <w:pPr>
              <w:spacing w:line="280" w:lineRule="exact"/>
              <w:rPr>
                <w:color w:val="000000"/>
                <w:szCs w:val="21"/>
              </w:rPr>
            </w:pPr>
          </w:p>
        </w:tc>
        <w:tc>
          <w:tcPr>
            <w:tcW w:w="2981" w:type="dxa"/>
            <w:vMerge/>
            <w:shd w:val="clear" w:color="auto" w:fill="auto"/>
          </w:tcPr>
          <w:p w:rsidR="007F0F91" w:rsidRPr="00913DA7" w:rsidRDefault="007F0F91" w:rsidP="00AE090D">
            <w:pPr>
              <w:spacing w:line="280" w:lineRule="exact"/>
              <w:rPr>
                <w:color w:val="000000"/>
                <w:szCs w:val="21"/>
              </w:rPr>
            </w:pPr>
          </w:p>
        </w:tc>
        <w:tc>
          <w:tcPr>
            <w:tcW w:w="1246" w:type="dxa"/>
            <w:shd w:val="clear" w:color="auto" w:fill="auto"/>
          </w:tcPr>
          <w:p w:rsidR="007F0F91" w:rsidRPr="00913DA7" w:rsidRDefault="007F0F91" w:rsidP="00AE090D">
            <w:pPr>
              <w:spacing w:line="280" w:lineRule="exact"/>
              <w:rPr>
                <w:color w:val="000000"/>
                <w:szCs w:val="21"/>
              </w:rPr>
            </w:pPr>
          </w:p>
        </w:tc>
      </w:tr>
      <w:tr w:rsidR="007F0F91" w:rsidRPr="00913DA7" w:rsidTr="00AE090D">
        <w:tblPrEx>
          <w:tblCellMar>
            <w:top w:w="0" w:type="dxa"/>
            <w:bottom w:w="0" w:type="dxa"/>
          </w:tblCellMar>
        </w:tblPrEx>
        <w:tc>
          <w:tcPr>
            <w:tcW w:w="3374" w:type="dxa"/>
            <w:shd w:val="clear" w:color="auto" w:fill="auto"/>
          </w:tcPr>
          <w:p w:rsidR="007F0F91" w:rsidRPr="00913DA7" w:rsidRDefault="007F0F91" w:rsidP="00AE090D">
            <w:pPr>
              <w:spacing w:line="28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图形图像处理技术</w:t>
            </w:r>
          </w:p>
        </w:tc>
        <w:tc>
          <w:tcPr>
            <w:tcW w:w="812" w:type="dxa"/>
            <w:shd w:val="clear" w:color="auto" w:fill="auto"/>
          </w:tcPr>
          <w:p w:rsidR="007F0F91" w:rsidRPr="00913DA7" w:rsidRDefault="007F0F91" w:rsidP="00AE090D">
            <w:pPr>
              <w:spacing w:line="280" w:lineRule="exact"/>
              <w:rPr>
                <w:color w:val="000000"/>
                <w:szCs w:val="21"/>
              </w:rPr>
            </w:pPr>
          </w:p>
        </w:tc>
        <w:tc>
          <w:tcPr>
            <w:tcW w:w="2981" w:type="dxa"/>
            <w:vMerge/>
            <w:shd w:val="clear" w:color="auto" w:fill="auto"/>
          </w:tcPr>
          <w:p w:rsidR="007F0F91" w:rsidRPr="00913DA7" w:rsidRDefault="007F0F91" w:rsidP="00AE090D">
            <w:pPr>
              <w:spacing w:line="280" w:lineRule="exact"/>
              <w:rPr>
                <w:color w:val="000000"/>
                <w:szCs w:val="21"/>
              </w:rPr>
            </w:pPr>
          </w:p>
        </w:tc>
        <w:tc>
          <w:tcPr>
            <w:tcW w:w="1246" w:type="dxa"/>
            <w:shd w:val="clear" w:color="auto" w:fill="auto"/>
          </w:tcPr>
          <w:p w:rsidR="007F0F91" w:rsidRPr="00913DA7" w:rsidRDefault="007F0F91" w:rsidP="00AE090D">
            <w:pPr>
              <w:spacing w:line="280" w:lineRule="exact"/>
              <w:rPr>
                <w:color w:val="000000"/>
                <w:szCs w:val="21"/>
              </w:rPr>
            </w:pPr>
          </w:p>
        </w:tc>
      </w:tr>
      <w:tr w:rsidR="007F0F91" w:rsidRPr="00913DA7" w:rsidTr="00AE090D">
        <w:tblPrEx>
          <w:tblCellMar>
            <w:top w:w="0" w:type="dxa"/>
            <w:bottom w:w="0" w:type="dxa"/>
          </w:tblCellMar>
        </w:tblPrEx>
        <w:tc>
          <w:tcPr>
            <w:tcW w:w="3374" w:type="dxa"/>
            <w:shd w:val="clear" w:color="auto" w:fill="auto"/>
          </w:tcPr>
          <w:p w:rsidR="007F0F91" w:rsidRPr="00913DA7" w:rsidRDefault="007F0F91" w:rsidP="00AE090D">
            <w:pPr>
              <w:spacing w:line="280"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数字媒体技术</w:t>
            </w:r>
          </w:p>
        </w:tc>
        <w:tc>
          <w:tcPr>
            <w:tcW w:w="812" w:type="dxa"/>
            <w:shd w:val="clear" w:color="auto" w:fill="auto"/>
          </w:tcPr>
          <w:p w:rsidR="007F0F91" w:rsidRPr="00913DA7" w:rsidRDefault="007F0F91" w:rsidP="00AE090D">
            <w:pPr>
              <w:spacing w:line="280" w:lineRule="exact"/>
              <w:rPr>
                <w:color w:val="000000"/>
                <w:szCs w:val="21"/>
              </w:rPr>
            </w:pPr>
          </w:p>
        </w:tc>
        <w:tc>
          <w:tcPr>
            <w:tcW w:w="2981" w:type="dxa"/>
            <w:vMerge/>
            <w:shd w:val="clear" w:color="auto" w:fill="auto"/>
          </w:tcPr>
          <w:p w:rsidR="007F0F91" w:rsidRPr="00913DA7" w:rsidRDefault="007F0F91" w:rsidP="00AE090D">
            <w:pPr>
              <w:spacing w:line="280" w:lineRule="exact"/>
              <w:rPr>
                <w:color w:val="000000"/>
                <w:szCs w:val="21"/>
              </w:rPr>
            </w:pPr>
          </w:p>
        </w:tc>
        <w:tc>
          <w:tcPr>
            <w:tcW w:w="1246" w:type="dxa"/>
            <w:shd w:val="clear" w:color="auto" w:fill="auto"/>
          </w:tcPr>
          <w:p w:rsidR="007F0F91" w:rsidRPr="00913DA7" w:rsidRDefault="007F0F91" w:rsidP="00AE090D">
            <w:pPr>
              <w:spacing w:line="280" w:lineRule="exact"/>
              <w:rPr>
                <w:color w:val="000000"/>
                <w:szCs w:val="21"/>
              </w:rPr>
            </w:pPr>
          </w:p>
        </w:tc>
      </w:tr>
      <w:tr w:rsidR="007F0F91" w:rsidRPr="00913DA7" w:rsidTr="00AE090D">
        <w:tblPrEx>
          <w:tblCellMar>
            <w:top w:w="0" w:type="dxa"/>
            <w:bottom w:w="0" w:type="dxa"/>
          </w:tblCellMar>
        </w:tblPrEx>
        <w:tc>
          <w:tcPr>
            <w:tcW w:w="3374" w:type="dxa"/>
            <w:shd w:val="clear" w:color="auto" w:fill="auto"/>
          </w:tcPr>
          <w:p w:rsidR="007F0F91" w:rsidRPr="00913DA7" w:rsidRDefault="007F0F91" w:rsidP="00AE090D">
            <w:pPr>
              <w:spacing w:line="280" w:lineRule="exact"/>
              <w:ind w:left="420" w:hangingChars="200" w:hanging="420"/>
              <w:rPr>
                <w:color w:val="000000"/>
                <w:szCs w:val="21"/>
              </w:rPr>
            </w:pPr>
            <w:r w:rsidRPr="00913DA7">
              <w:rPr>
                <w:rFonts w:eastAsia="方正宋三_GBK"/>
                <w:color w:val="000000"/>
                <w:szCs w:val="21"/>
              </w:rPr>
              <w:t>08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网络与信息安全技术</w:t>
            </w:r>
          </w:p>
        </w:tc>
        <w:tc>
          <w:tcPr>
            <w:tcW w:w="812" w:type="dxa"/>
            <w:shd w:val="clear" w:color="auto" w:fill="auto"/>
          </w:tcPr>
          <w:p w:rsidR="007F0F91" w:rsidRPr="00913DA7" w:rsidRDefault="007F0F91" w:rsidP="00AE090D">
            <w:pPr>
              <w:spacing w:line="280" w:lineRule="exact"/>
              <w:rPr>
                <w:color w:val="000000"/>
                <w:szCs w:val="21"/>
              </w:rPr>
            </w:pPr>
          </w:p>
        </w:tc>
        <w:tc>
          <w:tcPr>
            <w:tcW w:w="2981" w:type="dxa"/>
            <w:vMerge/>
            <w:shd w:val="clear" w:color="auto" w:fill="auto"/>
          </w:tcPr>
          <w:p w:rsidR="007F0F91" w:rsidRPr="00913DA7" w:rsidRDefault="007F0F91" w:rsidP="00AE090D">
            <w:pPr>
              <w:spacing w:line="280" w:lineRule="exact"/>
              <w:rPr>
                <w:color w:val="000000"/>
                <w:szCs w:val="21"/>
              </w:rPr>
            </w:pPr>
          </w:p>
        </w:tc>
        <w:tc>
          <w:tcPr>
            <w:tcW w:w="1246" w:type="dxa"/>
            <w:shd w:val="clear" w:color="auto" w:fill="auto"/>
          </w:tcPr>
          <w:p w:rsidR="007F0F91" w:rsidRPr="00913DA7" w:rsidRDefault="007F0F91" w:rsidP="00AE090D">
            <w:pPr>
              <w:spacing w:line="280" w:lineRule="exact"/>
              <w:rPr>
                <w:color w:val="000000"/>
                <w:szCs w:val="21"/>
              </w:rPr>
            </w:pPr>
          </w:p>
        </w:tc>
      </w:tr>
      <w:tr w:rsidR="007F0F91" w:rsidRPr="00913DA7" w:rsidTr="00AE090D">
        <w:tblPrEx>
          <w:tblCellMar>
            <w:top w:w="0" w:type="dxa"/>
            <w:bottom w:w="0" w:type="dxa"/>
          </w:tblCellMar>
        </w:tblPrEx>
        <w:tc>
          <w:tcPr>
            <w:tcW w:w="3374" w:type="dxa"/>
            <w:shd w:val="clear" w:color="auto" w:fill="auto"/>
          </w:tcPr>
          <w:p w:rsidR="007F0F91" w:rsidRPr="00913DA7" w:rsidRDefault="007F0F91" w:rsidP="00AE090D">
            <w:pPr>
              <w:spacing w:line="280" w:lineRule="exact"/>
              <w:ind w:left="420" w:hangingChars="200" w:hanging="420"/>
              <w:rPr>
                <w:color w:val="000000"/>
                <w:szCs w:val="21"/>
              </w:rPr>
            </w:pPr>
            <w:r w:rsidRPr="00913DA7">
              <w:rPr>
                <w:rFonts w:eastAsia="方正宋三_GBK"/>
                <w:color w:val="000000"/>
                <w:szCs w:val="21"/>
              </w:rPr>
              <w:t>09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嵌入式系统与应用</w:t>
            </w:r>
          </w:p>
        </w:tc>
        <w:tc>
          <w:tcPr>
            <w:tcW w:w="812" w:type="dxa"/>
            <w:shd w:val="clear" w:color="auto" w:fill="auto"/>
          </w:tcPr>
          <w:p w:rsidR="007F0F91" w:rsidRPr="00913DA7" w:rsidRDefault="007F0F91" w:rsidP="00AE090D">
            <w:pPr>
              <w:spacing w:line="280" w:lineRule="exact"/>
              <w:rPr>
                <w:color w:val="000000"/>
                <w:szCs w:val="21"/>
              </w:rPr>
            </w:pPr>
          </w:p>
        </w:tc>
        <w:tc>
          <w:tcPr>
            <w:tcW w:w="2981" w:type="dxa"/>
            <w:shd w:val="clear" w:color="auto" w:fill="auto"/>
          </w:tcPr>
          <w:p w:rsidR="007F0F91" w:rsidRPr="00913DA7" w:rsidRDefault="007F0F91" w:rsidP="00AE090D">
            <w:pPr>
              <w:spacing w:line="280" w:lineRule="exact"/>
              <w:rPr>
                <w:color w:val="000000"/>
                <w:szCs w:val="21"/>
              </w:rPr>
            </w:pPr>
          </w:p>
        </w:tc>
        <w:tc>
          <w:tcPr>
            <w:tcW w:w="1246" w:type="dxa"/>
            <w:shd w:val="clear" w:color="auto" w:fill="auto"/>
          </w:tcPr>
          <w:p w:rsidR="007F0F91" w:rsidRPr="00913DA7" w:rsidRDefault="007F0F91" w:rsidP="00AE090D">
            <w:pPr>
              <w:spacing w:line="280" w:lineRule="exact"/>
              <w:rPr>
                <w:color w:val="000000"/>
                <w:szCs w:val="21"/>
              </w:rPr>
            </w:pPr>
          </w:p>
        </w:tc>
      </w:tr>
      <w:tr w:rsidR="007F0F91" w:rsidRPr="00913DA7" w:rsidTr="00AE090D">
        <w:tblPrEx>
          <w:tblCellMar>
            <w:top w:w="0" w:type="dxa"/>
            <w:bottom w:w="0" w:type="dxa"/>
          </w:tblCellMar>
        </w:tblPrEx>
        <w:tc>
          <w:tcPr>
            <w:tcW w:w="3374" w:type="dxa"/>
            <w:shd w:val="clear" w:color="auto" w:fill="auto"/>
          </w:tcPr>
          <w:p w:rsidR="007F0F91" w:rsidRPr="00913DA7" w:rsidRDefault="007F0F91" w:rsidP="00AE090D">
            <w:pPr>
              <w:spacing w:line="280" w:lineRule="exact"/>
              <w:ind w:left="404" w:hangingChars="200" w:hanging="404"/>
              <w:rPr>
                <w:color w:val="000000"/>
                <w:spacing w:val="-4"/>
                <w:szCs w:val="21"/>
              </w:rPr>
            </w:pPr>
            <w:r w:rsidRPr="00913DA7">
              <w:rPr>
                <w:rFonts w:eastAsia="方正宋三_GBK"/>
                <w:color w:val="000000"/>
                <w:spacing w:val="-4"/>
                <w:szCs w:val="21"/>
              </w:rPr>
              <w:t>10</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color w:val="000000"/>
                <w:spacing w:val="-4"/>
                <w:szCs w:val="21"/>
              </w:rPr>
              <w:t>数字化技术与领域工程</w:t>
            </w:r>
          </w:p>
        </w:tc>
        <w:tc>
          <w:tcPr>
            <w:tcW w:w="812" w:type="dxa"/>
            <w:shd w:val="clear" w:color="auto" w:fill="auto"/>
          </w:tcPr>
          <w:p w:rsidR="007F0F91" w:rsidRPr="00913DA7" w:rsidRDefault="007F0F91" w:rsidP="00AE090D">
            <w:pPr>
              <w:spacing w:line="280" w:lineRule="exact"/>
              <w:rPr>
                <w:color w:val="000000"/>
                <w:szCs w:val="21"/>
              </w:rPr>
            </w:pPr>
          </w:p>
        </w:tc>
        <w:tc>
          <w:tcPr>
            <w:tcW w:w="2981" w:type="dxa"/>
            <w:shd w:val="clear" w:color="auto" w:fill="auto"/>
          </w:tcPr>
          <w:p w:rsidR="007F0F91" w:rsidRPr="00913DA7" w:rsidRDefault="007F0F91" w:rsidP="00AE090D">
            <w:pPr>
              <w:spacing w:line="280" w:lineRule="exact"/>
              <w:rPr>
                <w:color w:val="000000"/>
                <w:szCs w:val="21"/>
              </w:rPr>
            </w:pPr>
          </w:p>
        </w:tc>
        <w:tc>
          <w:tcPr>
            <w:tcW w:w="1246" w:type="dxa"/>
            <w:shd w:val="clear" w:color="auto" w:fill="auto"/>
          </w:tcPr>
          <w:p w:rsidR="007F0F91" w:rsidRPr="00913DA7" w:rsidRDefault="007F0F91" w:rsidP="00AE090D">
            <w:pPr>
              <w:spacing w:line="280" w:lineRule="exact"/>
              <w:rPr>
                <w:color w:val="000000"/>
                <w:szCs w:val="21"/>
              </w:rPr>
            </w:pPr>
          </w:p>
        </w:tc>
      </w:tr>
      <w:tr w:rsidR="007F0F91" w:rsidRPr="00913DA7" w:rsidTr="00AE090D">
        <w:tblPrEx>
          <w:tblCellMar>
            <w:top w:w="0" w:type="dxa"/>
            <w:bottom w:w="0" w:type="dxa"/>
          </w:tblCellMar>
        </w:tblPrEx>
        <w:tc>
          <w:tcPr>
            <w:tcW w:w="3374" w:type="dxa"/>
            <w:tcBorders>
              <w:bottom w:val="single" w:sz="4" w:space="0" w:color="auto"/>
            </w:tcBorders>
            <w:shd w:val="clear" w:color="auto" w:fill="auto"/>
          </w:tcPr>
          <w:p w:rsidR="007F0F91" w:rsidRPr="00913DA7" w:rsidRDefault="007F0F91" w:rsidP="00AE090D">
            <w:pPr>
              <w:spacing w:line="280" w:lineRule="exact"/>
              <w:ind w:left="404" w:hangingChars="200" w:hanging="404"/>
              <w:rPr>
                <w:rFonts w:eastAsia="方正宋三_GBK" w:hint="eastAsia"/>
                <w:color w:val="000000"/>
                <w:spacing w:val="-4"/>
                <w:szCs w:val="21"/>
              </w:rPr>
            </w:pPr>
          </w:p>
          <w:p w:rsidR="007F0F91" w:rsidRPr="00913DA7" w:rsidRDefault="007F0F91" w:rsidP="00AE090D">
            <w:pPr>
              <w:spacing w:line="280" w:lineRule="exact"/>
              <w:ind w:left="404" w:hangingChars="200" w:hanging="404"/>
              <w:rPr>
                <w:rFonts w:eastAsia="方正宋三_GBK" w:hint="eastAsia"/>
                <w:color w:val="000000"/>
                <w:spacing w:val="-4"/>
                <w:szCs w:val="21"/>
              </w:rPr>
            </w:pPr>
          </w:p>
          <w:p w:rsidR="007F0F91" w:rsidRPr="00913DA7" w:rsidRDefault="007F0F91" w:rsidP="00AE090D">
            <w:pPr>
              <w:spacing w:line="280" w:lineRule="exact"/>
              <w:ind w:left="404" w:hangingChars="200" w:hanging="404"/>
              <w:rPr>
                <w:rFonts w:eastAsia="方正宋三_GBK" w:hint="eastAsia"/>
                <w:color w:val="000000"/>
                <w:spacing w:val="-4"/>
                <w:szCs w:val="21"/>
              </w:rPr>
            </w:pPr>
          </w:p>
          <w:p w:rsidR="007F0F91" w:rsidRPr="00913DA7" w:rsidRDefault="007F0F91" w:rsidP="00AE090D">
            <w:pPr>
              <w:spacing w:line="280" w:lineRule="exact"/>
              <w:ind w:left="404" w:hangingChars="200" w:hanging="404"/>
              <w:rPr>
                <w:rFonts w:eastAsia="方正宋三_GBK" w:hint="eastAsia"/>
                <w:color w:val="000000"/>
                <w:spacing w:val="-4"/>
                <w:szCs w:val="21"/>
              </w:rPr>
            </w:pPr>
          </w:p>
          <w:p w:rsidR="007F0F91" w:rsidRPr="00913DA7" w:rsidRDefault="007F0F91" w:rsidP="00AE090D">
            <w:pPr>
              <w:spacing w:line="280" w:lineRule="exact"/>
              <w:ind w:left="404" w:hangingChars="200" w:hanging="404"/>
              <w:rPr>
                <w:rFonts w:eastAsia="方正宋三_GBK" w:hint="eastAsia"/>
                <w:color w:val="000000"/>
                <w:spacing w:val="-4"/>
                <w:szCs w:val="21"/>
              </w:rPr>
            </w:pPr>
          </w:p>
          <w:p w:rsidR="007F0F91" w:rsidRPr="00913DA7" w:rsidRDefault="007F0F91" w:rsidP="00AE090D">
            <w:pPr>
              <w:spacing w:line="280" w:lineRule="exact"/>
              <w:ind w:left="404" w:hangingChars="200" w:hanging="404"/>
              <w:rPr>
                <w:rFonts w:eastAsia="方正宋三_GBK" w:hint="eastAsia"/>
                <w:color w:val="000000"/>
                <w:spacing w:val="-4"/>
                <w:szCs w:val="21"/>
              </w:rPr>
            </w:pPr>
          </w:p>
          <w:p w:rsidR="007F0F91" w:rsidRPr="00913DA7" w:rsidRDefault="007F0F91" w:rsidP="00AE090D">
            <w:pPr>
              <w:spacing w:line="280" w:lineRule="exact"/>
              <w:ind w:left="404" w:hangingChars="200" w:hanging="404"/>
              <w:rPr>
                <w:rFonts w:eastAsia="方正宋三_GBK" w:hint="eastAsia"/>
                <w:color w:val="000000"/>
                <w:spacing w:val="-4"/>
                <w:szCs w:val="21"/>
              </w:rPr>
            </w:pPr>
          </w:p>
          <w:p w:rsidR="007F0F91" w:rsidRPr="00913DA7" w:rsidRDefault="007F0F91" w:rsidP="00AE090D">
            <w:pPr>
              <w:spacing w:line="280" w:lineRule="exact"/>
              <w:ind w:left="404" w:hangingChars="200" w:hanging="404"/>
              <w:rPr>
                <w:rFonts w:eastAsia="方正宋三_GBK" w:hint="eastAsia"/>
                <w:color w:val="000000"/>
                <w:spacing w:val="-4"/>
                <w:szCs w:val="21"/>
              </w:rPr>
            </w:pPr>
          </w:p>
          <w:p w:rsidR="007F0F91" w:rsidRPr="00913DA7" w:rsidRDefault="007F0F91" w:rsidP="00AE090D">
            <w:pPr>
              <w:spacing w:line="280" w:lineRule="exact"/>
              <w:ind w:left="404" w:hangingChars="200" w:hanging="404"/>
              <w:rPr>
                <w:rFonts w:eastAsia="方正宋三_GBK" w:hint="eastAsia"/>
                <w:color w:val="000000"/>
                <w:spacing w:val="-4"/>
                <w:szCs w:val="21"/>
              </w:rPr>
            </w:pPr>
          </w:p>
          <w:p w:rsidR="007F0F91" w:rsidRPr="00913DA7" w:rsidRDefault="007F0F91" w:rsidP="00AE090D">
            <w:pPr>
              <w:spacing w:line="280" w:lineRule="exact"/>
              <w:ind w:left="404" w:hangingChars="200" w:hanging="404"/>
              <w:rPr>
                <w:rFonts w:eastAsia="方正宋三_GBK" w:hint="eastAsia"/>
                <w:color w:val="000000"/>
                <w:spacing w:val="-4"/>
                <w:szCs w:val="21"/>
              </w:rPr>
            </w:pPr>
          </w:p>
          <w:p w:rsidR="007F0F91" w:rsidRPr="00913DA7" w:rsidRDefault="007F0F91" w:rsidP="00AE090D">
            <w:pPr>
              <w:spacing w:line="280" w:lineRule="exact"/>
              <w:ind w:left="404" w:hangingChars="200" w:hanging="404"/>
              <w:rPr>
                <w:rFonts w:eastAsia="方正宋三_GBK" w:hint="eastAsia"/>
                <w:color w:val="000000"/>
                <w:spacing w:val="-4"/>
                <w:szCs w:val="21"/>
              </w:rPr>
            </w:pPr>
          </w:p>
          <w:p w:rsidR="007F0F91" w:rsidRPr="00913DA7" w:rsidRDefault="007F0F91" w:rsidP="00AE090D">
            <w:pPr>
              <w:spacing w:line="280" w:lineRule="exact"/>
              <w:ind w:left="404" w:hangingChars="200" w:hanging="404"/>
              <w:rPr>
                <w:rFonts w:eastAsia="方正宋三_GBK" w:hint="eastAsia"/>
                <w:color w:val="000000"/>
                <w:spacing w:val="-4"/>
                <w:szCs w:val="21"/>
              </w:rPr>
            </w:pPr>
          </w:p>
          <w:p w:rsidR="007F0F91" w:rsidRPr="00913DA7" w:rsidRDefault="007F0F91" w:rsidP="00AE090D">
            <w:pPr>
              <w:spacing w:line="280" w:lineRule="exact"/>
              <w:ind w:left="404" w:hangingChars="200" w:hanging="404"/>
              <w:rPr>
                <w:rFonts w:eastAsia="方正宋三_GBK" w:hint="eastAsia"/>
                <w:color w:val="000000"/>
                <w:spacing w:val="-4"/>
                <w:szCs w:val="21"/>
              </w:rPr>
            </w:pPr>
          </w:p>
          <w:p w:rsidR="007F0F91" w:rsidRPr="00913DA7" w:rsidRDefault="007F0F91" w:rsidP="00AE090D">
            <w:pPr>
              <w:spacing w:line="280" w:lineRule="exact"/>
              <w:ind w:left="404" w:hangingChars="200" w:hanging="404"/>
              <w:rPr>
                <w:rFonts w:eastAsia="方正宋三_GBK" w:hint="eastAsia"/>
                <w:color w:val="000000"/>
                <w:spacing w:val="-4"/>
                <w:szCs w:val="21"/>
              </w:rPr>
            </w:pPr>
          </w:p>
          <w:p w:rsidR="007F0F91" w:rsidRPr="00913DA7" w:rsidRDefault="007F0F91" w:rsidP="00AE090D">
            <w:pPr>
              <w:spacing w:line="280" w:lineRule="exact"/>
              <w:ind w:left="404" w:hangingChars="200" w:hanging="404"/>
              <w:rPr>
                <w:rFonts w:eastAsia="方正宋三_GBK" w:hint="eastAsia"/>
                <w:color w:val="000000"/>
                <w:spacing w:val="-4"/>
                <w:szCs w:val="21"/>
              </w:rPr>
            </w:pPr>
          </w:p>
          <w:p w:rsidR="007F0F91" w:rsidRPr="00913DA7" w:rsidRDefault="007F0F91" w:rsidP="00AE090D">
            <w:pPr>
              <w:spacing w:line="280" w:lineRule="exact"/>
              <w:ind w:left="404" w:hangingChars="200" w:hanging="404"/>
              <w:rPr>
                <w:rFonts w:eastAsia="方正宋三_GBK" w:hint="eastAsia"/>
                <w:color w:val="000000"/>
                <w:spacing w:val="-4"/>
                <w:szCs w:val="21"/>
              </w:rPr>
            </w:pPr>
          </w:p>
          <w:p w:rsidR="007F0F91" w:rsidRPr="00913DA7" w:rsidRDefault="007F0F91" w:rsidP="00AE090D">
            <w:pPr>
              <w:spacing w:line="280" w:lineRule="exact"/>
              <w:ind w:left="404" w:hangingChars="200" w:hanging="404"/>
              <w:rPr>
                <w:rFonts w:eastAsia="方正宋三_GBK" w:hint="eastAsia"/>
                <w:color w:val="000000"/>
                <w:spacing w:val="-4"/>
                <w:szCs w:val="21"/>
              </w:rPr>
            </w:pPr>
          </w:p>
          <w:p w:rsidR="007F0F91" w:rsidRPr="00913DA7" w:rsidRDefault="007F0F91" w:rsidP="00AE090D">
            <w:pPr>
              <w:spacing w:line="280" w:lineRule="exact"/>
              <w:ind w:left="404" w:hangingChars="200" w:hanging="404"/>
              <w:rPr>
                <w:rFonts w:eastAsia="方正宋三_GBK" w:hint="eastAsia"/>
                <w:color w:val="000000"/>
                <w:spacing w:val="-4"/>
                <w:szCs w:val="21"/>
              </w:rPr>
            </w:pPr>
          </w:p>
          <w:p w:rsidR="007F0F91" w:rsidRPr="00913DA7" w:rsidRDefault="007F0F91" w:rsidP="00AE090D">
            <w:pPr>
              <w:spacing w:line="280" w:lineRule="exact"/>
              <w:ind w:left="404" w:hangingChars="200" w:hanging="404"/>
              <w:rPr>
                <w:rFonts w:eastAsia="方正宋三_GBK" w:hint="eastAsia"/>
                <w:color w:val="000000"/>
                <w:spacing w:val="-4"/>
                <w:szCs w:val="21"/>
              </w:rPr>
            </w:pPr>
          </w:p>
          <w:p w:rsidR="007F0F91" w:rsidRPr="00913DA7" w:rsidRDefault="007F0F91" w:rsidP="00AE090D">
            <w:pPr>
              <w:spacing w:line="280" w:lineRule="exact"/>
              <w:ind w:left="404" w:hangingChars="200" w:hanging="404"/>
              <w:rPr>
                <w:rFonts w:eastAsia="方正宋三_GBK" w:hint="eastAsia"/>
                <w:color w:val="000000"/>
                <w:spacing w:val="-4"/>
                <w:szCs w:val="21"/>
              </w:rPr>
            </w:pPr>
          </w:p>
          <w:p w:rsidR="007F0F91" w:rsidRPr="00913DA7" w:rsidRDefault="007F0F91" w:rsidP="00AE090D">
            <w:pPr>
              <w:spacing w:line="280" w:lineRule="exact"/>
              <w:ind w:left="404" w:hangingChars="200" w:hanging="404"/>
              <w:rPr>
                <w:rFonts w:eastAsia="方正宋三_GBK" w:hint="eastAsia"/>
                <w:color w:val="000000"/>
                <w:spacing w:val="-4"/>
                <w:szCs w:val="21"/>
              </w:rPr>
            </w:pPr>
          </w:p>
          <w:p w:rsidR="007F0F91" w:rsidRPr="00913DA7" w:rsidRDefault="007F0F91" w:rsidP="00AE090D">
            <w:pPr>
              <w:spacing w:line="280" w:lineRule="exact"/>
              <w:ind w:left="404" w:hangingChars="200" w:hanging="404"/>
              <w:rPr>
                <w:rFonts w:eastAsia="方正宋三_GBK" w:hint="eastAsia"/>
                <w:color w:val="000000"/>
                <w:spacing w:val="-4"/>
                <w:szCs w:val="21"/>
              </w:rPr>
            </w:pPr>
          </w:p>
          <w:p w:rsidR="007F0F91" w:rsidRPr="00913DA7" w:rsidRDefault="007F0F91" w:rsidP="00AE090D">
            <w:pPr>
              <w:spacing w:line="280" w:lineRule="exact"/>
              <w:ind w:left="404" w:hangingChars="200" w:hanging="404"/>
              <w:rPr>
                <w:rFonts w:eastAsia="方正宋三_GBK" w:hint="eastAsia"/>
                <w:color w:val="000000"/>
                <w:spacing w:val="-4"/>
                <w:szCs w:val="21"/>
              </w:rPr>
            </w:pPr>
          </w:p>
          <w:p w:rsidR="007F0F91" w:rsidRPr="00913DA7" w:rsidRDefault="007F0F91" w:rsidP="00AE090D">
            <w:pPr>
              <w:spacing w:line="280" w:lineRule="exact"/>
              <w:ind w:left="404" w:hangingChars="200" w:hanging="404"/>
              <w:rPr>
                <w:rFonts w:eastAsia="方正宋三_GBK" w:hint="eastAsia"/>
                <w:color w:val="000000"/>
                <w:spacing w:val="-4"/>
                <w:szCs w:val="21"/>
              </w:rPr>
            </w:pPr>
          </w:p>
          <w:p w:rsidR="007F0F91" w:rsidRPr="00913DA7" w:rsidRDefault="007F0F91" w:rsidP="00AE090D">
            <w:pPr>
              <w:spacing w:line="280" w:lineRule="exact"/>
              <w:ind w:left="404" w:hangingChars="200" w:hanging="404"/>
              <w:rPr>
                <w:rFonts w:eastAsia="方正宋三_GBK" w:hint="eastAsia"/>
                <w:color w:val="000000"/>
                <w:spacing w:val="-4"/>
                <w:szCs w:val="21"/>
              </w:rPr>
            </w:pPr>
          </w:p>
          <w:p w:rsidR="007F0F91" w:rsidRPr="00913DA7" w:rsidRDefault="007F0F91" w:rsidP="00AE090D">
            <w:pPr>
              <w:spacing w:line="280" w:lineRule="exact"/>
              <w:ind w:left="404" w:hangingChars="200" w:hanging="404"/>
              <w:rPr>
                <w:rFonts w:hint="eastAsia"/>
                <w:color w:val="000000"/>
                <w:spacing w:val="-4"/>
                <w:szCs w:val="21"/>
              </w:rPr>
            </w:pPr>
          </w:p>
        </w:tc>
        <w:tc>
          <w:tcPr>
            <w:tcW w:w="812" w:type="dxa"/>
            <w:tcBorders>
              <w:bottom w:val="single" w:sz="4" w:space="0" w:color="auto"/>
            </w:tcBorders>
            <w:shd w:val="clear" w:color="auto" w:fill="auto"/>
          </w:tcPr>
          <w:p w:rsidR="007F0F91" w:rsidRPr="00913DA7" w:rsidRDefault="007F0F91" w:rsidP="00AE090D">
            <w:pPr>
              <w:spacing w:line="280" w:lineRule="exact"/>
              <w:rPr>
                <w:color w:val="000000"/>
                <w:szCs w:val="21"/>
              </w:rPr>
            </w:pPr>
          </w:p>
        </w:tc>
        <w:tc>
          <w:tcPr>
            <w:tcW w:w="2981" w:type="dxa"/>
            <w:tcBorders>
              <w:bottom w:val="single" w:sz="4" w:space="0" w:color="auto"/>
            </w:tcBorders>
            <w:shd w:val="clear" w:color="auto" w:fill="auto"/>
          </w:tcPr>
          <w:p w:rsidR="007F0F91" w:rsidRPr="00913DA7" w:rsidRDefault="007F0F91" w:rsidP="00AE090D">
            <w:pPr>
              <w:spacing w:line="280" w:lineRule="exact"/>
              <w:rPr>
                <w:color w:val="000000"/>
                <w:szCs w:val="21"/>
              </w:rPr>
            </w:pPr>
          </w:p>
        </w:tc>
        <w:tc>
          <w:tcPr>
            <w:tcW w:w="1246" w:type="dxa"/>
            <w:tcBorders>
              <w:bottom w:val="single" w:sz="4" w:space="0" w:color="auto"/>
            </w:tcBorders>
            <w:shd w:val="clear" w:color="auto" w:fill="auto"/>
          </w:tcPr>
          <w:p w:rsidR="007F0F91" w:rsidRPr="00913DA7" w:rsidRDefault="007F0F91" w:rsidP="00AE090D">
            <w:pPr>
              <w:spacing w:line="280" w:lineRule="exact"/>
              <w:rPr>
                <w:rFonts w:eastAsia="方正宋三_GBK"/>
                <w:color w:val="000000"/>
                <w:szCs w:val="21"/>
              </w:rPr>
            </w:pPr>
          </w:p>
        </w:tc>
      </w:tr>
    </w:tbl>
    <w:p w:rsidR="007F0F91" w:rsidRPr="00913DA7" w:rsidRDefault="007F0F91" w:rsidP="007F0F91">
      <w:pPr>
        <w:spacing w:line="280" w:lineRule="exact"/>
        <w:rPr>
          <w:rFonts w:eastAsia="方正宋三_GBK"/>
          <w:color w:val="000000"/>
          <w:szCs w:val="21"/>
        </w:rPr>
      </w:pPr>
    </w:p>
    <w:p w:rsidR="00EA18A4" w:rsidRDefault="00EA18A4" w:rsidP="007F0F91"/>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8FF" w:rsidRDefault="00E948FF" w:rsidP="007F0F91">
      <w:r>
        <w:separator/>
      </w:r>
    </w:p>
  </w:endnote>
  <w:endnote w:type="continuationSeparator" w:id="0">
    <w:p w:rsidR="00E948FF" w:rsidRDefault="00E948FF" w:rsidP="007F0F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8FF" w:rsidRDefault="00E948FF" w:rsidP="007F0F91">
      <w:r>
        <w:separator/>
      </w:r>
    </w:p>
  </w:footnote>
  <w:footnote w:type="continuationSeparator" w:id="0">
    <w:p w:rsidR="00E948FF" w:rsidRDefault="00E948FF" w:rsidP="007F0F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0F91"/>
    <w:rsid w:val="007F0F91"/>
    <w:rsid w:val="00E948FF"/>
    <w:rsid w:val="00EA1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F91"/>
    <w:pPr>
      <w:widowControl w:val="0"/>
      <w:jc w:val="both"/>
    </w:pPr>
    <w:rPr>
      <w:rFonts w:ascii="Times New Roman" w:eastAsia="宋体" w:hAnsi="Times New Roman" w:cs="Times New Roman"/>
      <w:szCs w:val="24"/>
    </w:rPr>
  </w:style>
  <w:style w:type="paragraph" w:styleId="1">
    <w:name w:val="heading 1"/>
    <w:basedOn w:val="a"/>
    <w:next w:val="a"/>
    <w:link w:val="1Char"/>
    <w:qFormat/>
    <w:rsid w:val="007F0F91"/>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7F0F91"/>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7F0F91"/>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7F0F91"/>
    <w:pPr>
      <w:keepNext/>
      <w:keepLines/>
      <w:spacing w:line="280" w:lineRule="exact"/>
      <w:outlineLvl w:val="3"/>
    </w:pPr>
    <w:rPr>
      <w:rFonts w:eastAsia="黑体"/>
      <w:bCs/>
      <w:kern w:val="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7F0F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7F0F91"/>
    <w:rPr>
      <w:sz w:val="18"/>
      <w:szCs w:val="18"/>
    </w:rPr>
  </w:style>
  <w:style w:type="paragraph" w:styleId="a5">
    <w:name w:val="footer"/>
    <w:basedOn w:val="a"/>
    <w:link w:val="Char0"/>
    <w:uiPriority w:val="99"/>
    <w:semiHidden/>
    <w:unhideWhenUsed/>
    <w:rsid w:val="007F0F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7F0F91"/>
    <w:rPr>
      <w:sz w:val="18"/>
      <w:szCs w:val="18"/>
    </w:rPr>
  </w:style>
  <w:style w:type="character" w:customStyle="1" w:styleId="1Char">
    <w:name w:val="标题 1 Char"/>
    <w:basedOn w:val="a1"/>
    <w:link w:val="1"/>
    <w:qFormat/>
    <w:rsid w:val="007F0F91"/>
    <w:rPr>
      <w:rFonts w:ascii="Times New Roman" w:eastAsia="黑体" w:hAnsi="Times New Roman" w:cs="Times New Roman"/>
      <w:kern w:val="44"/>
      <w:sz w:val="32"/>
      <w:szCs w:val="32"/>
      <w:lang/>
    </w:rPr>
  </w:style>
  <w:style w:type="character" w:customStyle="1" w:styleId="2Char">
    <w:name w:val="标题 2 Char"/>
    <w:basedOn w:val="a1"/>
    <w:link w:val="2"/>
    <w:rsid w:val="007F0F91"/>
    <w:rPr>
      <w:rFonts w:ascii="Calibri" w:eastAsia="黑体" w:hAnsi="Calibri" w:cs="Times New Roman"/>
      <w:sz w:val="28"/>
      <w:szCs w:val="28"/>
      <w:lang/>
    </w:rPr>
  </w:style>
  <w:style w:type="character" w:customStyle="1" w:styleId="3Char">
    <w:name w:val="标题 3 Char"/>
    <w:basedOn w:val="a1"/>
    <w:link w:val="3"/>
    <w:rsid w:val="007F0F91"/>
    <w:rPr>
      <w:rFonts w:ascii="Calibri" w:eastAsia="黑体" w:hAnsi="Calibri" w:cs="Times New Roman"/>
      <w:bCs/>
      <w:kern w:val="0"/>
      <w:sz w:val="28"/>
      <w:szCs w:val="28"/>
      <w:lang/>
    </w:rPr>
  </w:style>
  <w:style w:type="character" w:customStyle="1" w:styleId="4Char">
    <w:name w:val="标题 4 Char"/>
    <w:basedOn w:val="a1"/>
    <w:link w:val="4"/>
    <w:rsid w:val="007F0F91"/>
    <w:rPr>
      <w:rFonts w:ascii="Times New Roman" w:eastAsia="黑体" w:hAnsi="Times New Roman" w:cs="Times New Roman"/>
      <w:bCs/>
      <w:kern w:val="0"/>
      <w:sz w:val="24"/>
      <w:szCs w:val="24"/>
      <w:lang/>
    </w:rPr>
  </w:style>
  <w:style w:type="character" w:styleId="a6">
    <w:name w:val="Hyperlink"/>
    <w:uiPriority w:val="99"/>
    <w:rsid w:val="007F0F91"/>
    <w:rPr>
      <w:color w:val="0000FF"/>
      <w:u w:val="single"/>
    </w:rPr>
  </w:style>
  <w:style w:type="paragraph" w:styleId="20">
    <w:name w:val="Body Text Indent 2"/>
    <w:basedOn w:val="a"/>
    <w:link w:val="2Char0"/>
    <w:rsid w:val="007F0F91"/>
    <w:pPr>
      <w:spacing w:after="120" w:line="480" w:lineRule="auto"/>
      <w:ind w:leftChars="200" w:left="420"/>
    </w:pPr>
    <w:rPr>
      <w:lang/>
    </w:rPr>
  </w:style>
  <w:style w:type="character" w:customStyle="1" w:styleId="2Char0">
    <w:name w:val="正文文本缩进 2 Char"/>
    <w:basedOn w:val="a1"/>
    <w:link w:val="20"/>
    <w:rsid w:val="007F0F91"/>
    <w:rPr>
      <w:rFonts w:ascii="Times New Roman" w:eastAsia="宋体" w:hAnsi="Times New Roman" w:cs="Times New Roman"/>
      <w:szCs w:val="24"/>
      <w:lang/>
    </w:rPr>
  </w:style>
  <w:style w:type="paragraph" w:styleId="a0">
    <w:name w:val="Normal Indent"/>
    <w:basedOn w:val="a"/>
    <w:uiPriority w:val="99"/>
    <w:semiHidden/>
    <w:unhideWhenUsed/>
    <w:rsid w:val="007F0F9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hust.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449</Words>
  <Characters>2565</Characters>
  <Application>Microsoft Office Word</Application>
  <DocSecurity>0</DocSecurity>
  <Lines>21</Lines>
  <Paragraphs>6</Paragraphs>
  <ScaleCrop>false</ScaleCrop>
  <Company> </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2017-09-25T09:00:00Z</dcterms:created>
  <dcterms:modified xsi:type="dcterms:W3CDTF">2017-09-25T09:00:00Z</dcterms:modified>
</cp:coreProperties>
</file>