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DC" w:rsidRPr="00913DA7" w:rsidRDefault="001310DC" w:rsidP="001310DC">
      <w:pPr>
        <w:pStyle w:val="1"/>
        <w:rPr>
          <w:color w:val="000000"/>
        </w:rPr>
      </w:pPr>
      <w:bookmarkStart w:id="0" w:name="_Toc334802810"/>
      <w:bookmarkStart w:id="1" w:name="_Toc271617381"/>
      <w:bookmarkStart w:id="2" w:name="_Toc300839361"/>
      <w:bookmarkStart w:id="3" w:name="_Toc334537358"/>
      <w:bookmarkStart w:id="4" w:name="_Toc300838163"/>
      <w:bookmarkStart w:id="5" w:name="_Toc300837623"/>
      <w:bookmarkStart w:id="6" w:name="_Toc462674898"/>
      <w:bookmarkStart w:id="7" w:name="_Toc301270612"/>
      <w:bookmarkStart w:id="8" w:name="_Toc271616841"/>
      <w:bookmarkStart w:id="9" w:name="_Toc300838821"/>
      <w:bookmarkStart w:id="10" w:name="_Toc271618462"/>
      <w:bookmarkStart w:id="11" w:name="_Toc301106375"/>
      <w:bookmarkStart w:id="12" w:name="_Toc492648393"/>
      <w:bookmarkStart w:id="13" w:name="_Toc493661874"/>
      <w:r w:rsidRPr="00913DA7">
        <w:rPr>
          <w:color w:val="000000"/>
        </w:rPr>
        <w:t>外国语学院</w:t>
      </w:r>
      <w:bookmarkEnd w:id="0"/>
      <w:bookmarkEnd w:id="1"/>
      <w:bookmarkEnd w:id="2"/>
      <w:bookmarkEnd w:id="3"/>
      <w:bookmarkEnd w:id="4"/>
      <w:bookmarkEnd w:id="5"/>
      <w:bookmarkEnd w:id="6"/>
      <w:bookmarkEnd w:id="7"/>
      <w:bookmarkEnd w:id="8"/>
      <w:bookmarkEnd w:id="9"/>
      <w:bookmarkEnd w:id="10"/>
      <w:bookmarkEnd w:id="11"/>
      <w:bookmarkEnd w:id="12"/>
      <w:bookmarkEnd w:id="13"/>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院系：外国语学院</w:t>
      </w:r>
      <w:r w:rsidRPr="00913DA7">
        <w:rPr>
          <w:rFonts w:eastAsia="方正宋三_GBK"/>
          <w:color w:val="000000"/>
          <w:szCs w:val="21"/>
        </w:rPr>
        <w:t xml:space="preserve">        </w:t>
      </w:r>
      <w:r w:rsidRPr="00913DA7">
        <w:rPr>
          <w:rFonts w:eastAsia="方正宋三_GBK" w:hAnsi="宋体"/>
          <w:color w:val="000000"/>
          <w:szCs w:val="21"/>
        </w:rPr>
        <w:t>联系电话：</w:t>
      </w:r>
      <w:r w:rsidRPr="00913DA7">
        <w:rPr>
          <w:rFonts w:eastAsia="方正宋三_GBK"/>
          <w:color w:val="000000"/>
          <w:szCs w:val="21"/>
        </w:rPr>
        <w:t xml:space="preserve">87543339        </w:t>
      </w:r>
      <w:r w:rsidRPr="00913DA7">
        <w:rPr>
          <w:rFonts w:eastAsia="方正宋三_GBK" w:hAnsi="宋体"/>
          <w:color w:val="000000"/>
          <w:szCs w:val="21"/>
        </w:rPr>
        <w:t>联系人：张欣</w:t>
      </w:r>
    </w:p>
    <w:p w:rsidR="001310DC" w:rsidRPr="00913DA7" w:rsidRDefault="001310DC" w:rsidP="001310DC">
      <w:pPr>
        <w:numPr>
          <w:ilvl w:val="0"/>
          <w:numId w:val="2"/>
        </w:numPr>
        <w:adjustRightInd w:val="0"/>
        <w:snapToGrid w:val="0"/>
        <w:spacing w:line="336" w:lineRule="auto"/>
        <w:rPr>
          <w:rFonts w:eastAsia="方正宋三_GBK"/>
          <w:color w:val="000000"/>
          <w:szCs w:val="21"/>
        </w:rPr>
      </w:pPr>
      <w:r w:rsidRPr="00913DA7">
        <w:rPr>
          <w:rFonts w:eastAsia="方正宋三_GBK" w:hAnsi="宋体"/>
          <w:color w:val="000000"/>
          <w:szCs w:val="21"/>
        </w:rPr>
        <w:t>学院简介</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外国语学院成立于</w:t>
      </w:r>
      <w:r w:rsidRPr="00913DA7">
        <w:rPr>
          <w:rFonts w:eastAsia="方正宋三_GBK"/>
          <w:color w:val="000000"/>
          <w:szCs w:val="21"/>
        </w:rPr>
        <w:t>2005</w:t>
      </w:r>
      <w:r w:rsidRPr="00913DA7">
        <w:rPr>
          <w:rFonts w:eastAsia="方正宋三_GBK" w:hAnsi="宋体"/>
          <w:color w:val="000000"/>
          <w:szCs w:val="21"/>
        </w:rPr>
        <w:t>年，其前身为外语系，成立于</w:t>
      </w:r>
      <w:r w:rsidRPr="00913DA7">
        <w:rPr>
          <w:rFonts w:eastAsia="方正宋三_GBK"/>
          <w:color w:val="000000"/>
          <w:szCs w:val="21"/>
        </w:rPr>
        <w:t>1980</w:t>
      </w:r>
      <w:r w:rsidRPr="00913DA7">
        <w:rPr>
          <w:rFonts w:eastAsia="方正宋三_GBK" w:hAnsi="宋体"/>
          <w:color w:val="000000"/>
          <w:szCs w:val="21"/>
        </w:rPr>
        <w:t>年。</w:t>
      </w:r>
    </w:p>
    <w:p w:rsidR="001310DC" w:rsidRPr="00913DA7" w:rsidRDefault="001310DC" w:rsidP="001310DC">
      <w:pPr>
        <w:pStyle w:val="a6"/>
        <w:widowControl w:val="0"/>
        <w:shd w:val="clear" w:color="auto" w:fill="FFFFFF"/>
        <w:adjustRightInd w:val="0"/>
        <w:snapToGrid w:val="0"/>
        <w:spacing w:before="0" w:beforeAutospacing="0" w:after="0" w:afterAutospacing="0" w:line="336" w:lineRule="auto"/>
        <w:ind w:firstLineChars="200" w:firstLine="420"/>
        <w:jc w:val="both"/>
        <w:rPr>
          <w:rFonts w:ascii="Times New Roman" w:eastAsia="方正宋三_GBK" w:hAnsi="Times New Roman"/>
          <w:color w:val="000000"/>
          <w:kern w:val="2"/>
          <w:sz w:val="21"/>
          <w:szCs w:val="21"/>
        </w:rPr>
      </w:pPr>
      <w:r w:rsidRPr="00913DA7">
        <w:rPr>
          <w:rFonts w:ascii="Times New Roman" w:eastAsia="方正宋三_GBK"/>
          <w:color w:val="000000"/>
          <w:kern w:val="2"/>
          <w:sz w:val="21"/>
          <w:szCs w:val="21"/>
        </w:rPr>
        <w:t>学院设有英语语言文学、日语语言文学、德语语言文学、翻译和法语语言文学等五个本科专业以及负责全校外语教学的大学外语教学中心。学院设有外国语言文学一级学科硕士学位授权点，外国语言学及应用语言学、英语语言文学、日语语言文学和德语语言文学等四个二级学科硕士学位授权点以及翻译硕士专业学位授权点。设有</w:t>
      </w:r>
      <w:r w:rsidRPr="00913DA7">
        <w:rPr>
          <w:rFonts w:eastAsia="方正宋三_GBK"/>
          <w:color w:val="000000"/>
          <w:kern w:val="2"/>
          <w:sz w:val="21"/>
          <w:szCs w:val="21"/>
        </w:rPr>
        <w:t>“</w:t>
      </w:r>
      <w:r w:rsidRPr="00913DA7">
        <w:rPr>
          <w:rFonts w:ascii="Times New Roman" w:eastAsia="方正宋三_GBK"/>
          <w:color w:val="000000"/>
          <w:kern w:val="2"/>
          <w:sz w:val="21"/>
          <w:szCs w:val="21"/>
        </w:rPr>
        <w:t>中外语言文化比较研究</w:t>
      </w:r>
      <w:r w:rsidRPr="00913DA7">
        <w:rPr>
          <w:rFonts w:eastAsia="方正宋三_GBK"/>
          <w:color w:val="000000"/>
          <w:kern w:val="2"/>
          <w:sz w:val="21"/>
          <w:szCs w:val="21"/>
        </w:rPr>
        <w:t>”</w:t>
      </w:r>
      <w:r w:rsidRPr="00913DA7">
        <w:rPr>
          <w:rFonts w:ascii="Times New Roman" w:eastAsia="方正宋三_GBK"/>
          <w:color w:val="000000"/>
          <w:kern w:val="2"/>
          <w:sz w:val="21"/>
          <w:szCs w:val="21"/>
        </w:rPr>
        <w:t>二级学科博士学位授权点。</w:t>
      </w:r>
      <w:r w:rsidRPr="00913DA7">
        <w:rPr>
          <w:rFonts w:eastAsia="方正宋三_GBK"/>
          <w:color w:val="000000"/>
          <w:kern w:val="2"/>
          <w:sz w:val="21"/>
          <w:szCs w:val="21"/>
        </w:rPr>
        <w:t>“</w:t>
      </w:r>
      <w:r w:rsidRPr="00913DA7">
        <w:rPr>
          <w:rFonts w:ascii="Times New Roman" w:eastAsia="方正宋三_GBK"/>
          <w:color w:val="000000"/>
          <w:kern w:val="2"/>
          <w:sz w:val="21"/>
          <w:szCs w:val="21"/>
        </w:rPr>
        <w:t>外国语言文学</w:t>
      </w:r>
      <w:r w:rsidRPr="00913DA7">
        <w:rPr>
          <w:rFonts w:eastAsia="方正宋三_GBK"/>
          <w:color w:val="000000"/>
          <w:kern w:val="2"/>
          <w:sz w:val="21"/>
          <w:szCs w:val="21"/>
        </w:rPr>
        <w:t>”</w:t>
      </w:r>
      <w:r w:rsidRPr="00913DA7">
        <w:rPr>
          <w:rFonts w:ascii="Times New Roman" w:eastAsia="方正宋三_GBK"/>
          <w:color w:val="000000"/>
          <w:kern w:val="2"/>
          <w:sz w:val="21"/>
          <w:szCs w:val="21"/>
        </w:rPr>
        <w:t>为湖北省重点学科。</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学院现有专任教师</w:t>
      </w:r>
      <w:r w:rsidRPr="00913DA7">
        <w:rPr>
          <w:rFonts w:eastAsia="方正宋三_GBK"/>
          <w:color w:val="000000"/>
          <w:szCs w:val="21"/>
        </w:rPr>
        <w:t>153</w:t>
      </w:r>
      <w:r w:rsidRPr="00913DA7">
        <w:rPr>
          <w:rFonts w:eastAsia="方正宋三_GBK" w:hAnsi="宋体"/>
          <w:color w:val="000000"/>
          <w:szCs w:val="21"/>
        </w:rPr>
        <w:t>人，其中教授</w:t>
      </w:r>
      <w:r w:rsidRPr="00913DA7">
        <w:rPr>
          <w:rFonts w:eastAsia="方正宋三_GBK"/>
          <w:color w:val="000000"/>
          <w:szCs w:val="21"/>
        </w:rPr>
        <w:t>17</w:t>
      </w:r>
      <w:r w:rsidRPr="00913DA7">
        <w:rPr>
          <w:rFonts w:eastAsia="方正宋三_GBK" w:hAnsi="宋体"/>
          <w:color w:val="000000"/>
          <w:szCs w:val="21"/>
        </w:rPr>
        <w:t>人、副教授</w:t>
      </w:r>
      <w:r w:rsidRPr="00913DA7">
        <w:rPr>
          <w:rFonts w:eastAsia="方正宋三_GBK"/>
          <w:color w:val="000000"/>
          <w:szCs w:val="21"/>
        </w:rPr>
        <w:t>64</w:t>
      </w:r>
      <w:r w:rsidRPr="00913DA7">
        <w:rPr>
          <w:rFonts w:eastAsia="方正宋三_GBK" w:hAnsi="宋体"/>
          <w:color w:val="000000"/>
          <w:szCs w:val="21"/>
        </w:rPr>
        <w:t>人，博士生导师</w:t>
      </w:r>
      <w:r w:rsidRPr="00913DA7">
        <w:rPr>
          <w:rFonts w:eastAsia="方正宋三_GBK"/>
          <w:color w:val="000000"/>
          <w:szCs w:val="21"/>
        </w:rPr>
        <w:t>13</w:t>
      </w:r>
      <w:r w:rsidRPr="00913DA7">
        <w:rPr>
          <w:rFonts w:eastAsia="方正宋三_GBK" w:hAnsi="宋体"/>
          <w:color w:val="000000"/>
          <w:szCs w:val="21"/>
        </w:rPr>
        <w:t>人、硕士生导师</w:t>
      </w:r>
      <w:r w:rsidRPr="00913DA7">
        <w:rPr>
          <w:rFonts w:eastAsia="方正宋三_GBK"/>
          <w:color w:val="000000"/>
          <w:szCs w:val="21"/>
        </w:rPr>
        <w:t>43</w:t>
      </w:r>
      <w:r w:rsidRPr="00913DA7">
        <w:rPr>
          <w:rFonts w:eastAsia="方正宋三_GBK" w:hAnsi="宋体"/>
          <w:color w:val="000000"/>
          <w:szCs w:val="21"/>
        </w:rPr>
        <w:t>人，</w:t>
      </w:r>
      <w:r w:rsidRPr="00913DA7">
        <w:rPr>
          <w:rFonts w:ascii="宋体" w:eastAsia="方正宋三_GBK" w:hAnsi="宋体"/>
          <w:color w:val="000000"/>
          <w:szCs w:val="21"/>
        </w:rPr>
        <w:t>“</w:t>
      </w:r>
      <w:r w:rsidRPr="00913DA7">
        <w:rPr>
          <w:rFonts w:eastAsia="方正宋三_GBK" w:hAnsi="宋体"/>
          <w:color w:val="000000"/>
          <w:szCs w:val="21"/>
        </w:rPr>
        <w:t>湖北省名师</w:t>
      </w:r>
      <w:r w:rsidRPr="00913DA7">
        <w:rPr>
          <w:rFonts w:ascii="宋体"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人，校</w:t>
      </w:r>
      <w:r w:rsidRPr="00913DA7">
        <w:rPr>
          <w:rFonts w:ascii="宋体" w:eastAsia="方正宋三_GBK" w:hAnsi="宋体"/>
          <w:color w:val="000000"/>
          <w:szCs w:val="21"/>
        </w:rPr>
        <w:t>“</w:t>
      </w:r>
      <w:r w:rsidRPr="00913DA7">
        <w:rPr>
          <w:rFonts w:eastAsia="方正宋三_GBK" w:hAnsi="宋体"/>
          <w:color w:val="000000"/>
          <w:szCs w:val="21"/>
        </w:rPr>
        <w:t>教学名师</w:t>
      </w:r>
      <w:r w:rsidRPr="00913DA7">
        <w:rPr>
          <w:rFonts w:ascii="宋体"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人；有二位教授在教育部大学外语教学指导委员会、教育部大学英语四、六级考试委员会和英语专业指导委员会任职。三位教授分别任中国辞书协会双语词典学专业委员会理事、全国英汉语比较研究会理事、湖北省外国文学学会常任理事等。</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设有外语教育研究中心、语言学研究中心、翻译研究中心、比较文化（文学）研究中心、国别（区域）研究中心、日本文化研究中心和德国文化研究中心等七个研究中心。近五年来，外国语学院教师先后主持国家社科基金项目</w:t>
      </w:r>
      <w:r w:rsidRPr="00913DA7">
        <w:rPr>
          <w:rFonts w:eastAsia="方正宋三_GBK"/>
          <w:color w:val="000000"/>
          <w:szCs w:val="21"/>
        </w:rPr>
        <w:t>10</w:t>
      </w:r>
      <w:r w:rsidRPr="00913DA7">
        <w:rPr>
          <w:rFonts w:eastAsia="方正宋三_GBK" w:hAnsi="宋体"/>
          <w:color w:val="000000"/>
          <w:szCs w:val="21"/>
        </w:rPr>
        <w:t>项，教育部人文社会科学研究项目</w:t>
      </w:r>
      <w:r w:rsidRPr="00913DA7">
        <w:rPr>
          <w:rFonts w:eastAsia="方正宋三_GBK"/>
          <w:color w:val="000000"/>
          <w:szCs w:val="21"/>
        </w:rPr>
        <w:t>7</w:t>
      </w:r>
      <w:r w:rsidRPr="00913DA7">
        <w:rPr>
          <w:rFonts w:eastAsia="方正宋三_GBK" w:hAnsi="宋体"/>
          <w:color w:val="000000"/>
          <w:szCs w:val="21"/>
        </w:rPr>
        <w:t>项，其它省部级科研课题</w:t>
      </w:r>
      <w:r w:rsidRPr="00913DA7">
        <w:rPr>
          <w:rFonts w:eastAsia="方正宋三_GBK"/>
          <w:color w:val="000000"/>
          <w:szCs w:val="21"/>
        </w:rPr>
        <w:t>28</w:t>
      </w:r>
      <w:r w:rsidRPr="00913DA7">
        <w:rPr>
          <w:rFonts w:eastAsia="方正宋三_GBK" w:hAnsi="宋体"/>
          <w:color w:val="000000"/>
          <w:szCs w:val="21"/>
        </w:rPr>
        <w:t>项；出版学术著作及教材</w:t>
      </w:r>
      <w:r w:rsidRPr="00913DA7">
        <w:rPr>
          <w:rFonts w:eastAsia="方正宋三_GBK"/>
          <w:color w:val="000000"/>
          <w:szCs w:val="21"/>
        </w:rPr>
        <w:t>80</w:t>
      </w:r>
      <w:r w:rsidRPr="00913DA7">
        <w:rPr>
          <w:rFonts w:eastAsia="方正宋三_GBK" w:hAnsi="宋体"/>
          <w:color w:val="000000"/>
          <w:szCs w:val="21"/>
        </w:rPr>
        <w:t>部，在</w:t>
      </w:r>
      <w:r w:rsidRPr="00913DA7">
        <w:rPr>
          <w:rFonts w:eastAsia="方正宋三_GBK"/>
          <w:color w:val="000000"/>
          <w:szCs w:val="21"/>
        </w:rPr>
        <w:t>SSCI</w:t>
      </w:r>
      <w:r w:rsidRPr="00913DA7">
        <w:rPr>
          <w:rFonts w:eastAsia="方正宋三_GBK" w:hAnsi="宋体"/>
          <w:color w:val="000000"/>
          <w:szCs w:val="21"/>
        </w:rPr>
        <w:t>、</w:t>
      </w:r>
      <w:r w:rsidRPr="00913DA7">
        <w:rPr>
          <w:rFonts w:eastAsia="方正宋三_GBK"/>
          <w:color w:val="000000"/>
          <w:szCs w:val="21"/>
        </w:rPr>
        <w:t>A&amp;HCI</w:t>
      </w:r>
      <w:r w:rsidRPr="00913DA7">
        <w:rPr>
          <w:rFonts w:eastAsia="方正宋三_GBK" w:hAnsi="宋体"/>
          <w:color w:val="000000"/>
          <w:szCs w:val="21"/>
        </w:rPr>
        <w:t>、</w:t>
      </w:r>
      <w:r w:rsidRPr="00913DA7">
        <w:rPr>
          <w:rFonts w:eastAsia="方正宋三_GBK"/>
          <w:color w:val="000000"/>
          <w:szCs w:val="21"/>
        </w:rPr>
        <w:t>SCI</w:t>
      </w:r>
      <w:r w:rsidRPr="00913DA7">
        <w:rPr>
          <w:rFonts w:eastAsia="方正宋三_GBK" w:hAnsi="宋体"/>
          <w:color w:val="000000"/>
          <w:szCs w:val="21"/>
        </w:rPr>
        <w:t>和</w:t>
      </w:r>
      <w:r w:rsidRPr="00913DA7">
        <w:rPr>
          <w:rFonts w:eastAsia="方正宋三_GBK"/>
          <w:color w:val="000000"/>
          <w:szCs w:val="21"/>
        </w:rPr>
        <w:t>EI</w:t>
      </w:r>
      <w:r w:rsidRPr="00913DA7">
        <w:rPr>
          <w:rFonts w:eastAsia="方正宋三_GBK" w:hAnsi="宋体"/>
          <w:color w:val="000000"/>
          <w:szCs w:val="21"/>
        </w:rPr>
        <w:t>等期刊上发表论文</w:t>
      </w:r>
      <w:r w:rsidRPr="00913DA7">
        <w:rPr>
          <w:rFonts w:eastAsia="方正宋三_GBK"/>
          <w:color w:val="000000"/>
          <w:szCs w:val="21"/>
        </w:rPr>
        <w:t>53</w:t>
      </w:r>
      <w:r w:rsidRPr="00913DA7">
        <w:rPr>
          <w:rFonts w:eastAsia="方正宋三_GBK" w:hAnsi="宋体"/>
          <w:color w:val="000000"/>
          <w:szCs w:val="21"/>
        </w:rPr>
        <w:t>篇，在</w:t>
      </w:r>
      <w:r w:rsidRPr="00913DA7">
        <w:rPr>
          <w:rFonts w:eastAsia="方正宋三_GBK"/>
          <w:color w:val="000000"/>
          <w:szCs w:val="21"/>
        </w:rPr>
        <w:t>CSSCI</w:t>
      </w:r>
      <w:r w:rsidRPr="00913DA7">
        <w:rPr>
          <w:rFonts w:eastAsia="方正宋三_GBK" w:hAnsi="宋体"/>
          <w:color w:val="000000"/>
          <w:szCs w:val="21"/>
        </w:rPr>
        <w:t>和中文类核心期刊上发表论文</w:t>
      </w:r>
      <w:r w:rsidRPr="00913DA7">
        <w:rPr>
          <w:rFonts w:eastAsia="方正宋三_GBK"/>
          <w:color w:val="000000"/>
          <w:szCs w:val="21"/>
        </w:rPr>
        <w:t>161</w:t>
      </w:r>
      <w:r w:rsidRPr="00913DA7">
        <w:rPr>
          <w:rFonts w:eastAsia="方正宋三_GBK" w:hAnsi="宋体"/>
          <w:color w:val="000000"/>
          <w:szCs w:val="21"/>
        </w:rPr>
        <w:t>篇。</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近五年来，学院从国内外邀请学者来院讲学达</w:t>
      </w:r>
      <w:r w:rsidRPr="00913DA7">
        <w:rPr>
          <w:rFonts w:eastAsia="方正宋三_GBK"/>
          <w:color w:val="000000"/>
          <w:szCs w:val="21"/>
        </w:rPr>
        <w:t>190</w:t>
      </w:r>
      <w:r w:rsidRPr="00913DA7">
        <w:rPr>
          <w:rFonts w:eastAsia="方正宋三_GBK" w:hAnsi="宋体"/>
          <w:color w:val="000000"/>
          <w:szCs w:val="21"/>
        </w:rPr>
        <w:t>次，先后有</w:t>
      </w:r>
      <w:r w:rsidRPr="00913DA7">
        <w:rPr>
          <w:rFonts w:eastAsia="方正宋三_GBK"/>
          <w:color w:val="000000"/>
          <w:szCs w:val="21"/>
        </w:rPr>
        <w:t>123</w:t>
      </w:r>
      <w:r w:rsidRPr="00913DA7">
        <w:rPr>
          <w:rFonts w:eastAsia="方正宋三_GBK" w:hAnsi="宋体"/>
          <w:color w:val="000000"/>
          <w:szCs w:val="21"/>
        </w:rPr>
        <w:t>人次参加国内外国际学术会议。学院与新西兰坎特伯雷大学、美国韦恩州立大学、德国哥廷根大学、德国罗斯托克大学、日本名古屋大学、日本九州大学、日本大分大学等建立了稳定的交流与合作关系，有</w:t>
      </w:r>
      <w:r w:rsidRPr="00913DA7">
        <w:rPr>
          <w:rFonts w:eastAsia="方正宋三_GBK"/>
          <w:color w:val="000000"/>
          <w:szCs w:val="21"/>
        </w:rPr>
        <w:t>66</w:t>
      </w:r>
      <w:r w:rsidRPr="00913DA7">
        <w:rPr>
          <w:rFonts w:eastAsia="方正宋三_GBK" w:hAnsi="宋体"/>
          <w:color w:val="000000"/>
          <w:szCs w:val="21"/>
        </w:rPr>
        <w:t>人次研究生出国参加国际学术交流、联合培养或孔子学院教学活动。</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学院资料室藏书丰富，现有国内外报刊</w:t>
      </w:r>
      <w:r w:rsidRPr="00913DA7">
        <w:rPr>
          <w:rFonts w:eastAsia="方正宋三_GBK"/>
          <w:color w:val="000000"/>
          <w:szCs w:val="21"/>
        </w:rPr>
        <w:t>70</w:t>
      </w:r>
      <w:r w:rsidRPr="00913DA7">
        <w:rPr>
          <w:rFonts w:eastAsia="方正宋三_GBK" w:hAnsi="宋体"/>
          <w:color w:val="000000"/>
          <w:szCs w:val="21"/>
        </w:rPr>
        <w:t>多种，藏书</w:t>
      </w:r>
      <w:r w:rsidRPr="00913DA7">
        <w:rPr>
          <w:rFonts w:eastAsia="方正宋三_GBK"/>
          <w:color w:val="000000"/>
          <w:szCs w:val="21"/>
        </w:rPr>
        <w:t>1</w:t>
      </w:r>
      <w:r w:rsidRPr="00913DA7">
        <w:rPr>
          <w:rFonts w:eastAsia="方正宋三_GBK" w:hAnsi="宋体"/>
          <w:color w:val="000000"/>
          <w:szCs w:val="21"/>
        </w:rPr>
        <w:t>万余册。学院主办的学术年刊《外语教育》于</w:t>
      </w:r>
      <w:r w:rsidRPr="00913DA7">
        <w:rPr>
          <w:rFonts w:eastAsia="方正宋三_GBK"/>
          <w:color w:val="000000"/>
          <w:szCs w:val="21"/>
        </w:rPr>
        <w:t>2007</w:t>
      </w:r>
      <w:r w:rsidRPr="00913DA7">
        <w:rPr>
          <w:rFonts w:eastAsia="方正宋三_GBK" w:hAnsi="宋体"/>
          <w:color w:val="000000"/>
          <w:szCs w:val="21"/>
        </w:rPr>
        <w:t>年底正式被中国学术期刊网络出版总库全文收录。</w:t>
      </w:r>
    </w:p>
    <w:p w:rsidR="001310DC" w:rsidRPr="00913DA7" w:rsidRDefault="001310DC" w:rsidP="001310DC">
      <w:pPr>
        <w:numPr>
          <w:ilvl w:val="0"/>
          <w:numId w:val="2"/>
        </w:numPr>
        <w:tabs>
          <w:tab w:val="left" w:pos="3690"/>
        </w:tabs>
        <w:adjustRightInd w:val="0"/>
        <w:snapToGrid w:val="0"/>
        <w:spacing w:line="336" w:lineRule="auto"/>
        <w:rPr>
          <w:rFonts w:eastAsia="方正宋三_GBK"/>
          <w:bCs/>
          <w:color w:val="000000"/>
          <w:szCs w:val="21"/>
        </w:rPr>
      </w:pPr>
      <w:r w:rsidRPr="00913DA7">
        <w:rPr>
          <w:rFonts w:eastAsia="方正宋三_GBK" w:hAnsi="宋体"/>
          <w:bCs/>
          <w:color w:val="000000"/>
          <w:szCs w:val="21"/>
        </w:rPr>
        <w:t>（学术学位）硕士点培养目标</w:t>
      </w:r>
      <w:r w:rsidRPr="00913DA7">
        <w:rPr>
          <w:rFonts w:eastAsia="方正宋三_GBK"/>
          <w:bCs/>
          <w:color w:val="000000"/>
          <w:szCs w:val="21"/>
        </w:rPr>
        <w:t xml:space="preserve"> </w:t>
      </w:r>
    </w:p>
    <w:p w:rsidR="001310DC" w:rsidRPr="00913DA7" w:rsidRDefault="001310DC" w:rsidP="001310DC">
      <w:pPr>
        <w:tabs>
          <w:tab w:val="left" w:pos="369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具有坚实的外国语言学及应用语言学、英语语言文学、日语语言文学和德语语言文学的基础理论和系统的专业知识，了解本学科的研究现状和发展趋势；具有严谨、求实的学风和独立从事科学研究工作的能力；具有较强的外语运用能力，能胜任外语口笔译、商务交流、高校教学等工作；熟练运用计算机和互联网络进行科研工作；第二外国语应具有一定的口、</w:t>
      </w:r>
      <w:r w:rsidRPr="00913DA7">
        <w:rPr>
          <w:rFonts w:eastAsia="方正宋三_GBK" w:hAnsi="宋体"/>
          <w:color w:val="000000"/>
          <w:szCs w:val="21"/>
        </w:rPr>
        <w:lastRenderedPageBreak/>
        <w:t>笔头表达能力及阅读本专业文献的能力。</w:t>
      </w:r>
    </w:p>
    <w:p w:rsidR="001310DC" w:rsidRPr="00913DA7" w:rsidRDefault="001310DC" w:rsidP="001310DC">
      <w:pPr>
        <w:numPr>
          <w:ilvl w:val="0"/>
          <w:numId w:val="2"/>
        </w:numPr>
        <w:tabs>
          <w:tab w:val="left" w:pos="3690"/>
        </w:tabs>
        <w:adjustRightInd w:val="0"/>
        <w:snapToGrid w:val="0"/>
        <w:spacing w:line="336" w:lineRule="auto"/>
        <w:rPr>
          <w:rFonts w:eastAsia="方正宋三_GBK"/>
          <w:bCs/>
          <w:color w:val="000000"/>
          <w:szCs w:val="21"/>
        </w:rPr>
      </w:pPr>
      <w:r w:rsidRPr="00913DA7">
        <w:rPr>
          <w:rFonts w:eastAsia="方正宋三_GBK" w:hAnsi="宋体"/>
          <w:bCs/>
          <w:color w:val="000000"/>
          <w:szCs w:val="21"/>
        </w:rPr>
        <w:t>（学术学位）硕士点研究方向</w:t>
      </w:r>
    </w:p>
    <w:p w:rsidR="001310DC" w:rsidRPr="00913DA7" w:rsidRDefault="001310DC" w:rsidP="001310DC">
      <w:pPr>
        <w:tabs>
          <w:tab w:val="left" w:pos="3690"/>
        </w:tabs>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外国语言学及应用语言学专业</w:t>
      </w:r>
      <w:r w:rsidRPr="00913DA7">
        <w:rPr>
          <w:rFonts w:eastAsia="方正宋三_GBK"/>
          <w:bCs/>
          <w:color w:val="000000"/>
          <w:szCs w:val="21"/>
        </w:rPr>
        <w:t xml:space="preserve"> </w:t>
      </w:r>
    </w:p>
    <w:p w:rsidR="001310DC" w:rsidRPr="00913DA7" w:rsidRDefault="001310DC" w:rsidP="001310DC">
      <w:pPr>
        <w:tabs>
          <w:tab w:val="left" w:pos="369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 xml:space="preserve">）第二语言习得　</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2</w:t>
      </w:r>
      <w:r w:rsidRPr="00913DA7">
        <w:rPr>
          <w:rFonts w:eastAsia="方正宋三_GBK" w:hAnsi="宋体"/>
          <w:color w:val="000000"/>
          <w:szCs w:val="21"/>
        </w:rPr>
        <w:t>）英语教育</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 xml:space="preserve">  3</w:t>
      </w:r>
      <w:r w:rsidRPr="00913DA7">
        <w:rPr>
          <w:rFonts w:eastAsia="方正宋三_GBK" w:hAnsi="宋体"/>
          <w:color w:val="000000"/>
          <w:szCs w:val="21"/>
        </w:rPr>
        <w:t>）英语语言学</w:t>
      </w:r>
    </w:p>
    <w:p w:rsidR="001310DC" w:rsidRPr="00913DA7" w:rsidRDefault="001310DC" w:rsidP="001310DC">
      <w:pPr>
        <w:tabs>
          <w:tab w:val="left" w:pos="369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）专门用途英语</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5</w:t>
      </w:r>
      <w:r w:rsidRPr="00913DA7">
        <w:rPr>
          <w:rFonts w:eastAsia="方正宋三_GBK" w:hAnsi="宋体"/>
          <w:color w:val="000000"/>
          <w:szCs w:val="21"/>
        </w:rPr>
        <w:t>）计算机辅助外语教学</w:t>
      </w:r>
      <w:r w:rsidRPr="00913DA7">
        <w:rPr>
          <w:rFonts w:eastAsia="方正宋三_GBK"/>
          <w:color w:val="000000"/>
          <w:szCs w:val="21"/>
        </w:rPr>
        <w:t xml:space="preserve">    </w:t>
      </w:r>
    </w:p>
    <w:p w:rsidR="001310DC" w:rsidRPr="00913DA7" w:rsidRDefault="001310DC" w:rsidP="001310DC">
      <w:pPr>
        <w:tabs>
          <w:tab w:val="left" w:pos="3690"/>
        </w:tabs>
        <w:adjustRightInd w:val="0"/>
        <w:snapToGrid w:val="0"/>
        <w:spacing w:line="336" w:lineRule="auto"/>
        <w:ind w:firstLineChars="200" w:firstLine="420"/>
        <w:rPr>
          <w:rFonts w:eastAsia="方正宋三_GBK"/>
          <w:bCs/>
          <w:color w:val="000000"/>
          <w:szCs w:val="21"/>
        </w:rPr>
      </w:pPr>
      <w:r w:rsidRPr="00913DA7">
        <w:rPr>
          <w:rFonts w:eastAsia="方正宋三_GBK" w:hAnsi="宋体"/>
          <w:color w:val="000000"/>
          <w:szCs w:val="21"/>
        </w:rPr>
        <w:t>英语语言文学专业</w:t>
      </w:r>
      <w:r w:rsidRPr="00913DA7">
        <w:rPr>
          <w:rFonts w:eastAsia="方正宋三_GBK"/>
          <w:bCs/>
          <w:color w:val="000000"/>
          <w:szCs w:val="21"/>
        </w:rPr>
        <w:t xml:space="preserve"> </w:t>
      </w:r>
    </w:p>
    <w:p w:rsidR="001310DC" w:rsidRPr="00913DA7" w:rsidRDefault="001310DC" w:rsidP="001310DC">
      <w:pPr>
        <w:tabs>
          <w:tab w:val="left" w:pos="369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）英国文学</w:t>
      </w:r>
      <w:r w:rsidRPr="00913DA7">
        <w:rPr>
          <w:rFonts w:eastAsia="方正宋三_GBK"/>
          <w:color w:val="000000"/>
          <w:szCs w:val="21"/>
        </w:rPr>
        <w:t xml:space="preserve">  2</w:t>
      </w:r>
      <w:r w:rsidRPr="00913DA7">
        <w:rPr>
          <w:rFonts w:eastAsia="方正宋三_GBK" w:hAnsi="宋体"/>
          <w:color w:val="000000"/>
          <w:szCs w:val="21"/>
        </w:rPr>
        <w:t>）美国文学</w:t>
      </w:r>
      <w:r w:rsidRPr="00913DA7">
        <w:rPr>
          <w:rFonts w:eastAsia="方正宋三_GBK"/>
          <w:color w:val="000000"/>
          <w:szCs w:val="21"/>
        </w:rPr>
        <w:t xml:space="preserve">   3</w:t>
      </w:r>
      <w:r w:rsidRPr="00913DA7">
        <w:rPr>
          <w:rFonts w:eastAsia="方正宋三_GBK" w:hAnsi="宋体"/>
          <w:color w:val="000000"/>
          <w:szCs w:val="21"/>
        </w:rPr>
        <w:t>）翻译研究</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 xml:space="preserve">  4</w:t>
      </w:r>
      <w:r w:rsidRPr="00913DA7">
        <w:rPr>
          <w:rFonts w:eastAsia="方正宋三_GBK" w:hAnsi="宋体"/>
          <w:color w:val="000000"/>
          <w:szCs w:val="21"/>
        </w:rPr>
        <w:t>）跨文化交际研究</w:t>
      </w:r>
    </w:p>
    <w:p w:rsidR="001310DC" w:rsidRPr="00913DA7" w:rsidRDefault="001310DC" w:rsidP="001310DC">
      <w:pPr>
        <w:tabs>
          <w:tab w:val="left" w:pos="3690"/>
        </w:tabs>
        <w:adjustRightInd w:val="0"/>
        <w:snapToGrid w:val="0"/>
        <w:spacing w:line="336" w:lineRule="auto"/>
        <w:ind w:firstLineChars="200" w:firstLine="420"/>
        <w:rPr>
          <w:rFonts w:eastAsia="方正宋三_GBK"/>
          <w:bCs/>
          <w:color w:val="000000"/>
          <w:szCs w:val="21"/>
        </w:rPr>
      </w:pPr>
      <w:r w:rsidRPr="00913DA7">
        <w:rPr>
          <w:rFonts w:eastAsia="方正宋三_GBK" w:hAnsi="宋体"/>
          <w:color w:val="000000"/>
          <w:szCs w:val="21"/>
        </w:rPr>
        <w:t>日语语言文学专业</w:t>
      </w:r>
      <w:r w:rsidRPr="00913DA7">
        <w:rPr>
          <w:rFonts w:eastAsia="方正宋三_GBK"/>
          <w:bCs/>
          <w:color w:val="000000"/>
          <w:szCs w:val="21"/>
        </w:rPr>
        <w:t xml:space="preserve"> </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）日本语教育</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 xml:space="preserve">  2</w:t>
      </w:r>
      <w:r w:rsidRPr="00913DA7">
        <w:rPr>
          <w:rFonts w:eastAsia="方正宋三_GBK" w:hAnsi="宋体"/>
          <w:color w:val="000000"/>
          <w:szCs w:val="21"/>
        </w:rPr>
        <w:t>）日语语言学</w:t>
      </w:r>
      <w:r w:rsidRPr="00913DA7">
        <w:rPr>
          <w:rFonts w:eastAsia="方正宋三_GBK"/>
          <w:color w:val="000000"/>
          <w:szCs w:val="21"/>
        </w:rPr>
        <w:t xml:space="preserve">   </w:t>
      </w:r>
      <w:r w:rsidRPr="00913DA7">
        <w:rPr>
          <w:rFonts w:eastAsia="方正宋三_GBK" w:hint="eastAsia"/>
          <w:color w:val="000000"/>
          <w:szCs w:val="21"/>
        </w:rPr>
        <w:t xml:space="preserve"> </w:t>
      </w:r>
      <w:r w:rsidRPr="00913DA7">
        <w:rPr>
          <w:rFonts w:eastAsia="方正宋三_GBK"/>
          <w:color w:val="000000"/>
          <w:szCs w:val="21"/>
        </w:rPr>
        <w:t xml:space="preserve">  3</w:t>
      </w:r>
      <w:r w:rsidRPr="00913DA7">
        <w:rPr>
          <w:rFonts w:eastAsia="方正宋三_GBK" w:hAnsi="宋体"/>
          <w:color w:val="000000"/>
          <w:szCs w:val="21"/>
        </w:rPr>
        <w:t>）日本文化</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德语语言文学专业</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）德语文学研究</w:t>
      </w:r>
      <w:r w:rsidRPr="00913DA7">
        <w:rPr>
          <w:rFonts w:eastAsia="方正宋三_GBK"/>
          <w:color w:val="000000"/>
          <w:szCs w:val="21"/>
        </w:rPr>
        <w:t xml:space="preserve">   2</w:t>
      </w:r>
      <w:r w:rsidRPr="00913DA7">
        <w:rPr>
          <w:rFonts w:eastAsia="方正宋三_GBK" w:hAnsi="宋体"/>
          <w:color w:val="000000"/>
          <w:szCs w:val="21"/>
        </w:rPr>
        <w:t>）中德文学比较</w:t>
      </w:r>
      <w:r w:rsidRPr="00913DA7">
        <w:rPr>
          <w:rFonts w:eastAsia="方正宋三_GBK"/>
          <w:color w:val="000000"/>
          <w:szCs w:val="21"/>
        </w:rPr>
        <w:t xml:space="preserve">  3</w:t>
      </w:r>
      <w:r w:rsidRPr="00913DA7">
        <w:rPr>
          <w:rFonts w:eastAsia="方正宋三_GBK" w:hAnsi="宋体"/>
          <w:color w:val="000000"/>
          <w:szCs w:val="21"/>
        </w:rPr>
        <w:t>）翻译研究与实践</w:t>
      </w:r>
      <w:r w:rsidRPr="00913DA7">
        <w:rPr>
          <w:rFonts w:eastAsia="方正宋三_GBK"/>
          <w:color w:val="000000"/>
          <w:szCs w:val="21"/>
        </w:rPr>
        <w:t xml:space="preserve">   4</w:t>
      </w:r>
      <w:r w:rsidRPr="00913DA7">
        <w:rPr>
          <w:rFonts w:eastAsia="方正宋三_GBK" w:hAnsi="宋体"/>
          <w:color w:val="000000"/>
          <w:szCs w:val="21"/>
        </w:rPr>
        <w:t>）德国国情研究</w:t>
      </w:r>
    </w:p>
    <w:p w:rsidR="001310DC" w:rsidRPr="00913DA7" w:rsidRDefault="001310DC" w:rsidP="001310DC">
      <w:pPr>
        <w:numPr>
          <w:ilvl w:val="0"/>
          <w:numId w:val="2"/>
        </w:numPr>
        <w:adjustRightInd w:val="0"/>
        <w:snapToGrid w:val="0"/>
        <w:spacing w:line="336" w:lineRule="auto"/>
        <w:rPr>
          <w:rFonts w:eastAsia="方正宋三_GBK"/>
          <w:color w:val="000000"/>
          <w:kern w:val="0"/>
          <w:szCs w:val="21"/>
        </w:rPr>
      </w:pPr>
      <w:r w:rsidRPr="00913DA7">
        <w:rPr>
          <w:rFonts w:eastAsia="方正宋三_GBK" w:hAnsi="宋体"/>
          <w:color w:val="000000"/>
          <w:kern w:val="0"/>
          <w:szCs w:val="21"/>
        </w:rPr>
        <w:t>翻译硕士（专业学位）培养目标</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外国语学院翻译专业招收全日制和非全日制硕士，旨在培养具有扎实的英、汉双语基本功和较强的翻译实践能力，了解翻译学、跨文化交际、国际经济、贸易、法律、传媒、医学、科技等相关专业知识，能胜任国际组织、跨国公司、大型厂矿企业、政府外事机构等部门的翻译工作，培养国家经济、文化建设和社会发展需要的、具有国际竞争力的高层次、应用型、复合型、专业化的口笔译人才。</w:t>
      </w:r>
    </w:p>
    <w:p w:rsidR="001310DC" w:rsidRPr="00913DA7" w:rsidRDefault="001310DC" w:rsidP="001310DC">
      <w:pPr>
        <w:numPr>
          <w:ilvl w:val="0"/>
          <w:numId w:val="2"/>
        </w:numPr>
        <w:adjustRightInd w:val="0"/>
        <w:snapToGrid w:val="0"/>
        <w:spacing w:line="336" w:lineRule="auto"/>
        <w:rPr>
          <w:rFonts w:eastAsia="方正宋三_GBK"/>
          <w:color w:val="000000"/>
          <w:szCs w:val="21"/>
        </w:rPr>
      </w:pPr>
      <w:r w:rsidRPr="00913DA7">
        <w:rPr>
          <w:rFonts w:eastAsia="方正宋三_GBK" w:hAnsi="宋体"/>
          <w:color w:val="000000"/>
          <w:kern w:val="0"/>
          <w:szCs w:val="21"/>
        </w:rPr>
        <w:t>翻译硕士（专业学位）</w:t>
      </w:r>
      <w:r w:rsidRPr="00913DA7">
        <w:rPr>
          <w:rFonts w:eastAsia="方正宋三_GBK" w:hAnsi="宋体"/>
          <w:color w:val="000000"/>
          <w:szCs w:val="21"/>
        </w:rPr>
        <w:t>主要研究方向</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bCs/>
          <w:color w:val="000000"/>
          <w:szCs w:val="21"/>
        </w:rPr>
        <w:t>1</w:t>
      </w:r>
      <w:r w:rsidRPr="00913DA7">
        <w:rPr>
          <w:rFonts w:eastAsia="方正宋三_GBK" w:hAnsi="宋体"/>
          <w:bCs/>
          <w:color w:val="000000"/>
          <w:szCs w:val="21"/>
        </w:rPr>
        <w:t>．</w:t>
      </w:r>
      <w:r w:rsidRPr="00913DA7">
        <w:rPr>
          <w:rFonts w:eastAsia="方正宋三_GBK" w:hAnsi="宋体"/>
          <w:color w:val="000000"/>
          <w:szCs w:val="21"/>
        </w:rPr>
        <w:t>英语笔译</w:t>
      </w:r>
      <w:r w:rsidRPr="00913DA7">
        <w:rPr>
          <w:rFonts w:eastAsia="方正宋三_GBK"/>
          <w:color w:val="000000"/>
          <w:szCs w:val="21"/>
        </w:rPr>
        <w:t xml:space="preserve">    </w:t>
      </w:r>
      <w:r w:rsidRPr="00913DA7">
        <w:rPr>
          <w:rFonts w:eastAsia="方正宋三_GBK"/>
          <w:bCs/>
          <w:color w:val="000000"/>
          <w:szCs w:val="21"/>
        </w:rPr>
        <w:t>2</w:t>
      </w:r>
      <w:r w:rsidRPr="00913DA7">
        <w:rPr>
          <w:rFonts w:eastAsia="方正宋三_GBK" w:hAnsi="宋体"/>
          <w:bCs/>
          <w:color w:val="000000"/>
          <w:szCs w:val="21"/>
        </w:rPr>
        <w:t>．</w:t>
      </w:r>
      <w:r w:rsidRPr="00913DA7">
        <w:rPr>
          <w:rFonts w:eastAsia="方正宋三_GBK" w:hAnsi="宋体"/>
          <w:color w:val="000000"/>
          <w:szCs w:val="21"/>
        </w:rPr>
        <w:t>英语口译</w:t>
      </w:r>
    </w:p>
    <w:p w:rsidR="001310DC" w:rsidRPr="00913DA7" w:rsidRDefault="001310DC" w:rsidP="001310DC">
      <w:pPr>
        <w:numPr>
          <w:ilvl w:val="0"/>
          <w:numId w:val="1"/>
        </w:numPr>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学费和资助办法</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．研究生奖学金评定和助学金、贷款资助等办法按学校有关规定实行。</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．在学期间参与学校设立的研究生单项奖学金评定等按学校有关规定实行。</w:t>
      </w:r>
    </w:p>
    <w:p w:rsidR="001310DC" w:rsidRPr="00913DA7" w:rsidRDefault="001310DC" w:rsidP="001310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．本院将通过设立助教和助管岗位给予研究生一定的资助。</w:t>
      </w:r>
    </w:p>
    <w:p w:rsidR="001310DC" w:rsidRPr="00913DA7" w:rsidRDefault="001310DC" w:rsidP="001310DC">
      <w:pPr>
        <w:spacing w:line="360" w:lineRule="auto"/>
        <w:ind w:firstLineChars="200" w:firstLine="420"/>
        <w:rPr>
          <w:rFonts w:eastAsia="方正宋三_GBK"/>
          <w:color w:val="000000"/>
          <w:szCs w:val="21"/>
        </w:rPr>
      </w:pPr>
      <w:r w:rsidRPr="00913DA7">
        <w:rPr>
          <w:rFonts w:eastAsia="方正宋三_GBK"/>
          <w:color w:val="000000"/>
          <w:szCs w:val="21"/>
        </w:rPr>
        <w:br w:type="page"/>
      </w:r>
      <w:r w:rsidRPr="00913DA7">
        <w:rPr>
          <w:rFonts w:eastAsia="方正宋三_GBK"/>
          <w:color w:val="000000"/>
          <w:szCs w:val="21"/>
        </w:rPr>
        <w:lastRenderedPageBreak/>
        <w:t>2018</w:t>
      </w:r>
      <w:r w:rsidRPr="00913DA7">
        <w:rPr>
          <w:rFonts w:eastAsia="方正宋三_GBK" w:hAnsi="宋体"/>
          <w:color w:val="000000"/>
          <w:szCs w:val="21"/>
        </w:rPr>
        <w:t>年本学院全日制硕士研究生分专业指标比例分配如下表：</w:t>
      </w:r>
    </w:p>
    <w:tbl>
      <w:tblPr>
        <w:tblW w:w="47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
        <w:gridCol w:w="1064"/>
        <w:gridCol w:w="2567"/>
        <w:gridCol w:w="1226"/>
        <w:gridCol w:w="1129"/>
        <w:gridCol w:w="1275"/>
      </w:tblGrid>
      <w:tr w:rsidR="001310DC" w:rsidRPr="00913DA7" w:rsidTr="00AE090D">
        <w:trPr>
          <w:trHeight w:val="397"/>
        </w:trPr>
        <w:tc>
          <w:tcPr>
            <w:tcW w:w="517"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310DC" w:rsidRPr="00913DA7" w:rsidRDefault="001310DC" w:rsidP="00AE090D">
            <w:pPr>
              <w:jc w:val="center"/>
              <w:rPr>
                <w:rFonts w:eastAsia="方正宋三_GBK"/>
                <w:color w:val="000000"/>
                <w:szCs w:val="21"/>
              </w:rPr>
            </w:pPr>
          </w:p>
          <w:p w:rsidR="001310DC" w:rsidRPr="00913DA7" w:rsidRDefault="001310DC" w:rsidP="00AE090D">
            <w:pPr>
              <w:jc w:val="center"/>
              <w:rPr>
                <w:color w:val="000000"/>
                <w:szCs w:val="21"/>
              </w:rPr>
            </w:pP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专业代码</w:t>
            </w:r>
          </w:p>
        </w:tc>
        <w:tc>
          <w:tcPr>
            <w:tcW w:w="1585"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专业名称</w:t>
            </w:r>
          </w:p>
        </w:tc>
        <w:tc>
          <w:tcPr>
            <w:tcW w:w="1454" w:type="pct"/>
            <w:gridSpan w:val="2"/>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各专业下每类考生比例</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专业总比例</w:t>
            </w:r>
          </w:p>
        </w:tc>
      </w:tr>
      <w:tr w:rsidR="001310DC" w:rsidRPr="00913DA7" w:rsidTr="00AE090D">
        <w:trPr>
          <w:trHeight w:val="397"/>
        </w:trPr>
        <w:tc>
          <w:tcPr>
            <w:tcW w:w="517"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1310DC" w:rsidRPr="00913DA7" w:rsidRDefault="001310DC" w:rsidP="00AE090D">
            <w:pPr>
              <w:jc w:val="center"/>
              <w:rPr>
                <w:color w:val="000000"/>
                <w:szCs w:val="21"/>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c>
          <w:tcPr>
            <w:tcW w:w="1585"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公开招考</w:t>
            </w:r>
          </w:p>
        </w:tc>
        <w:tc>
          <w:tcPr>
            <w:tcW w:w="69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推免生</w:t>
            </w:r>
          </w:p>
        </w:tc>
        <w:tc>
          <w:tcPr>
            <w:tcW w:w="78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r>
      <w:tr w:rsidR="001310DC" w:rsidRPr="00913DA7" w:rsidTr="00AE090D">
        <w:trPr>
          <w:trHeight w:val="397"/>
        </w:trPr>
        <w:tc>
          <w:tcPr>
            <w:tcW w:w="517"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硕士</w:t>
            </w: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050201</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bookmarkStart w:id="14" w:name="_Toc300837626"/>
            <w:bookmarkStart w:id="15" w:name="_Toc300838166"/>
            <w:bookmarkStart w:id="16" w:name="_Toc300838824"/>
            <w:bookmarkStart w:id="17" w:name="_Toc300839364"/>
            <w:bookmarkStart w:id="18" w:name="_Toc301270615"/>
            <w:r w:rsidRPr="00913DA7">
              <w:rPr>
                <w:rFonts w:eastAsia="方正宋三_GBK" w:hAnsi="宋体"/>
                <w:color w:val="000000"/>
                <w:szCs w:val="21"/>
              </w:rPr>
              <w:t>英语语言文学</w:t>
            </w:r>
            <w:bookmarkEnd w:id="14"/>
            <w:bookmarkEnd w:id="15"/>
            <w:bookmarkEnd w:id="16"/>
            <w:bookmarkEnd w:id="17"/>
            <w:bookmarkEnd w:id="18"/>
            <w:r w:rsidRPr="00913DA7">
              <w:rPr>
                <w:rFonts w:eastAsia="方正宋三_GBK" w:hAnsi="宋体"/>
                <w:color w:val="000000"/>
                <w:szCs w:val="21"/>
              </w:rPr>
              <w:t>（全日制）</w:t>
            </w:r>
          </w:p>
        </w:tc>
        <w:tc>
          <w:tcPr>
            <w:tcW w:w="75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r w:rsidRPr="00913DA7">
              <w:rPr>
                <w:rFonts w:eastAsia="方正宋三_GBK"/>
                <w:color w:val="000000"/>
                <w:szCs w:val="21"/>
              </w:rPr>
              <w:t>50%</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r w:rsidRPr="00913DA7">
              <w:rPr>
                <w:rFonts w:eastAsia="方正宋三_GBK"/>
                <w:color w:val="000000"/>
                <w:szCs w:val="21"/>
              </w:rPr>
              <w:t>50%</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r w:rsidRPr="00913DA7">
              <w:rPr>
                <w:rFonts w:eastAsia="方正宋三_GBK"/>
                <w:color w:val="000000"/>
                <w:szCs w:val="21"/>
              </w:rPr>
              <w:t>33%</w:t>
            </w:r>
          </w:p>
        </w:tc>
      </w:tr>
      <w:tr w:rsidR="001310DC" w:rsidRPr="00913DA7" w:rsidTr="00AE090D">
        <w:trPr>
          <w:trHeight w:val="397"/>
        </w:trPr>
        <w:tc>
          <w:tcPr>
            <w:tcW w:w="517"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050211</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bookmarkStart w:id="19" w:name="_Toc300837627"/>
            <w:bookmarkStart w:id="20" w:name="_Toc300838167"/>
            <w:bookmarkStart w:id="21" w:name="_Toc300838825"/>
            <w:bookmarkStart w:id="22" w:name="_Toc300839365"/>
            <w:bookmarkStart w:id="23" w:name="_Toc301270616"/>
            <w:bookmarkStart w:id="24" w:name="_Toc300837629"/>
            <w:bookmarkStart w:id="25" w:name="_Toc300838169"/>
            <w:bookmarkStart w:id="26" w:name="_Toc300838827"/>
            <w:bookmarkStart w:id="27" w:name="_Toc300839367"/>
            <w:bookmarkStart w:id="28" w:name="_Toc301270618"/>
            <w:r w:rsidRPr="00913DA7">
              <w:rPr>
                <w:rFonts w:eastAsia="方正宋三_GBK" w:hAnsi="宋体"/>
                <w:color w:val="000000"/>
                <w:szCs w:val="21"/>
              </w:rPr>
              <w:t>外国语言学及应用语言学</w:t>
            </w:r>
            <w:bookmarkEnd w:id="19"/>
            <w:bookmarkEnd w:id="20"/>
            <w:bookmarkEnd w:id="21"/>
            <w:bookmarkEnd w:id="22"/>
            <w:bookmarkEnd w:id="23"/>
            <w:bookmarkEnd w:id="24"/>
            <w:bookmarkEnd w:id="25"/>
            <w:bookmarkEnd w:id="26"/>
            <w:bookmarkEnd w:id="27"/>
            <w:bookmarkEnd w:id="28"/>
            <w:r w:rsidRPr="00913DA7">
              <w:rPr>
                <w:rFonts w:eastAsia="方正宋三_GBK" w:hAnsi="宋体"/>
                <w:color w:val="000000"/>
                <w:szCs w:val="21"/>
              </w:rPr>
              <w:t>（全日制）</w:t>
            </w:r>
          </w:p>
        </w:tc>
        <w:tc>
          <w:tcPr>
            <w:tcW w:w="75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noProof/>
                <w:color w:val="000000"/>
                <w:szCs w:val="21"/>
                <w:highlight w:val="yellow"/>
              </w:rPr>
            </w:pPr>
          </w:p>
        </w:tc>
      </w:tr>
      <w:tr w:rsidR="001310DC" w:rsidRPr="00913DA7" w:rsidTr="00AE090D">
        <w:trPr>
          <w:trHeight w:val="397"/>
        </w:trPr>
        <w:tc>
          <w:tcPr>
            <w:tcW w:w="517"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050204</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bookmarkStart w:id="29" w:name="_Toc300837628"/>
            <w:bookmarkStart w:id="30" w:name="_Toc300838168"/>
            <w:bookmarkStart w:id="31" w:name="_Toc300838826"/>
            <w:bookmarkStart w:id="32" w:name="_Toc300839366"/>
            <w:bookmarkStart w:id="33" w:name="_Toc301270617"/>
            <w:r w:rsidRPr="00913DA7">
              <w:rPr>
                <w:rFonts w:eastAsia="方正宋三_GBK" w:hAnsi="宋体"/>
                <w:color w:val="000000"/>
                <w:szCs w:val="21"/>
              </w:rPr>
              <w:t>德语语言文学</w:t>
            </w:r>
            <w:bookmarkEnd w:id="29"/>
            <w:bookmarkEnd w:id="30"/>
            <w:bookmarkEnd w:id="31"/>
            <w:bookmarkEnd w:id="32"/>
            <w:bookmarkEnd w:id="33"/>
            <w:r w:rsidRPr="00913DA7">
              <w:rPr>
                <w:rFonts w:eastAsia="方正宋三_GBK" w:hAnsi="宋体"/>
                <w:color w:val="000000"/>
                <w:szCs w:val="21"/>
              </w:rPr>
              <w:t>（全日制）</w:t>
            </w:r>
          </w:p>
        </w:tc>
        <w:tc>
          <w:tcPr>
            <w:tcW w:w="7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69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78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10%</w:t>
            </w:r>
          </w:p>
        </w:tc>
      </w:tr>
      <w:tr w:rsidR="001310DC" w:rsidRPr="00913DA7" w:rsidTr="00AE090D">
        <w:trPr>
          <w:trHeight w:val="397"/>
        </w:trPr>
        <w:tc>
          <w:tcPr>
            <w:tcW w:w="517"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050205</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日语语言文学（全日制）</w:t>
            </w:r>
          </w:p>
        </w:tc>
        <w:tc>
          <w:tcPr>
            <w:tcW w:w="7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69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78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10%</w:t>
            </w:r>
          </w:p>
        </w:tc>
      </w:tr>
      <w:tr w:rsidR="001310DC" w:rsidRPr="00913DA7" w:rsidTr="00AE090D">
        <w:trPr>
          <w:trHeight w:val="397"/>
        </w:trPr>
        <w:tc>
          <w:tcPr>
            <w:tcW w:w="517"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055101</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英语笔译（全日制）</w:t>
            </w:r>
          </w:p>
        </w:tc>
        <w:tc>
          <w:tcPr>
            <w:tcW w:w="75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50%</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47%</w:t>
            </w:r>
          </w:p>
        </w:tc>
      </w:tr>
      <w:tr w:rsidR="001310DC" w:rsidRPr="00913DA7" w:rsidTr="00AE090D">
        <w:trPr>
          <w:trHeight w:val="397"/>
        </w:trPr>
        <w:tc>
          <w:tcPr>
            <w:tcW w:w="517"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055102</w:t>
            </w:r>
          </w:p>
        </w:tc>
        <w:tc>
          <w:tcPr>
            <w:tcW w:w="1585"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英语口译（全日制）</w:t>
            </w:r>
          </w:p>
        </w:tc>
        <w:tc>
          <w:tcPr>
            <w:tcW w:w="75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p>
        </w:tc>
      </w:tr>
      <w:tr w:rsidR="001310DC" w:rsidRPr="00913DA7" w:rsidTr="00AE090D">
        <w:trPr>
          <w:trHeight w:val="397"/>
        </w:trPr>
        <w:tc>
          <w:tcPr>
            <w:tcW w:w="2759" w:type="pct"/>
            <w:gridSpan w:val="3"/>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合计</w:t>
            </w:r>
          </w:p>
        </w:tc>
        <w:tc>
          <w:tcPr>
            <w:tcW w:w="75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r w:rsidRPr="00913DA7">
              <w:rPr>
                <w:rFonts w:eastAsia="方正宋三_GBK"/>
                <w:color w:val="000000"/>
                <w:szCs w:val="21"/>
              </w:rPr>
              <w:t>50%</w:t>
            </w:r>
          </w:p>
        </w:tc>
        <w:tc>
          <w:tcPr>
            <w:tcW w:w="69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highlight w:val="yellow"/>
              </w:rPr>
            </w:pPr>
            <w:r w:rsidRPr="00913DA7">
              <w:rPr>
                <w:rFonts w:eastAsia="方正宋三_GBK"/>
                <w:color w:val="000000"/>
                <w:szCs w:val="21"/>
              </w:rPr>
              <w:t>50%</w:t>
            </w:r>
          </w:p>
        </w:tc>
        <w:tc>
          <w:tcPr>
            <w:tcW w:w="787"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rFonts w:eastAsia="方正宋三_GBK"/>
                <w:color w:val="000000"/>
                <w:szCs w:val="21"/>
              </w:rPr>
            </w:pPr>
            <w:r w:rsidRPr="00913DA7">
              <w:rPr>
                <w:rFonts w:eastAsia="方正宋三_GBK"/>
                <w:color w:val="000000"/>
                <w:szCs w:val="21"/>
              </w:rPr>
              <w:t>100%</w:t>
            </w:r>
          </w:p>
        </w:tc>
      </w:tr>
    </w:tbl>
    <w:p w:rsidR="001310DC" w:rsidRPr="00913DA7" w:rsidRDefault="001310DC" w:rsidP="001310DC">
      <w:pPr>
        <w:spacing w:line="360" w:lineRule="auto"/>
        <w:ind w:firstLineChars="200" w:firstLine="420"/>
        <w:rPr>
          <w:rFonts w:eastAsia="方正宋三_GBK" w:hint="eastAsia"/>
          <w:color w:val="000000"/>
          <w:szCs w:val="21"/>
        </w:rPr>
      </w:pPr>
    </w:p>
    <w:p w:rsidR="001310DC" w:rsidRPr="00913DA7" w:rsidRDefault="001310DC" w:rsidP="001310DC">
      <w:pPr>
        <w:spacing w:line="360"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年本学院硕士非全日制研究生分专业指标比例分配如下表：</w:t>
      </w:r>
    </w:p>
    <w:tbl>
      <w:tblPr>
        <w:tblW w:w="47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1064"/>
        <w:gridCol w:w="2568"/>
        <w:gridCol w:w="1225"/>
        <w:gridCol w:w="1130"/>
        <w:gridCol w:w="1030"/>
      </w:tblGrid>
      <w:tr w:rsidR="001310DC" w:rsidRPr="00913DA7" w:rsidTr="00AE090D">
        <w:trPr>
          <w:trHeight w:val="397"/>
        </w:trPr>
        <w:tc>
          <w:tcPr>
            <w:tcW w:w="658"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非全日制硕士</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专业代码</w:t>
            </w:r>
          </w:p>
        </w:tc>
        <w:tc>
          <w:tcPr>
            <w:tcW w:w="1589" w:type="pct"/>
            <w:vMerge w:val="restar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专业名称</w:t>
            </w:r>
          </w:p>
        </w:tc>
        <w:tc>
          <w:tcPr>
            <w:tcW w:w="1457" w:type="pct"/>
            <w:gridSpan w:val="2"/>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各专业下每类考生比例</w:t>
            </w:r>
          </w:p>
        </w:tc>
        <w:tc>
          <w:tcPr>
            <w:tcW w:w="637"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专业总比例</w:t>
            </w:r>
          </w:p>
        </w:tc>
      </w:tr>
      <w:tr w:rsidR="001310DC" w:rsidRPr="00913DA7" w:rsidTr="00AE090D">
        <w:trPr>
          <w:trHeight w:val="397"/>
        </w:trPr>
        <w:tc>
          <w:tcPr>
            <w:tcW w:w="658"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c>
          <w:tcPr>
            <w:tcW w:w="1589" w:type="pct"/>
            <w:vMerge/>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公开招考</w:t>
            </w:r>
          </w:p>
        </w:tc>
        <w:tc>
          <w:tcPr>
            <w:tcW w:w="699"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推免生</w:t>
            </w:r>
          </w:p>
        </w:tc>
        <w:tc>
          <w:tcPr>
            <w:tcW w:w="637" w:type="pct"/>
            <w:vMerge/>
            <w:tcBorders>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r>
      <w:tr w:rsidR="001310DC" w:rsidRPr="00913DA7" w:rsidTr="00AE090D">
        <w:trPr>
          <w:trHeight w:val="397"/>
        </w:trPr>
        <w:tc>
          <w:tcPr>
            <w:tcW w:w="658"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055102</w:t>
            </w:r>
          </w:p>
        </w:tc>
        <w:tc>
          <w:tcPr>
            <w:tcW w:w="1589"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英语口译（非全日制）</w:t>
            </w:r>
          </w:p>
        </w:tc>
        <w:tc>
          <w:tcPr>
            <w:tcW w:w="758"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100%</w:t>
            </w:r>
          </w:p>
        </w:tc>
        <w:tc>
          <w:tcPr>
            <w:tcW w:w="699"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w:t>
            </w:r>
          </w:p>
        </w:tc>
        <w:tc>
          <w:tcPr>
            <w:tcW w:w="637" w:type="pct"/>
            <w:vMerge w:val="restart"/>
            <w:tcBorders>
              <w:top w:val="single" w:sz="4" w:space="0" w:color="auto"/>
              <w:left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100%</w:t>
            </w:r>
          </w:p>
        </w:tc>
      </w:tr>
      <w:tr w:rsidR="001310DC" w:rsidRPr="00913DA7" w:rsidTr="00AE090D">
        <w:trPr>
          <w:trHeight w:val="397"/>
        </w:trPr>
        <w:tc>
          <w:tcPr>
            <w:tcW w:w="658" w:type="pct"/>
            <w:vMerge/>
            <w:tcBorders>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color w:val="000000"/>
                <w:szCs w:val="21"/>
              </w:rPr>
              <w:t>055101</w:t>
            </w:r>
          </w:p>
        </w:tc>
        <w:tc>
          <w:tcPr>
            <w:tcW w:w="1589" w:type="pct"/>
            <w:tcBorders>
              <w:top w:val="single" w:sz="4" w:space="0" w:color="auto"/>
              <w:left w:val="single" w:sz="4" w:space="0" w:color="auto"/>
              <w:bottom w:val="single" w:sz="4" w:space="0" w:color="auto"/>
              <w:right w:val="single" w:sz="4" w:space="0" w:color="auto"/>
            </w:tcBorders>
            <w:vAlign w:val="center"/>
          </w:tcPr>
          <w:p w:rsidR="001310DC" w:rsidRPr="00913DA7" w:rsidRDefault="001310DC" w:rsidP="00AE090D">
            <w:pPr>
              <w:jc w:val="center"/>
              <w:rPr>
                <w:color w:val="000000"/>
                <w:szCs w:val="21"/>
              </w:rPr>
            </w:pPr>
            <w:r w:rsidRPr="00913DA7">
              <w:rPr>
                <w:rFonts w:eastAsia="方正宋三_GBK" w:hAnsi="宋体"/>
                <w:color w:val="000000"/>
                <w:szCs w:val="21"/>
              </w:rPr>
              <w:t>英语笔译（非全日制）</w:t>
            </w:r>
          </w:p>
        </w:tc>
        <w:tc>
          <w:tcPr>
            <w:tcW w:w="758"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99" w:type="pct"/>
            <w:vMerge/>
            <w:tcBorders>
              <w:left w:val="single" w:sz="4" w:space="0" w:color="auto"/>
              <w:right w:val="single" w:sz="4" w:space="0" w:color="auto"/>
            </w:tcBorders>
            <w:vAlign w:val="center"/>
          </w:tcPr>
          <w:p w:rsidR="001310DC" w:rsidRPr="00913DA7" w:rsidRDefault="001310DC" w:rsidP="00AE090D">
            <w:pPr>
              <w:jc w:val="center"/>
              <w:rPr>
                <w:color w:val="000000"/>
                <w:szCs w:val="21"/>
              </w:rPr>
            </w:pPr>
          </w:p>
        </w:tc>
        <w:tc>
          <w:tcPr>
            <w:tcW w:w="637" w:type="pct"/>
            <w:vMerge/>
            <w:tcBorders>
              <w:left w:val="single" w:sz="4" w:space="0" w:color="auto"/>
              <w:right w:val="single" w:sz="4" w:space="0" w:color="auto"/>
            </w:tcBorders>
            <w:vAlign w:val="center"/>
          </w:tcPr>
          <w:p w:rsidR="001310DC" w:rsidRPr="00913DA7" w:rsidRDefault="001310DC" w:rsidP="00AE090D">
            <w:pPr>
              <w:jc w:val="center"/>
              <w:rPr>
                <w:rFonts w:eastAsia="方正宋三_GBK"/>
                <w:color w:val="000000"/>
                <w:szCs w:val="21"/>
              </w:rPr>
            </w:pPr>
          </w:p>
        </w:tc>
      </w:tr>
    </w:tbl>
    <w:p w:rsidR="001310DC" w:rsidRPr="00913DA7" w:rsidRDefault="001310DC" w:rsidP="001310DC">
      <w:pPr>
        <w:spacing w:line="280" w:lineRule="exact"/>
        <w:ind w:firstLineChars="200" w:firstLine="420"/>
        <w:rPr>
          <w:rFonts w:eastAsia="方正宋三_GBK"/>
          <w:color w:val="000000"/>
          <w:szCs w:val="21"/>
        </w:rPr>
      </w:pPr>
    </w:p>
    <w:p w:rsidR="001310DC" w:rsidRPr="00913DA7" w:rsidRDefault="001310DC" w:rsidP="001310DC">
      <w:pPr>
        <w:spacing w:line="360" w:lineRule="auto"/>
        <w:ind w:firstLineChars="200" w:firstLine="420"/>
        <w:rPr>
          <w:rFonts w:eastAsia="方正宋三_GBK"/>
          <w:color w:val="000000"/>
          <w:szCs w:val="21"/>
        </w:rPr>
      </w:pPr>
      <w:r w:rsidRPr="00913DA7">
        <w:rPr>
          <w:rFonts w:eastAsia="方正宋三_GBK" w:hAnsi="宋体"/>
          <w:color w:val="000000"/>
          <w:szCs w:val="21"/>
        </w:rPr>
        <w:t>欢迎报考外国语学院硕士研究生！</w:t>
      </w:r>
    </w:p>
    <w:p w:rsidR="001310DC" w:rsidRPr="00913DA7" w:rsidRDefault="001310DC" w:rsidP="001310DC">
      <w:pPr>
        <w:pStyle w:val="2"/>
        <w:rPr>
          <w:rFonts w:hint="eastAsia"/>
          <w:color w:val="000000"/>
          <w:lang w:eastAsia="zh-CN"/>
        </w:rPr>
      </w:pPr>
      <w:r w:rsidRPr="00913DA7">
        <w:rPr>
          <w:color w:val="000000"/>
        </w:rPr>
        <w:br w:type="page"/>
      </w:r>
      <w:bookmarkStart w:id="34" w:name="_Toc493661875"/>
      <w:r w:rsidRPr="00913DA7">
        <w:rPr>
          <w:color w:val="000000"/>
        </w:rPr>
        <w:lastRenderedPageBreak/>
        <w:t>学术学位招生目录</w:t>
      </w:r>
      <w:bookmarkEnd w:id="3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1310DC"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1310DC" w:rsidRPr="00913DA7" w:rsidRDefault="001310DC"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1310DC" w:rsidRPr="00913DA7" w:rsidRDefault="001310DC"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t>备注</w:t>
            </w:r>
          </w:p>
        </w:tc>
      </w:tr>
      <w:tr w:rsidR="001310DC" w:rsidRPr="00913DA7" w:rsidTr="00AE090D">
        <w:tblPrEx>
          <w:tblCellMar>
            <w:top w:w="0" w:type="dxa"/>
            <w:bottom w:w="0" w:type="dxa"/>
          </w:tblCellMar>
        </w:tblPrEx>
        <w:tc>
          <w:tcPr>
            <w:tcW w:w="3374" w:type="dxa"/>
            <w:tcBorders>
              <w:top w:val="single" w:sz="4" w:space="0" w:color="auto"/>
            </w:tcBorders>
            <w:shd w:val="clear" w:color="auto" w:fill="auto"/>
          </w:tcPr>
          <w:p w:rsidR="001310DC" w:rsidRPr="00913DA7" w:rsidRDefault="001310DC" w:rsidP="001310DC">
            <w:pPr>
              <w:pStyle w:val="3"/>
              <w:spacing w:before="156" w:after="156"/>
              <w:ind w:left="560" w:hangingChars="200" w:hanging="560"/>
              <w:rPr>
                <w:rFonts w:ascii="Times New Roman" w:hAnsi="Times New Roman"/>
                <w:color w:val="000000"/>
              </w:rPr>
            </w:pPr>
            <w:bookmarkStart w:id="35" w:name="_Toc492648394"/>
            <w:bookmarkStart w:id="36" w:name="_Toc493661876"/>
            <w:r w:rsidRPr="00913DA7">
              <w:rPr>
                <w:rFonts w:ascii="Times New Roman" w:hAnsi="Times New Roman"/>
                <w:color w:val="000000"/>
              </w:rPr>
              <w:t>411</w:t>
            </w:r>
            <w:r w:rsidRPr="00913DA7">
              <w:rPr>
                <w:rFonts w:ascii="Times New Roman" w:hAnsi="宋体"/>
                <w:color w:val="000000"/>
              </w:rPr>
              <w:t>外国语学院</w:t>
            </w:r>
            <w:bookmarkEnd w:id="35"/>
            <w:bookmarkEnd w:id="36"/>
          </w:p>
        </w:tc>
        <w:tc>
          <w:tcPr>
            <w:tcW w:w="812" w:type="dxa"/>
            <w:tcBorders>
              <w:top w:val="single" w:sz="4" w:space="0" w:color="auto"/>
            </w:tcBorders>
            <w:shd w:val="clear" w:color="auto" w:fill="auto"/>
          </w:tcPr>
          <w:p w:rsidR="001310DC" w:rsidRPr="00913DA7" w:rsidRDefault="001310DC" w:rsidP="00AE090D">
            <w:pPr>
              <w:spacing w:line="280" w:lineRule="exact"/>
              <w:rPr>
                <w:color w:val="000000"/>
                <w:szCs w:val="21"/>
              </w:rPr>
            </w:pPr>
          </w:p>
        </w:tc>
        <w:tc>
          <w:tcPr>
            <w:tcW w:w="2981" w:type="dxa"/>
            <w:tcBorders>
              <w:top w:val="single" w:sz="4" w:space="0" w:color="auto"/>
            </w:tcBorders>
            <w:shd w:val="clear" w:color="auto" w:fill="auto"/>
          </w:tcPr>
          <w:p w:rsidR="001310DC" w:rsidRPr="00913DA7" w:rsidRDefault="001310DC" w:rsidP="00AE090D">
            <w:pPr>
              <w:spacing w:line="280" w:lineRule="exact"/>
              <w:rPr>
                <w:color w:val="000000"/>
                <w:szCs w:val="21"/>
              </w:rPr>
            </w:pPr>
          </w:p>
        </w:tc>
        <w:tc>
          <w:tcPr>
            <w:tcW w:w="1246" w:type="dxa"/>
            <w:tcBorders>
              <w:top w:val="single" w:sz="4" w:space="0" w:color="auto"/>
            </w:tcBorders>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ind w:left="480" w:hangingChars="200" w:hanging="480"/>
              <w:rPr>
                <w:color w:val="000000"/>
              </w:rPr>
            </w:pPr>
            <w:bookmarkStart w:id="37" w:name="_Toc492648395"/>
            <w:bookmarkStart w:id="38" w:name="_Toc493661877"/>
            <w:r w:rsidRPr="00913DA7">
              <w:rPr>
                <w:color w:val="000000"/>
              </w:rPr>
              <w:t>050201</w:t>
            </w:r>
            <w:r w:rsidRPr="00913DA7">
              <w:rPr>
                <w:rFonts w:hAnsi="宋体"/>
                <w:color w:val="000000"/>
              </w:rPr>
              <w:t>英语语言文学</w:t>
            </w:r>
            <w:bookmarkEnd w:id="37"/>
            <w:bookmarkEnd w:id="38"/>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241 </w:t>
            </w:r>
            <w:r w:rsidRPr="00913DA7">
              <w:rPr>
                <w:rFonts w:eastAsia="方正宋三_GBK" w:hAnsi="宋体"/>
                <w:color w:val="000000"/>
                <w:szCs w:val="21"/>
              </w:rPr>
              <w:t>日语（二外）</w:t>
            </w:r>
          </w:p>
          <w:p w:rsidR="001310DC" w:rsidRPr="00913DA7" w:rsidRDefault="001310DC" w:rsidP="00AE090D">
            <w:pPr>
              <w:spacing w:line="280" w:lineRule="exact"/>
              <w:rPr>
                <w:rFonts w:eastAsia="方正宋三_GBK" w:hAnsi="宋体" w:hint="eastAsia"/>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242 </w:t>
            </w:r>
            <w:r w:rsidRPr="00913DA7">
              <w:rPr>
                <w:rFonts w:eastAsia="方正宋三_GBK" w:hAnsi="宋体"/>
                <w:color w:val="000000"/>
                <w:szCs w:val="21"/>
              </w:rPr>
              <w:t>俄语（二外）</w:t>
            </w:r>
          </w:p>
          <w:p w:rsidR="001310DC" w:rsidRPr="00913DA7" w:rsidRDefault="001310DC" w:rsidP="00AE090D">
            <w:pPr>
              <w:spacing w:line="280"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243 </w:t>
            </w:r>
            <w:r w:rsidRPr="00913DA7">
              <w:rPr>
                <w:rFonts w:eastAsia="方正宋三_GBK" w:hAnsi="宋体"/>
                <w:color w:val="000000"/>
                <w:szCs w:val="21"/>
              </w:rPr>
              <w:t>德语</w:t>
            </w:r>
            <w:r w:rsidRPr="00913DA7">
              <w:rPr>
                <w:rFonts w:eastAsia="方正宋三_GBK"/>
                <w:color w:val="000000"/>
                <w:szCs w:val="21"/>
              </w:rPr>
              <w:t xml:space="preserve">  244 </w:t>
            </w:r>
            <w:r w:rsidRPr="00913DA7">
              <w:rPr>
                <w:rFonts w:eastAsia="方正宋三_GBK" w:hAnsi="宋体"/>
                <w:color w:val="000000"/>
                <w:szCs w:val="21"/>
              </w:rPr>
              <w:t>法语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616 </w:t>
            </w:r>
            <w:r w:rsidRPr="00913DA7">
              <w:rPr>
                <w:rFonts w:eastAsia="方正宋三_GBK" w:hAnsi="宋体"/>
                <w:color w:val="000000"/>
                <w:szCs w:val="21"/>
              </w:rPr>
              <w:t>基础英语</w:t>
            </w:r>
            <w:r w:rsidRPr="00913DA7">
              <w:rPr>
                <w:rFonts w:eastAsia="方正宋三_GBK"/>
                <w:color w:val="000000"/>
                <w:szCs w:val="21"/>
              </w:rPr>
              <w:t xml:space="preserve"> </w:t>
            </w:r>
          </w:p>
          <w:p w:rsidR="001310DC" w:rsidRPr="00913DA7" w:rsidRDefault="001310DC"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861 </w:t>
            </w:r>
            <w:r w:rsidRPr="00913DA7">
              <w:rPr>
                <w:rFonts w:eastAsia="方正宋三_GBK" w:hAnsi="宋体"/>
                <w:color w:val="000000"/>
                <w:szCs w:val="21"/>
              </w:rPr>
              <w:t>英语专业综合</w:t>
            </w:r>
            <w:r w:rsidRPr="00913DA7">
              <w:rPr>
                <w:rFonts w:eastAsia="方正宋三_GBK"/>
                <w:color w:val="000000"/>
                <w:szCs w:val="21"/>
              </w:rPr>
              <w:t>（</w:t>
            </w:r>
            <w:r w:rsidRPr="00913DA7">
              <w:rPr>
                <w:rFonts w:eastAsia="方正宋三_GBK" w:hAnsi="宋体"/>
                <w:color w:val="000000"/>
                <w:szCs w:val="21"/>
              </w:rPr>
              <w:t>英美文学，语言学</w:t>
            </w:r>
            <w:r w:rsidRPr="00913DA7">
              <w:rPr>
                <w:rFonts w:eastAsia="方正宋三_GBK"/>
                <w:color w:val="000000"/>
                <w:szCs w:val="21"/>
              </w:rPr>
              <w:t>）</w:t>
            </w:r>
          </w:p>
          <w:p w:rsidR="001310DC" w:rsidRPr="00913DA7" w:rsidRDefault="001310D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241</w:t>
            </w:r>
            <w:r w:rsidRPr="00913DA7">
              <w:rPr>
                <w:rFonts w:eastAsia="方正宋三_GBK" w:hAnsi="宋体"/>
                <w:color w:val="000000"/>
                <w:szCs w:val="21"/>
              </w:rPr>
              <w:t>、</w:t>
            </w:r>
            <w:r w:rsidRPr="00913DA7">
              <w:rPr>
                <w:rFonts w:eastAsia="方正宋三_GBK"/>
                <w:color w:val="000000"/>
                <w:szCs w:val="21"/>
              </w:rPr>
              <w:t>242</w:t>
            </w:r>
            <w:r w:rsidRPr="00913DA7">
              <w:rPr>
                <w:rFonts w:eastAsia="方正宋三_GBK" w:hAnsi="宋体"/>
                <w:color w:val="000000"/>
                <w:szCs w:val="21"/>
              </w:rPr>
              <w:t>、</w:t>
            </w:r>
            <w:r w:rsidRPr="00913DA7">
              <w:rPr>
                <w:rFonts w:eastAsia="方正宋三_GBK"/>
                <w:color w:val="000000"/>
                <w:szCs w:val="21"/>
              </w:rPr>
              <w:t>243</w:t>
            </w:r>
            <w:r w:rsidRPr="00913DA7">
              <w:rPr>
                <w:rFonts w:eastAsia="方正宋三_GBK" w:hAnsi="宋体"/>
                <w:color w:val="000000"/>
                <w:szCs w:val="21"/>
              </w:rPr>
              <w:t>、</w:t>
            </w:r>
            <w:r w:rsidRPr="00913DA7">
              <w:rPr>
                <w:rFonts w:eastAsia="方正宋三_GBK"/>
                <w:color w:val="000000"/>
                <w:szCs w:val="21"/>
              </w:rPr>
              <w:t xml:space="preserve">244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英国文学</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美国文学</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翻译研究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跨文化交际研究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p>
        </w:tc>
        <w:tc>
          <w:tcPr>
            <w:tcW w:w="812" w:type="dxa"/>
            <w:shd w:val="clear" w:color="auto" w:fill="auto"/>
          </w:tcPr>
          <w:p w:rsidR="001310DC" w:rsidRPr="00913DA7" w:rsidRDefault="001310DC" w:rsidP="00AE090D">
            <w:pPr>
              <w:spacing w:line="280" w:lineRule="exact"/>
              <w:rPr>
                <w:color w:val="000000"/>
                <w:szCs w:val="21"/>
              </w:rPr>
            </w:pPr>
          </w:p>
        </w:tc>
        <w:tc>
          <w:tcPr>
            <w:tcW w:w="2981" w:type="dxa"/>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rPr>
                <w:color w:val="000000"/>
              </w:rPr>
            </w:pPr>
            <w:bookmarkStart w:id="39" w:name="_Toc492648396"/>
            <w:bookmarkStart w:id="40" w:name="_Toc493661878"/>
            <w:r w:rsidRPr="00913DA7">
              <w:rPr>
                <w:color w:val="000000"/>
              </w:rPr>
              <w:t>050204</w:t>
            </w:r>
            <w:r w:rsidRPr="00913DA7">
              <w:rPr>
                <w:rFonts w:hAnsi="宋体"/>
                <w:color w:val="000000"/>
              </w:rPr>
              <w:t>德语语言文学</w:t>
            </w:r>
            <w:bookmarkEnd w:id="39"/>
            <w:bookmarkEnd w:id="40"/>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245 </w:t>
            </w:r>
            <w:r w:rsidRPr="00913DA7">
              <w:rPr>
                <w:rFonts w:eastAsia="方正宋三_GBK" w:hAnsi="宋体"/>
                <w:color w:val="000000"/>
                <w:szCs w:val="21"/>
              </w:rPr>
              <w:t>英语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617 </w:t>
            </w:r>
            <w:r w:rsidRPr="00913DA7">
              <w:rPr>
                <w:rFonts w:eastAsia="方正宋三_GBK" w:hAnsi="宋体"/>
                <w:color w:val="000000"/>
                <w:szCs w:val="21"/>
              </w:rPr>
              <w:t>基础德语</w:t>
            </w:r>
            <w:r w:rsidRPr="00913DA7">
              <w:rPr>
                <w:rFonts w:eastAsia="方正宋三_GBK"/>
                <w:color w:val="000000"/>
                <w:szCs w:val="21"/>
              </w:rPr>
              <w:t xml:space="preserve"> </w:t>
            </w:r>
          </w:p>
          <w:p w:rsidR="001310DC" w:rsidRPr="00913DA7" w:rsidRDefault="001310D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862 </w:t>
            </w:r>
            <w:r w:rsidRPr="00913DA7">
              <w:rPr>
                <w:rFonts w:eastAsia="方正宋三_GBK" w:hAnsi="宋体"/>
                <w:color w:val="000000"/>
                <w:szCs w:val="21"/>
              </w:rPr>
              <w:t>德语专业综合</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德语文学研究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中德文学比较</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翻译研究与实践</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德国文化研究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p>
        </w:tc>
        <w:tc>
          <w:tcPr>
            <w:tcW w:w="812" w:type="dxa"/>
            <w:shd w:val="clear" w:color="auto" w:fill="auto"/>
          </w:tcPr>
          <w:p w:rsidR="001310DC" w:rsidRPr="00913DA7" w:rsidRDefault="001310DC" w:rsidP="00AE090D">
            <w:pPr>
              <w:spacing w:line="280" w:lineRule="exact"/>
              <w:rPr>
                <w:color w:val="000000"/>
                <w:szCs w:val="21"/>
              </w:rPr>
            </w:pPr>
          </w:p>
        </w:tc>
        <w:tc>
          <w:tcPr>
            <w:tcW w:w="2981" w:type="dxa"/>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rPr>
                <w:color w:val="000000"/>
              </w:rPr>
            </w:pPr>
            <w:bookmarkStart w:id="41" w:name="_Toc492648397"/>
            <w:bookmarkStart w:id="42" w:name="_Toc493661879"/>
            <w:r w:rsidRPr="00913DA7">
              <w:rPr>
                <w:color w:val="000000"/>
              </w:rPr>
              <w:t>050205</w:t>
            </w:r>
            <w:r w:rsidRPr="00913DA7">
              <w:rPr>
                <w:rFonts w:hAnsi="宋体"/>
                <w:color w:val="000000"/>
              </w:rPr>
              <w:t>日语语言文学</w:t>
            </w:r>
            <w:bookmarkEnd w:id="41"/>
            <w:bookmarkEnd w:id="42"/>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245 </w:t>
            </w:r>
            <w:r w:rsidRPr="00913DA7">
              <w:rPr>
                <w:rFonts w:eastAsia="方正宋三_GBK" w:hAnsi="宋体"/>
                <w:color w:val="000000"/>
                <w:szCs w:val="21"/>
              </w:rPr>
              <w:t>英语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618 </w:t>
            </w:r>
            <w:r w:rsidRPr="00913DA7">
              <w:rPr>
                <w:rFonts w:eastAsia="方正宋三_GBK" w:hAnsi="宋体"/>
                <w:color w:val="000000"/>
                <w:szCs w:val="21"/>
              </w:rPr>
              <w:t>基础日语</w:t>
            </w:r>
            <w:r w:rsidRPr="00913DA7">
              <w:rPr>
                <w:rFonts w:eastAsia="方正宋三_GBK"/>
                <w:color w:val="000000"/>
                <w:szCs w:val="21"/>
              </w:rPr>
              <w:t xml:space="preserve"> </w:t>
            </w:r>
          </w:p>
          <w:p w:rsidR="001310DC" w:rsidRPr="00913DA7" w:rsidRDefault="001310D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863 </w:t>
            </w:r>
            <w:r w:rsidRPr="00913DA7">
              <w:rPr>
                <w:rFonts w:eastAsia="方正宋三_GBK" w:hAnsi="宋体"/>
                <w:color w:val="000000"/>
                <w:szCs w:val="21"/>
              </w:rPr>
              <w:t>日语专业综合</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日本语教育</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日语语言学</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日本文化</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p>
        </w:tc>
        <w:tc>
          <w:tcPr>
            <w:tcW w:w="812" w:type="dxa"/>
            <w:shd w:val="clear" w:color="auto" w:fill="auto"/>
          </w:tcPr>
          <w:p w:rsidR="001310DC" w:rsidRPr="00913DA7" w:rsidRDefault="001310DC" w:rsidP="00AE090D">
            <w:pPr>
              <w:spacing w:line="280" w:lineRule="exact"/>
              <w:rPr>
                <w:color w:val="000000"/>
                <w:szCs w:val="21"/>
              </w:rPr>
            </w:pPr>
          </w:p>
        </w:tc>
        <w:tc>
          <w:tcPr>
            <w:tcW w:w="2981" w:type="dxa"/>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rPr>
                <w:color w:val="000000"/>
              </w:rPr>
            </w:pPr>
            <w:bookmarkStart w:id="43" w:name="_Toc492648398"/>
            <w:bookmarkStart w:id="44" w:name="_Toc493661880"/>
            <w:r w:rsidRPr="00913DA7">
              <w:rPr>
                <w:color w:val="000000"/>
              </w:rPr>
              <w:t>0</w:t>
            </w:r>
            <w:r w:rsidRPr="00913DA7">
              <w:rPr>
                <w:color w:val="000000"/>
                <w:spacing w:val="-6"/>
              </w:rPr>
              <w:t>50211</w:t>
            </w:r>
            <w:r w:rsidRPr="00913DA7">
              <w:rPr>
                <w:color w:val="000000"/>
                <w:spacing w:val="-6"/>
              </w:rPr>
              <w:t>外国语言学及应用语言学</w:t>
            </w:r>
            <w:bookmarkEnd w:id="43"/>
            <w:bookmarkEnd w:id="44"/>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241 </w:t>
            </w:r>
            <w:r w:rsidRPr="00913DA7">
              <w:rPr>
                <w:rFonts w:eastAsia="方正宋三_GBK" w:hAnsi="宋体"/>
                <w:color w:val="000000"/>
                <w:szCs w:val="21"/>
              </w:rPr>
              <w:t>日语（二外）</w:t>
            </w:r>
          </w:p>
          <w:p w:rsidR="001310DC" w:rsidRPr="00913DA7" w:rsidRDefault="001310DC" w:rsidP="00AE090D">
            <w:pPr>
              <w:spacing w:line="280" w:lineRule="exact"/>
              <w:rPr>
                <w:rFonts w:eastAsia="方正宋三_GBK" w:hAnsi="宋体" w:hint="eastAsia"/>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242 </w:t>
            </w:r>
            <w:r w:rsidRPr="00913DA7">
              <w:rPr>
                <w:rFonts w:eastAsia="方正宋三_GBK" w:hAnsi="宋体"/>
                <w:color w:val="000000"/>
                <w:szCs w:val="21"/>
              </w:rPr>
              <w:t>俄语（二外）</w:t>
            </w:r>
          </w:p>
          <w:p w:rsidR="001310DC" w:rsidRPr="00913DA7" w:rsidRDefault="001310DC" w:rsidP="00AE090D">
            <w:pPr>
              <w:spacing w:line="280"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243 </w:t>
            </w:r>
            <w:r w:rsidRPr="00913DA7">
              <w:rPr>
                <w:rFonts w:eastAsia="方正宋三_GBK" w:hAnsi="宋体"/>
                <w:color w:val="000000"/>
                <w:szCs w:val="21"/>
              </w:rPr>
              <w:t>德语</w:t>
            </w:r>
            <w:r w:rsidRPr="00913DA7">
              <w:rPr>
                <w:rFonts w:eastAsia="方正宋三_GBK"/>
                <w:color w:val="000000"/>
                <w:szCs w:val="21"/>
              </w:rPr>
              <w:t xml:space="preserve">  244 </w:t>
            </w:r>
            <w:r w:rsidRPr="00913DA7">
              <w:rPr>
                <w:rFonts w:eastAsia="方正宋三_GBK" w:hAnsi="宋体"/>
                <w:color w:val="000000"/>
                <w:szCs w:val="21"/>
              </w:rPr>
              <w:t>法语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616 </w:t>
            </w:r>
            <w:r w:rsidRPr="00913DA7">
              <w:rPr>
                <w:rFonts w:eastAsia="方正宋三_GBK" w:hAnsi="宋体"/>
                <w:color w:val="000000"/>
                <w:szCs w:val="21"/>
              </w:rPr>
              <w:t>基础英语</w:t>
            </w:r>
            <w:r w:rsidRPr="00913DA7">
              <w:rPr>
                <w:rFonts w:eastAsia="方正宋三_GBK"/>
                <w:color w:val="000000"/>
                <w:szCs w:val="21"/>
              </w:rPr>
              <w:t xml:space="preserve"> </w:t>
            </w:r>
          </w:p>
          <w:p w:rsidR="001310DC" w:rsidRPr="00913DA7" w:rsidRDefault="001310DC"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861 </w:t>
            </w:r>
            <w:r w:rsidRPr="00913DA7">
              <w:rPr>
                <w:rFonts w:eastAsia="方正宋三_GBK" w:hAnsi="宋体"/>
                <w:color w:val="000000"/>
                <w:szCs w:val="21"/>
              </w:rPr>
              <w:t>英语专业综合</w:t>
            </w:r>
            <w:r w:rsidRPr="00913DA7">
              <w:rPr>
                <w:rFonts w:eastAsia="方正宋三_GBK"/>
                <w:color w:val="000000"/>
                <w:szCs w:val="21"/>
              </w:rPr>
              <w:t>（</w:t>
            </w:r>
            <w:r w:rsidRPr="00913DA7">
              <w:rPr>
                <w:rFonts w:eastAsia="方正宋三_GBK" w:hAnsi="宋体"/>
                <w:color w:val="000000"/>
                <w:szCs w:val="21"/>
              </w:rPr>
              <w:t>英美文学，语言学</w:t>
            </w:r>
            <w:r w:rsidRPr="00913DA7">
              <w:rPr>
                <w:rFonts w:eastAsia="方正宋三_GBK"/>
                <w:color w:val="000000"/>
                <w:szCs w:val="21"/>
              </w:rPr>
              <w:t>）</w:t>
            </w:r>
          </w:p>
          <w:p w:rsidR="001310DC" w:rsidRPr="00913DA7" w:rsidRDefault="001310D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241</w:t>
            </w:r>
            <w:r w:rsidRPr="00913DA7">
              <w:rPr>
                <w:rFonts w:eastAsia="方正宋三_GBK" w:hAnsi="宋体"/>
                <w:color w:val="000000"/>
                <w:szCs w:val="21"/>
              </w:rPr>
              <w:t>、</w:t>
            </w:r>
            <w:r w:rsidRPr="00913DA7">
              <w:rPr>
                <w:rFonts w:eastAsia="方正宋三_GBK"/>
                <w:color w:val="000000"/>
                <w:szCs w:val="21"/>
              </w:rPr>
              <w:t>242</w:t>
            </w:r>
            <w:r w:rsidRPr="00913DA7">
              <w:rPr>
                <w:rFonts w:eastAsia="方正宋三_GBK" w:hAnsi="宋体"/>
                <w:color w:val="000000"/>
                <w:szCs w:val="21"/>
              </w:rPr>
              <w:t>、</w:t>
            </w:r>
            <w:r w:rsidRPr="00913DA7">
              <w:rPr>
                <w:rFonts w:eastAsia="方正宋三_GBK"/>
                <w:color w:val="000000"/>
                <w:szCs w:val="21"/>
              </w:rPr>
              <w:t>243</w:t>
            </w:r>
            <w:r w:rsidRPr="00913DA7">
              <w:rPr>
                <w:rFonts w:eastAsia="方正宋三_GBK" w:hAnsi="宋体"/>
                <w:color w:val="000000"/>
                <w:szCs w:val="21"/>
              </w:rPr>
              <w:t>、</w:t>
            </w:r>
            <w:r w:rsidRPr="00913DA7">
              <w:rPr>
                <w:rFonts w:eastAsia="方正宋三_GBK"/>
                <w:color w:val="000000"/>
                <w:szCs w:val="21"/>
              </w:rPr>
              <w:t xml:space="preserve">244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第二语言习得</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语料库语言学</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学术用途英语</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认知语言学</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翻译研究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跨文化交际研究</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eastAsia="方正宋三_GBK" w:hint="eastAsia"/>
                <w:color w:val="000000"/>
                <w:szCs w:val="21"/>
              </w:rPr>
            </w:pPr>
          </w:p>
          <w:p w:rsidR="001310DC" w:rsidRPr="00913DA7" w:rsidRDefault="001310DC" w:rsidP="00AE090D">
            <w:pPr>
              <w:spacing w:line="280" w:lineRule="exact"/>
              <w:ind w:left="420" w:hangingChars="200" w:hanging="420"/>
              <w:rPr>
                <w:rFonts w:hint="eastAsia"/>
                <w:color w:val="000000"/>
                <w:szCs w:val="21"/>
              </w:rPr>
            </w:pPr>
          </w:p>
        </w:tc>
        <w:tc>
          <w:tcPr>
            <w:tcW w:w="812" w:type="dxa"/>
            <w:shd w:val="clear" w:color="auto" w:fill="auto"/>
          </w:tcPr>
          <w:p w:rsidR="001310DC" w:rsidRPr="00913DA7" w:rsidRDefault="001310DC" w:rsidP="00AE090D">
            <w:pPr>
              <w:spacing w:line="280" w:lineRule="exact"/>
              <w:rPr>
                <w:color w:val="000000"/>
                <w:szCs w:val="21"/>
              </w:rPr>
            </w:pPr>
          </w:p>
        </w:tc>
        <w:tc>
          <w:tcPr>
            <w:tcW w:w="2981" w:type="dxa"/>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rFonts w:eastAsia="方正宋三_GBK"/>
                <w:color w:val="000000"/>
                <w:szCs w:val="21"/>
              </w:rPr>
            </w:pPr>
          </w:p>
        </w:tc>
      </w:tr>
    </w:tbl>
    <w:p w:rsidR="001310DC" w:rsidRPr="00913DA7" w:rsidRDefault="001310DC" w:rsidP="001310DC">
      <w:pPr>
        <w:spacing w:line="280" w:lineRule="exact"/>
        <w:rPr>
          <w:rFonts w:eastAsia="方正宋三_GBK"/>
          <w:color w:val="000000"/>
          <w:szCs w:val="21"/>
        </w:rPr>
      </w:pPr>
    </w:p>
    <w:p w:rsidR="001310DC" w:rsidRPr="00913DA7" w:rsidRDefault="001310DC" w:rsidP="001310DC">
      <w:pPr>
        <w:pStyle w:val="2"/>
        <w:rPr>
          <w:rFonts w:hint="eastAsia"/>
          <w:color w:val="000000"/>
          <w:lang w:eastAsia="zh-CN"/>
        </w:rPr>
      </w:pPr>
      <w:bookmarkStart w:id="45" w:name="_Toc493661881"/>
      <w:r w:rsidRPr="00913DA7">
        <w:rPr>
          <w:color w:val="000000"/>
        </w:rPr>
        <w:t>专业学位招生目录</w:t>
      </w:r>
      <w:bookmarkEnd w:id="45"/>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1310DC" w:rsidRPr="00913DA7" w:rsidTr="00AE090D">
        <w:tblPrEx>
          <w:tblCellMar>
            <w:top w:w="0" w:type="dxa"/>
            <w:bottom w:w="0" w:type="dxa"/>
          </w:tblCellMar>
        </w:tblPrEx>
        <w:tc>
          <w:tcPr>
            <w:tcW w:w="3374" w:type="dxa"/>
            <w:tcBorders>
              <w:top w:val="single" w:sz="4" w:space="0" w:color="auto"/>
              <w:left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1310DC" w:rsidRPr="00913DA7" w:rsidRDefault="001310DC" w:rsidP="00AE090D">
            <w:pPr>
              <w:pStyle w:val="3"/>
              <w:spacing w:beforeLines="0" w:afterLines="0"/>
              <w:ind w:left="315" w:hanging="315"/>
              <w:jc w:val="center"/>
              <w:rPr>
                <w:rFonts w:ascii="Times New Roman" w:eastAsia="宋体" w:hAnsi="Times New Roman"/>
                <w:color w:val="000000"/>
                <w:sz w:val="21"/>
                <w:szCs w:val="21"/>
              </w:rPr>
            </w:pPr>
            <w:bookmarkStart w:id="46" w:name="_Toc493661882"/>
            <w:r w:rsidRPr="00913DA7">
              <w:rPr>
                <w:rFonts w:ascii="Times New Roman" w:eastAsia="方正宋三_GBK" w:hAnsi="宋体"/>
                <w:color w:val="000000"/>
                <w:sz w:val="21"/>
                <w:szCs w:val="21"/>
              </w:rPr>
              <w:lastRenderedPageBreak/>
              <w:t>研究方向</w:t>
            </w:r>
            <w:bookmarkEnd w:id="46"/>
          </w:p>
        </w:tc>
        <w:tc>
          <w:tcPr>
            <w:tcW w:w="812" w:type="dxa"/>
            <w:tcBorders>
              <w:top w:val="single" w:sz="4" w:space="0" w:color="auto"/>
              <w:left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lastRenderedPageBreak/>
              <w:t>招生</w:t>
            </w:r>
          </w:p>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lastRenderedPageBreak/>
              <w:t>人数</w:t>
            </w:r>
          </w:p>
        </w:tc>
        <w:tc>
          <w:tcPr>
            <w:tcW w:w="2981" w:type="dxa"/>
            <w:tcBorders>
              <w:top w:val="single" w:sz="4" w:space="0" w:color="auto"/>
              <w:left w:val="single" w:sz="4" w:space="0" w:color="auto"/>
              <w:bottom w:val="single" w:sz="4" w:space="0" w:color="auto"/>
            </w:tcBorders>
            <w:shd w:val="clear" w:color="auto" w:fill="auto"/>
            <w:vAlign w:val="center"/>
          </w:tcPr>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lastRenderedPageBreak/>
              <w:t>考试科目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1310DC" w:rsidRPr="00913DA7" w:rsidRDefault="001310DC" w:rsidP="00AE090D">
            <w:pPr>
              <w:spacing w:line="280" w:lineRule="exact"/>
              <w:jc w:val="center"/>
              <w:rPr>
                <w:color w:val="000000"/>
                <w:szCs w:val="21"/>
              </w:rPr>
            </w:pPr>
            <w:r w:rsidRPr="00913DA7">
              <w:rPr>
                <w:rFonts w:eastAsia="方正宋三_GBK" w:hAnsi="宋体"/>
                <w:color w:val="000000"/>
                <w:szCs w:val="21"/>
              </w:rPr>
              <w:t>备注</w:t>
            </w:r>
          </w:p>
        </w:tc>
      </w:tr>
      <w:tr w:rsidR="001310DC" w:rsidRPr="00913DA7" w:rsidTr="00AE090D">
        <w:tblPrEx>
          <w:tblCellMar>
            <w:top w:w="0" w:type="dxa"/>
            <w:bottom w:w="0" w:type="dxa"/>
          </w:tblCellMar>
        </w:tblPrEx>
        <w:tc>
          <w:tcPr>
            <w:tcW w:w="3374" w:type="dxa"/>
            <w:tcBorders>
              <w:top w:val="single" w:sz="4" w:space="0" w:color="auto"/>
              <w:left w:val="single" w:sz="4" w:space="0" w:color="auto"/>
            </w:tcBorders>
            <w:shd w:val="clear" w:color="auto" w:fill="auto"/>
          </w:tcPr>
          <w:p w:rsidR="001310DC" w:rsidRPr="00913DA7" w:rsidRDefault="001310DC" w:rsidP="001310DC">
            <w:pPr>
              <w:pStyle w:val="3"/>
              <w:spacing w:before="156" w:after="156"/>
              <w:rPr>
                <w:rFonts w:ascii="Times New Roman" w:hAnsi="Times New Roman"/>
                <w:color w:val="000000"/>
              </w:rPr>
            </w:pPr>
            <w:bookmarkStart w:id="47" w:name="_Toc493661883"/>
            <w:r w:rsidRPr="00913DA7">
              <w:rPr>
                <w:rFonts w:ascii="Times New Roman" w:hAnsi="Times New Roman"/>
                <w:color w:val="000000"/>
              </w:rPr>
              <w:lastRenderedPageBreak/>
              <w:t>411</w:t>
            </w:r>
            <w:r w:rsidRPr="00913DA7">
              <w:rPr>
                <w:rFonts w:ascii="Times New Roman" w:hAnsi="宋体"/>
                <w:color w:val="000000"/>
              </w:rPr>
              <w:t>外国语学院</w:t>
            </w:r>
            <w:bookmarkEnd w:id="47"/>
          </w:p>
        </w:tc>
        <w:tc>
          <w:tcPr>
            <w:tcW w:w="812" w:type="dxa"/>
            <w:tcBorders>
              <w:top w:val="single" w:sz="4" w:space="0" w:color="auto"/>
              <w:left w:val="single" w:sz="4" w:space="0" w:color="auto"/>
            </w:tcBorders>
            <w:shd w:val="clear" w:color="auto" w:fill="auto"/>
          </w:tcPr>
          <w:p w:rsidR="001310DC" w:rsidRPr="00913DA7" w:rsidRDefault="001310DC" w:rsidP="00AE090D">
            <w:pPr>
              <w:spacing w:line="280" w:lineRule="exact"/>
              <w:rPr>
                <w:color w:val="000000"/>
                <w:szCs w:val="21"/>
              </w:rPr>
            </w:pPr>
          </w:p>
        </w:tc>
        <w:tc>
          <w:tcPr>
            <w:tcW w:w="2981" w:type="dxa"/>
            <w:tcBorders>
              <w:top w:val="single" w:sz="4" w:space="0" w:color="auto"/>
              <w:left w:val="single" w:sz="4" w:space="0" w:color="auto"/>
            </w:tcBorders>
            <w:shd w:val="clear" w:color="auto" w:fill="auto"/>
          </w:tcPr>
          <w:p w:rsidR="001310DC" w:rsidRPr="00913DA7" w:rsidRDefault="001310DC" w:rsidP="00AE090D">
            <w:pPr>
              <w:spacing w:line="280" w:lineRule="exact"/>
              <w:rPr>
                <w:color w:val="000000"/>
                <w:szCs w:val="21"/>
              </w:rPr>
            </w:pPr>
          </w:p>
        </w:tc>
        <w:tc>
          <w:tcPr>
            <w:tcW w:w="1246" w:type="dxa"/>
            <w:tcBorders>
              <w:top w:val="single" w:sz="4" w:space="0" w:color="auto"/>
              <w:left w:val="single" w:sz="4" w:space="0" w:color="auto"/>
              <w:right w:val="single" w:sz="4" w:space="0" w:color="auto"/>
            </w:tcBorders>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rPr>
                <w:color w:val="000000"/>
              </w:rPr>
            </w:pPr>
            <w:bookmarkStart w:id="48" w:name="_Toc492648399"/>
            <w:bookmarkStart w:id="49" w:name="_Toc493661884"/>
            <w:r w:rsidRPr="00913DA7">
              <w:rPr>
                <w:color w:val="000000"/>
              </w:rPr>
              <w:t>055101</w:t>
            </w:r>
            <w:r w:rsidRPr="00913DA7">
              <w:rPr>
                <w:rFonts w:hAnsi="宋体"/>
                <w:color w:val="000000"/>
              </w:rPr>
              <w:t>英语笔译</w:t>
            </w:r>
            <w:bookmarkEnd w:id="48"/>
            <w:bookmarkEnd w:id="49"/>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211 </w:t>
            </w:r>
            <w:r w:rsidRPr="00913DA7">
              <w:rPr>
                <w:rFonts w:eastAsia="方正宋三_GBK" w:hAnsi="宋体"/>
                <w:color w:val="000000"/>
                <w:szCs w:val="21"/>
              </w:rPr>
              <w:t>翻译硕士英语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357 </w:t>
            </w:r>
            <w:r w:rsidRPr="00913DA7">
              <w:rPr>
                <w:rFonts w:eastAsia="方正宋三_GBK" w:hAnsi="宋体"/>
                <w:color w:val="000000"/>
                <w:szCs w:val="21"/>
              </w:rPr>
              <w:t>英语翻译基础</w:t>
            </w:r>
            <w:r w:rsidRPr="00913DA7">
              <w:rPr>
                <w:rFonts w:eastAsia="方正宋三_GBK"/>
                <w:color w:val="000000"/>
                <w:szCs w:val="21"/>
              </w:rPr>
              <w:t xml:space="preserve"> </w:t>
            </w:r>
          </w:p>
          <w:p w:rsidR="001310DC" w:rsidRPr="00913DA7" w:rsidRDefault="001310D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448 </w:t>
            </w:r>
            <w:r w:rsidRPr="00913DA7">
              <w:rPr>
                <w:rFonts w:eastAsia="方正宋三_GBK" w:hAnsi="宋体"/>
                <w:color w:val="000000"/>
                <w:szCs w:val="21"/>
              </w:rPr>
              <w:t>汉语写作与百科知识</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rPr>
                <w:color w:val="000000"/>
                <w:szCs w:val="21"/>
              </w:rPr>
            </w:pPr>
          </w:p>
        </w:tc>
        <w:tc>
          <w:tcPr>
            <w:tcW w:w="812" w:type="dxa"/>
            <w:shd w:val="clear" w:color="auto" w:fill="auto"/>
          </w:tcPr>
          <w:p w:rsidR="001310DC" w:rsidRPr="00913DA7" w:rsidRDefault="001310DC" w:rsidP="00AE090D">
            <w:pPr>
              <w:spacing w:line="280" w:lineRule="exact"/>
              <w:rPr>
                <w:color w:val="000000"/>
                <w:szCs w:val="21"/>
              </w:rPr>
            </w:pPr>
          </w:p>
        </w:tc>
        <w:tc>
          <w:tcPr>
            <w:tcW w:w="2981" w:type="dxa"/>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pStyle w:val="4"/>
              <w:rPr>
                <w:color w:val="000000"/>
              </w:rPr>
            </w:pPr>
            <w:bookmarkStart w:id="50" w:name="_Toc492648400"/>
            <w:bookmarkStart w:id="51" w:name="_Toc493661885"/>
            <w:r w:rsidRPr="00913DA7">
              <w:rPr>
                <w:color w:val="000000"/>
              </w:rPr>
              <w:t>055102</w:t>
            </w:r>
            <w:r w:rsidRPr="00913DA7">
              <w:rPr>
                <w:rFonts w:hAnsi="宋体"/>
                <w:color w:val="000000"/>
              </w:rPr>
              <w:t>英语口译</w:t>
            </w:r>
            <w:bookmarkEnd w:id="50"/>
            <w:bookmarkEnd w:id="51"/>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val="restart"/>
            <w:shd w:val="clear" w:color="auto" w:fill="auto"/>
          </w:tcPr>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211 </w:t>
            </w:r>
            <w:r w:rsidRPr="00913DA7">
              <w:rPr>
                <w:rFonts w:eastAsia="方正宋三_GBK" w:hAnsi="宋体"/>
                <w:color w:val="000000"/>
                <w:szCs w:val="21"/>
              </w:rPr>
              <w:t>翻译硕士英语</w:t>
            </w:r>
            <w:r w:rsidRPr="00913DA7">
              <w:rPr>
                <w:rFonts w:eastAsia="方正宋三_GBK"/>
                <w:color w:val="000000"/>
                <w:szCs w:val="21"/>
              </w:rPr>
              <w:t xml:space="preserve"> </w:t>
            </w:r>
          </w:p>
          <w:p w:rsidR="001310DC" w:rsidRPr="00913DA7" w:rsidRDefault="001310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357 </w:t>
            </w:r>
            <w:r w:rsidRPr="00913DA7">
              <w:rPr>
                <w:rFonts w:eastAsia="方正宋三_GBK" w:hAnsi="宋体"/>
                <w:color w:val="000000"/>
                <w:szCs w:val="21"/>
              </w:rPr>
              <w:t>英语翻译基础</w:t>
            </w:r>
            <w:r w:rsidRPr="00913DA7">
              <w:rPr>
                <w:rFonts w:eastAsia="方正宋三_GBK"/>
                <w:color w:val="000000"/>
                <w:szCs w:val="21"/>
              </w:rPr>
              <w:t xml:space="preserve"> </w:t>
            </w:r>
          </w:p>
          <w:p w:rsidR="001310DC" w:rsidRPr="00913DA7" w:rsidRDefault="001310D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448 </w:t>
            </w:r>
            <w:r w:rsidRPr="00913DA7">
              <w:rPr>
                <w:rFonts w:eastAsia="方正宋三_GBK" w:hAnsi="宋体"/>
                <w:color w:val="000000"/>
                <w:szCs w:val="21"/>
              </w:rPr>
              <w:t>汉语写作与百科知识</w:t>
            </w: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shd w:val="clear" w:color="auto" w:fill="auto"/>
          </w:tcPr>
          <w:p w:rsidR="001310DC" w:rsidRPr="00913DA7" w:rsidRDefault="001310DC"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1310DC" w:rsidRPr="00913DA7" w:rsidRDefault="001310DC" w:rsidP="00AE090D">
            <w:pPr>
              <w:spacing w:line="280" w:lineRule="exact"/>
              <w:rPr>
                <w:color w:val="000000"/>
                <w:szCs w:val="21"/>
              </w:rPr>
            </w:pPr>
          </w:p>
        </w:tc>
        <w:tc>
          <w:tcPr>
            <w:tcW w:w="2981" w:type="dxa"/>
            <w:vMerge/>
            <w:shd w:val="clear" w:color="auto" w:fill="auto"/>
          </w:tcPr>
          <w:p w:rsidR="001310DC" w:rsidRPr="00913DA7" w:rsidRDefault="001310DC" w:rsidP="00AE090D">
            <w:pPr>
              <w:spacing w:line="280" w:lineRule="exact"/>
              <w:rPr>
                <w:color w:val="000000"/>
                <w:szCs w:val="21"/>
              </w:rPr>
            </w:pPr>
          </w:p>
        </w:tc>
        <w:tc>
          <w:tcPr>
            <w:tcW w:w="1246" w:type="dxa"/>
            <w:shd w:val="clear" w:color="auto" w:fill="auto"/>
          </w:tcPr>
          <w:p w:rsidR="001310DC" w:rsidRPr="00913DA7" w:rsidRDefault="001310DC" w:rsidP="00AE090D">
            <w:pPr>
              <w:spacing w:line="280" w:lineRule="exact"/>
              <w:rPr>
                <w:color w:val="000000"/>
                <w:szCs w:val="21"/>
              </w:rPr>
            </w:pPr>
          </w:p>
        </w:tc>
      </w:tr>
      <w:tr w:rsidR="001310DC" w:rsidRPr="00913DA7" w:rsidTr="00AE090D">
        <w:tblPrEx>
          <w:tblCellMar>
            <w:top w:w="0" w:type="dxa"/>
            <w:bottom w:w="0" w:type="dxa"/>
          </w:tblCellMar>
        </w:tblPrEx>
        <w:tc>
          <w:tcPr>
            <w:tcW w:w="3374" w:type="dxa"/>
            <w:tcBorders>
              <w:bottom w:val="single" w:sz="4" w:space="0" w:color="auto"/>
            </w:tcBorders>
            <w:shd w:val="clear" w:color="auto" w:fill="auto"/>
          </w:tcPr>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AE090D">
            <w:pPr>
              <w:spacing w:line="280" w:lineRule="exact"/>
              <w:rPr>
                <w:rFonts w:eastAsia="方正宋三_GBK" w:hint="eastAsia"/>
                <w:color w:val="000000"/>
                <w:szCs w:val="21"/>
              </w:rPr>
            </w:pPr>
          </w:p>
          <w:p w:rsidR="001310DC" w:rsidRPr="00913DA7" w:rsidRDefault="001310DC" w:rsidP="001310DC">
            <w:pPr>
              <w:spacing w:beforeLines="10" w:line="280" w:lineRule="exact"/>
              <w:rPr>
                <w:rFonts w:eastAsia="方正宋三_GBK" w:hint="eastAsia"/>
                <w:color w:val="000000"/>
                <w:szCs w:val="21"/>
              </w:rPr>
            </w:pPr>
          </w:p>
          <w:p w:rsidR="001310DC" w:rsidRPr="00913DA7" w:rsidRDefault="001310DC" w:rsidP="001310DC">
            <w:pPr>
              <w:spacing w:beforeLines="50" w:line="280" w:lineRule="exact"/>
              <w:rPr>
                <w:rFonts w:hint="eastAsia"/>
                <w:color w:val="000000"/>
                <w:szCs w:val="21"/>
              </w:rPr>
            </w:pPr>
          </w:p>
        </w:tc>
        <w:tc>
          <w:tcPr>
            <w:tcW w:w="812" w:type="dxa"/>
            <w:tcBorders>
              <w:bottom w:val="single" w:sz="4" w:space="0" w:color="auto"/>
            </w:tcBorders>
            <w:shd w:val="clear" w:color="auto" w:fill="auto"/>
          </w:tcPr>
          <w:p w:rsidR="001310DC" w:rsidRPr="00913DA7" w:rsidRDefault="001310DC" w:rsidP="00AE090D">
            <w:pPr>
              <w:spacing w:line="280" w:lineRule="exact"/>
              <w:rPr>
                <w:color w:val="000000"/>
                <w:szCs w:val="21"/>
              </w:rPr>
            </w:pPr>
          </w:p>
        </w:tc>
        <w:tc>
          <w:tcPr>
            <w:tcW w:w="2981" w:type="dxa"/>
            <w:tcBorders>
              <w:bottom w:val="single" w:sz="4" w:space="0" w:color="auto"/>
            </w:tcBorders>
            <w:shd w:val="clear" w:color="auto" w:fill="auto"/>
          </w:tcPr>
          <w:p w:rsidR="001310DC" w:rsidRPr="00913DA7" w:rsidRDefault="001310DC" w:rsidP="00AE090D">
            <w:pPr>
              <w:spacing w:line="280" w:lineRule="exact"/>
              <w:rPr>
                <w:color w:val="000000"/>
                <w:szCs w:val="21"/>
              </w:rPr>
            </w:pPr>
          </w:p>
        </w:tc>
        <w:tc>
          <w:tcPr>
            <w:tcW w:w="1246" w:type="dxa"/>
            <w:tcBorders>
              <w:bottom w:val="single" w:sz="4" w:space="0" w:color="auto"/>
            </w:tcBorders>
            <w:shd w:val="clear" w:color="auto" w:fill="auto"/>
          </w:tcPr>
          <w:p w:rsidR="001310DC" w:rsidRPr="00913DA7" w:rsidRDefault="001310DC"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3FF" w:rsidRDefault="001063FF" w:rsidP="001310DC">
      <w:r>
        <w:separator/>
      </w:r>
    </w:p>
  </w:endnote>
  <w:endnote w:type="continuationSeparator" w:id="0">
    <w:p w:rsidR="001063FF" w:rsidRDefault="001063FF" w:rsidP="001310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3FF" w:rsidRDefault="001063FF" w:rsidP="001310DC">
      <w:r>
        <w:separator/>
      </w:r>
    </w:p>
  </w:footnote>
  <w:footnote w:type="continuationSeparator" w:id="0">
    <w:p w:rsidR="001063FF" w:rsidRDefault="001063FF" w:rsidP="00131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34DD49B3"/>
    <w:multiLevelType w:val="hybridMultilevel"/>
    <w:tmpl w:val="AAC4C0C0"/>
    <w:lvl w:ilvl="0" w:tplc="04090001">
      <w:start w:val="1"/>
      <w:numFmt w:val="bullet"/>
      <w:lvlText w:val=""/>
      <w:lvlJc w:val="left"/>
      <w:pPr>
        <w:tabs>
          <w:tab w:val="num" w:pos="842"/>
        </w:tabs>
        <w:ind w:left="842" w:hanging="420"/>
      </w:pPr>
      <w:rPr>
        <w:rFonts w:ascii="Wingdings" w:hAnsi="Wingdings" w:hint="default"/>
      </w:rPr>
    </w:lvl>
    <w:lvl w:ilvl="1" w:tplc="04090003">
      <w:start w:val="1"/>
      <w:numFmt w:val="bullet"/>
      <w:lvlText w:val=""/>
      <w:lvlJc w:val="left"/>
      <w:pPr>
        <w:tabs>
          <w:tab w:val="num" w:pos="1262"/>
        </w:tabs>
        <w:ind w:left="1262" w:hanging="420"/>
      </w:pPr>
      <w:rPr>
        <w:rFonts w:ascii="Wingdings" w:hAnsi="Wingdings" w:hint="default"/>
      </w:rPr>
    </w:lvl>
    <w:lvl w:ilvl="2" w:tplc="04090005">
      <w:start w:val="1"/>
      <w:numFmt w:val="bullet"/>
      <w:lvlText w:val=""/>
      <w:lvlJc w:val="left"/>
      <w:pPr>
        <w:tabs>
          <w:tab w:val="num" w:pos="1682"/>
        </w:tabs>
        <w:ind w:left="1682" w:hanging="420"/>
      </w:pPr>
      <w:rPr>
        <w:rFonts w:ascii="Wingdings" w:hAnsi="Wingdings" w:hint="default"/>
      </w:rPr>
    </w:lvl>
    <w:lvl w:ilvl="3" w:tplc="04090001">
      <w:start w:val="1"/>
      <w:numFmt w:val="bullet"/>
      <w:lvlText w:val=""/>
      <w:lvlJc w:val="left"/>
      <w:pPr>
        <w:tabs>
          <w:tab w:val="num" w:pos="2102"/>
        </w:tabs>
        <w:ind w:left="2102" w:hanging="420"/>
      </w:pPr>
      <w:rPr>
        <w:rFonts w:ascii="Wingdings" w:hAnsi="Wingdings" w:hint="default"/>
      </w:rPr>
    </w:lvl>
    <w:lvl w:ilvl="4" w:tplc="04090003">
      <w:start w:val="1"/>
      <w:numFmt w:val="bullet"/>
      <w:lvlText w:val=""/>
      <w:lvlJc w:val="left"/>
      <w:pPr>
        <w:tabs>
          <w:tab w:val="num" w:pos="2522"/>
        </w:tabs>
        <w:ind w:left="2522" w:hanging="420"/>
      </w:pPr>
      <w:rPr>
        <w:rFonts w:ascii="Wingdings" w:hAnsi="Wingdings" w:hint="default"/>
      </w:rPr>
    </w:lvl>
    <w:lvl w:ilvl="5" w:tplc="04090005">
      <w:start w:val="1"/>
      <w:numFmt w:val="bullet"/>
      <w:lvlText w:val=""/>
      <w:lvlJc w:val="left"/>
      <w:pPr>
        <w:tabs>
          <w:tab w:val="num" w:pos="2942"/>
        </w:tabs>
        <w:ind w:left="2942" w:hanging="420"/>
      </w:pPr>
      <w:rPr>
        <w:rFonts w:ascii="Wingdings" w:hAnsi="Wingdings" w:hint="default"/>
      </w:rPr>
    </w:lvl>
    <w:lvl w:ilvl="6" w:tplc="04090001">
      <w:start w:val="1"/>
      <w:numFmt w:val="bullet"/>
      <w:lvlText w:val=""/>
      <w:lvlJc w:val="left"/>
      <w:pPr>
        <w:tabs>
          <w:tab w:val="num" w:pos="3362"/>
        </w:tabs>
        <w:ind w:left="3362" w:hanging="420"/>
      </w:pPr>
      <w:rPr>
        <w:rFonts w:ascii="Wingdings" w:hAnsi="Wingdings" w:hint="default"/>
      </w:rPr>
    </w:lvl>
    <w:lvl w:ilvl="7" w:tplc="04090003">
      <w:start w:val="1"/>
      <w:numFmt w:val="bullet"/>
      <w:lvlText w:val=""/>
      <w:lvlJc w:val="left"/>
      <w:pPr>
        <w:tabs>
          <w:tab w:val="num" w:pos="3782"/>
        </w:tabs>
        <w:ind w:left="3782" w:hanging="420"/>
      </w:pPr>
      <w:rPr>
        <w:rFonts w:ascii="Wingdings" w:hAnsi="Wingdings" w:hint="default"/>
      </w:rPr>
    </w:lvl>
    <w:lvl w:ilvl="8" w:tplc="04090005">
      <w:start w:val="1"/>
      <w:numFmt w:val="bullet"/>
      <w:lvlText w:val=""/>
      <w:lvlJc w:val="left"/>
      <w:pPr>
        <w:tabs>
          <w:tab w:val="num" w:pos="4202"/>
        </w:tabs>
        <w:ind w:left="4202"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0DC"/>
    <w:rsid w:val="001063FF"/>
    <w:rsid w:val="001310DC"/>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DC"/>
    <w:pPr>
      <w:widowControl w:val="0"/>
      <w:jc w:val="both"/>
    </w:pPr>
    <w:rPr>
      <w:rFonts w:ascii="Times New Roman" w:eastAsia="宋体" w:hAnsi="Times New Roman" w:cs="Times New Roman"/>
      <w:szCs w:val="24"/>
    </w:rPr>
  </w:style>
  <w:style w:type="paragraph" w:styleId="1">
    <w:name w:val="heading 1"/>
    <w:basedOn w:val="a"/>
    <w:next w:val="a"/>
    <w:link w:val="1Char"/>
    <w:qFormat/>
    <w:rsid w:val="001310DC"/>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1310DC"/>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1310DC"/>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1310DC"/>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31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310DC"/>
    <w:rPr>
      <w:sz w:val="18"/>
      <w:szCs w:val="18"/>
    </w:rPr>
  </w:style>
  <w:style w:type="paragraph" w:styleId="a5">
    <w:name w:val="footer"/>
    <w:basedOn w:val="a"/>
    <w:link w:val="Char0"/>
    <w:uiPriority w:val="99"/>
    <w:semiHidden/>
    <w:unhideWhenUsed/>
    <w:rsid w:val="001310D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310DC"/>
    <w:rPr>
      <w:sz w:val="18"/>
      <w:szCs w:val="18"/>
    </w:rPr>
  </w:style>
  <w:style w:type="character" w:customStyle="1" w:styleId="1Char">
    <w:name w:val="标题 1 Char"/>
    <w:basedOn w:val="a1"/>
    <w:link w:val="1"/>
    <w:qFormat/>
    <w:rsid w:val="001310DC"/>
    <w:rPr>
      <w:rFonts w:ascii="Times New Roman" w:eastAsia="黑体" w:hAnsi="Times New Roman" w:cs="Times New Roman"/>
      <w:kern w:val="44"/>
      <w:sz w:val="32"/>
      <w:szCs w:val="32"/>
      <w:lang/>
    </w:rPr>
  </w:style>
  <w:style w:type="character" w:customStyle="1" w:styleId="2Char">
    <w:name w:val="标题 2 Char"/>
    <w:basedOn w:val="a1"/>
    <w:link w:val="2"/>
    <w:rsid w:val="001310DC"/>
    <w:rPr>
      <w:rFonts w:ascii="Calibri" w:eastAsia="黑体" w:hAnsi="Calibri" w:cs="Times New Roman"/>
      <w:sz w:val="28"/>
      <w:szCs w:val="28"/>
      <w:lang/>
    </w:rPr>
  </w:style>
  <w:style w:type="character" w:customStyle="1" w:styleId="3Char">
    <w:name w:val="标题 3 Char"/>
    <w:basedOn w:val="a1"/>
    <w:link w:val="3"/>
    <w:rsid w:val="001310DC"/>
    <w:rPr>
      <w:rFonts w:ascii="Calibri" w:eastAsia="黑体" w:hAnsi="Calibri" w:cs="Times New Roman"/>
      <w:bCs/>
      <w:kern w:val="0"/>
      <w:sz w:val="28"/>
      <w:szCs w:val="28"/>
      <w:lang/>
    </w:rPr>
  </w:style>
  <w:style w:type="character" w:customStyle="1" w:styleId="4Char">
    <w:name w:val="标题 4 Char"/>
    <w:basedOn w:val="a1"/>
    <w:link w:val="4"/>
    <w:rsid w:val="001310DC"/>
    <w:rPr>
      <w:rFonts w:ascii="Times New Roman" w:eastAsia="黑体" w:hAnsi="Times New Roman" w:cs="Times New Roman"/>
      <w:bCs/>
      <w:kern w:val="0"/>
      <w:sz w:val="24"/>
      <w:szCs w:val="24"/>
      <w:lang/>
    </w:rPr>
  </w:style>
  <w:style w:type="paragraph" w:styleId="a6">
    <w:name w:val="Normal (Web)"/>
    <w:basedOn w:val="a"/>
    <w:rsid w:val="001310DC"/>
    <w:pPr>
      <w:widowControl/>
      <w:spacing w:before="100" w:beforeAutospacing="1" w:after="100" w:afterAutospacing="1"/>
      <w:jc w:val="left"/>
    </w:pPr>
    <w:rPr>
      <w:rFonts w:ascii="宋体" w:hAnsi="宋体"/>
      <w:kern w:val="0"/>
      <w:sz w:val="24"/>
    </w:rPr>
  </w:style>
  <w:style w:type="paragraph" w:styleId="a0">
    <w:name w:val="Normal Indent"/>
    <w:basedOn w:val="a"/>
    <w:uiPriority w:val="99"/>
    <w:semiHidden/>
    <w:unhideWhenUsed/>
    <w:rsid w:val="001310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2693</Characters>
  <Application>Microsoft Office Word</Application>
  <DocSecurity>0</DocSecurity>
  <Lines>22</Lines>
  <Paragraphs>6</Paragraphs>
  <ScaleCrop>false</ScaleCrop>
  <Company>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2017-09-25T09:00:00Z</dcterms:created>
  <dcterms:modified xsi:type="dcterms:W3CDTF">2017-09-25T09:00:00Z</dcterms:modified>
</cp:coreProperties>
</file>