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9A" w:rsidRPr="00913DA7" w:rsidRDefault="00C02B9A" w:rsidP="00C02B9A">
      <w:pPr>
        <w:pStyle w:val="1"/>
        <w:rPr>
          <w:color w:val="000000"/>
        </w:rPr>
      </w:pPr>
      <w:bookmarkStart w:id="0" w:name="_Toc367949070"/>
      <w:bookmarkStart w:id="1" w:name="_Toc393121359"/>
      <w:bookmarkStart w:id="2" w:name="_Toc393121947"/>
      <w:bookmarkStart w:id="3" w:name="_Toc462674709"/>
      <w:bookmarkStart w:id="4" w:name="_Toc492648241"/>
      <w:bookmarkStart w:id="5" w:name="_Toc493661680"/>
      <w:proofErr w:type="spellStart"/>
      <w:r w:rsidRPr="00913DA7">
        <w:rPr>
          <w:color w:val="000000"/>
        </w:rPr>
        <w:t>自动化学院</w:t>
      </w:r>
      <w:bookmarkEnd w:id="0"/>
      <w:bookmarkEnd w:id="1"/>
      <w:bookmarkEnd w:id="2"/>
      <w:bookmarkEnd w:id="3"/>
      <w:bookmarkEnd w:id="4"/>
      <w:bookmarkEnd w:id="5"/>
      <w:proofErr w:type="spellEnd"/>
    </w:p>
    <w:p w:rsidR="00C02B9A" w:rsidRPr="00913DA7" w:rsidRDefault="00C02B9A" w:rsidP="00C02B9A">
      <w:pPr>
        <w:adjustRightInd w:val="0"/>
        <w:snapToGrid w:val="0"/>
        <w:spacing w:line="336" w:lineRule="auto"/>
        <w:ind w:firstLineChars="200" w:firstLine="420"/>
        <w:rPr>
          <w:rFonts w:eastAsia="方正宋三_GBK"/>
          <w:bCs/>
          <w:color w:val="000000"/>
          <w:kern w:val="0"/>
          <w:szCs w:val="21"/>
        </w:rPr>
      </w:pPr>
      <w:r w:rsidRPr="00913DA7">
        <w:rPr>
          <w:rFonts w:eastAsia="方正宋三_GBK" w:hAnsi="宋体"/>
          <w:bCs/>
          <w:color w:val="000000"/>
          <w:kern w:val="0"/>
          <w:szCs w:val="21"/>
        </w:rPr>
        <w:t>华中科技大学自动化学院是由原控制科学与工程系和原图像识别与人工智能研究所于</w:t>
      </w:r>
      <w:r w:rsidRPr="00913DA7">
        <w:rPr>
          <w:rFonts w:eastAsia="方正宋三_GBK"/>
          <w:bCs/>
          <w:color w:val="000000"/>
          <w:kern w:val="0"/>
          <w:szCs w:val="21"/>
        </w:rPr>
        <w:t>2013</w:t>
      </w:r>
      <w:r w:rsidRPr="00913DA7">
        <w:rPr>
          <w:rFonts w:eastAsia="方正宋三_GBK" w:hAnsi="宋体"/>
          <w:bCs/>
          <w:color w:val="000000"/>
          <w:kern w:val="0"/>
          <w:szCs w:val="21"/>
        </w:rPr>
        <w:t>年合并组建的学院。原控制科学与工程系前身是成立于</w:t>
      </w:r>
      <w:r w:rsidRPr="00913DA7">
        <w:rPr>
          <w:rFonts w:eastAsia="方正宋三_GBK"/>
          <w:bCs/>
          <w:color w:val="000000"/>
          <w:kern w:val="0"/>
          <w:szCs w:val="21"/>
        </w:rPr>
        <w:t>1973</w:t>
      </w:r>
      <w:r w:rsidRPr="00913DA7">
        <w:rPr>
          <w:rFonts w:eastAsia="方正宋三_GBK" w:hAnsi="宋体"/>
          <w:bCs/>
          <w:color w:val="000000"/>
          <w:kern w:val="0"/>
          <w:szCs w:val="21"/>
        </w:rPr>
        <w:t>年的华中工学院自动控制系，</w:t>
      </w:r>
      <w:r w:rsidRPr="00913DA7">
        <w:rPr>
          <w:rFonts w:eastAsia="方正宋三_GBK"/>
          <w:bCs/>
          <w:color w:val="000000"/>
          <w:kern w:val="0"/>
          <w:szCs w:val="21"/>
        </w:rPr>
        <w:t>1999</w:t>
      </w:r>
      <w:r w:rsidRPr="00913DA7">
        <w:rPr>
          <w:rFonts w:eastAsia="方正宋三_GBK" w:hAnsi="宋体"/>
          <w:bCs/>
          <w:color w:val="000000"/>
          <w:kern w:val="0"/>
          <w:szCs w:val="21"/>
        </w:rPr>
        <w:t>年更名为华中理工大学控制科学与工程系；原图像识别与人工智能研究所是</w:t>
      </w:r>
      <w:r w:rsidRPr="00913DA7">
        <w:rPr>
          <w:rFonts w:eastAsia="方正宋三_GBK"/>
          <w:bCs/>
          <w:color w:val="000000"/>
          <w:kern w:val="0"/>
          <w:szCs w:val="21"/>
        </w:rPr>
        <w:t>1978</w:t>
      </w:r>
      <w:r w:rsidRPr="00913DA7">
        <w:rPr>
          <w:rFonts w:eastAsia="方正宋三_GBK" w:hAnsi="宋体"/>
          <w:bCs/>
          <w:color w:val="000000"/>
          <w:kern w:val="0"/>
          <w:szCs w:val="21"/>
        </w:rPr>
        <w:t>年由教育部和航天部共同批准成立从事图像识别和人工智能研究的研究机构。</w:t>
      </w:r>
    </w:p>
    <w:p w:rsidR="00C02B9A" w:rsidRPr="00913DA7" w:rsidRDefault="00C02B9A" w:rsidP="00C02B9A">
      <w:pPr>
        <w:pStyle w:val="style1"/>
        <w:widowControl w:val="0"/>
        <w:adjustRightInd w:val="0"/>
        <w:snapToGrid w:val="0"/>
        <w:spacing w:before="0" w:after="0" w:line="336" w:lineRule="auto"/>
        <w:ind w:left="0" w:right="0" w:firstLineChars="200" w:firstLine="420"/>
        <w:jc w:val="both"/>
        <w:rPr>
          <w:rFonts w:ascii="Times New Roman" w:eastAsia="方正宋三_GBK" w:hAnsi="Times New Roman" w:cs="Times New Roman"/>
          <w:b w:val="0"/>
          <w:color w:val="000000"/>
          <w:sz w:val="21"/>
          <w:szCs w:val="21"/>
        </w:rPr>
      </w:pPr>
      <w:r w:rsidRPr="00913DA7">
        <w:rPr>
          <w:rFonts w:ascii="Times New Roman" w:eastAsia="方正宋三_GBK" w:cs="Times New Roman"/>
          <w:b w:val="0"/>
          <w:color w:val="000000"/>
          <w:sz w:val="21"/>
          <w:szCs w:val="21"/>
        </w:rPr>
        <w:t>伴随着华中科技大学的成长，今天的自动化学院在国内控制学科、系统工程学科和模式识别与智能系统学科都享有较高声誉，在国内航天航空的智能信息处理领域具有明显的研究特色和优势。科学研究工作主要涉及复杂系统控制理论、决策分析与决策支持、电力电子与运动控制、智能控制与机器人、计算机集成控制与网络技术、信息检测与识别、飞行器控制与状态监测、生物信息处理、神经接口与康复技术、物流系统、国民经济动员与公共安全、多谱图像探测与制导技术、多谱信息的实时处理与系统集成技术、人工智能与思维科学、信息安全等方向。</w:t>
      </w:r>
    </w:p>
    <w:p w:rsidR="00C02B9A" w:rsidRPr="00913DA7" w:rsidRDefault="00C02B9A" w:rsidP="00C02B9A">
      <w:pPr>
        <w:pStyle w:val="style1"/>
        <w:widowControl w:val="0"/>
        <w:adjustRightInd w:val="0"/>
        <w:snapToGrid w:val="0"/>
        <w:spacing w:before="0" w:after="0" w:line="336" w:lineRule="auto"/>
        <w:ind w:left="0" w:right="0" w:firstLineChars="200" w:firstLine="420"/>
        <w:jc w:val="both"/>
        <w:rPr>
          <w:rFonts w:ascii="Times New Roman" w:eastAsia="方正宋三_GBK" w:hAnsi="Times New Roman" w:cs="Times New Roman"/>
          <w:b w:val="0"/>
          <w:color w:val="000000"/>
          <w:sz w:val="21"/>
          <w:szCs w:val="21"/>
        </w:rPr>
      </w:pPr>
      <w:r w:rsidRPr="00913DA7">
        <w:rPr>
          <w:rFonts w:ascii="Times New Roman" w:eastAsia="方正宋三_GBK" w:cs="Times New Roman"/>
          <w:b w:val="0"/>
          <w:color w:val="000000"/>
          <w:sz w:val="21"/>
          <w:szCs w:val="21"/>
        </w:rPr>
        <w:t>学院重视师资队伍建设，培养与引进并重，形成强有力的师资力量。学院现在岗教职员工</w:t>
      </w:r>
      <w:r w:rsidRPr="00913DA7">
        <w:rPr>
          <w:rFonts w:ascii="Times New Roman" w:eastAsia="方正宋三_GBK" w:hAnsi="Times New Roman" w:cs="Times New Roman"/>
          <w:b w:val="0"/>
          <w:color w:val="000000"/>
          <w:sz w:val="21"/>
          <w:szCs w:val="21"/>
        </w:rPr>
        <w:t xml:space="preserve">127 </w:t>
      </w:r>
      <w:r w:rsidRPr="00913DA7">
        <w:rPr>
          <w:rFonts w:ascii="Times New Roman" w:eastAsia="方正宋三_GBK" w:cs="Times New Roman"/>
          <w:b w:val="0"/>
          <w:color w:val="000000"/>
          <w:sz w:val="21"/>
          <w:szCs w:val="21"/>
        </w:rPr>
        <w:t>人，教授</w:t>
      </w:r>
      <w:r w:rsidRPr="00913DA7">
        <w:rPr>
          <w:rFonts w:ascii="Times New Roman" w:eastAsia="方正宋三_GBK" w:hAnsi="Times New Roman" w:cs="Times New Roman"/>
          <w:b w:val="0"/>
          <w:color w:val="000000"/>
          <w:sz w:val="21"/>
          <w:szCs w:val="21"/>
        </w:rPr>
        <w:t>43</w:t>
      </w:r>
      <w:r w:rsidRPr="00913DA7">
        <w:rPr>
          <w:rFonts w:ascii="Times New Roman" w:eastAsia="方正宋三_GBK" w:cs="Times New Roman"/>
          <w:b w:val="0"/>
          <w:color w:val="000000"/>
          <w:sz w:val="21"/>
          <w:szCs w:val="21"/>
        </w:rPr>
        <w:t>人（博士生导师</w:t>
      </w:r>
      <w:r w:rsidRPr="00913DA7">
        <w:rPr>
          <w:rFonts w:ascii="Times New Roman" w:eastAsia="方正宋三_GBK" w:hAnsi="Times New Roman" w:cs="Times New Roman"/>
          <w:b w:val="0"/>
          <w:color w:val="000000"/>
          <w:sz w:val="21"/>
          <w:szCs w:val="21"/>
        </w:rPr>
        <w:t>42</w:t>
      </w:r>
      <w:r w:rsidRPr="00913DA7">
        <w:rPr>
          <w:rFonts w:ascii="Times New Roman" w:eastAsia="方正宋三_GBK" w:cs="Times New Roman"/>
          <w:b w:val="0"/>
          <w:color w:val="000000"/>
          <w:sz w:val="21"/>
          <w:szCs w:val="21"/>
        </w:rPr>
        <w:t>人），副教授</w:t>
      </w:r>
      <w:r w:rsidRPr="00913DA7">
        <w:rPr>
          <w:rFonts w:ascii="Times New Roman" w:eastAsia="方正宋三_GBK" w:hAnsi="Times New Roman" w:cs="Times New Roman"/>
          <w:b w:val="0"/>
          <w:color w:val="000000"/>
          <w:sz w:val="21"/>
          <w:szCs w:val="21"/>
        </w:rPr>
        <w:t>49</w:t>
      </w:r>
      <w:r w:rsidRPr="00913DA7">
        <w:rPr>
          <w:rFonts w:ascii="Times New Roman" w:eastAsia="方正宋三_GBK" w:cs="Times New Roman"/>
          <w:b w:val="0"/>
          <w:color w:val="000000"/>
          <w:sz w:val="21"/>
          <w:szCs w:val="21"/>
        </w:rPr>
        <w:t>人，依托控制科学与工程一级学科师资，其中中组部</w:t>
      </w:r>
      <w:r w:rsidRPr="00913DA7">
        <w:rPr>
          <w:rFonts w:ascii="宋体" w:eastAsia="方正宋三_GBK" w:cs="Times New Roman"/>
          <w:b w:val="0"/>
          <w:color w:val="000000"/>
          <w:sz w:val="21"/>
          <w:szCs w:val="21"/>
        </w:rPr>
        <w:t>“</w:t>
      </w:r>
      <w:r w:rsidRPr="00913DA7">
        <w:rPr>
          <w:rFonts w:ascii="Times New Roman" w:eastAsia="方正宋三_GBK" w:cs="Times New Roman"/>
          <w:b w:val="0"/>
          <w:color w:val="000000"/>
          <w:sz w:val="21"/>
          <w:szCs w:val="21"/>
        </w:rPr>
        <w:t>千人计划</w:t>
      </w:r>
      <w:r w:rsidRPr="00913DA7">
        <w:rPr>
          <w:rFonts w:ascii="宋体" w:eastAsia="方正宋三_GBK" w:cs="Times New Roman"/>
          <w:b w:val="0"/>
          <w:color w:val="000000"/>
          <w:sz w:val="21"/>
          <w:szCs w:val="21"/>
        </w:rPr>
        <w:t>”</w:t>
      </w:r>
      <w:r w:rsidRPr="00913DA7">
        <w:rPr>
          <w:rFonts w:ascii="Times New Roman" w:eastAsia="方正宋三_GBK" w:cs="Times New Roman"/>
          <w:b w:val="0"/>
          <w:color w:val="000000"/>
          <w:sz w:val="21"/>
          <w:szCs w:val="21"/>
        </w:rPr>
        <w:t>入选者</w:t>
      </w:r>
      <w:r w:rsidRPr="00913DA7">
        <w:rPr>
          <w:rFonts w:ascii="Times New Roman" w:eastAsia="方正宋三_GBK" w:hAnsi="Times New Roman" w:cs="Times New Roman"/>
          <w:b w:val="0"/>
          <w:color w:val="000000"/>
          <w:sz w:val="21"/>
          <w:szCs w:val="21"/>
        </w:rPr>
        <w:t>4</w:t>
      </w:r>
      <w:r w:rsidRPr="00913DA7">
        <w:rPr>
          <w:rFonts w:ascii="Times New Roman" w:eastAsia="方正宋三_GBK" w:cs="Times New Roman"/>
          <w:b w:val="0"/>
          <w:color w:val="000000"/>
          <w:sz w:val="21"/>
          <w:szCs w:val="21"/>
        </w:rPr>
        <w:t>名、教育部长江学者特聘教授</w:t>
      </w:r>
      <w:r w:rsidRPr="00913DA7">
        <w:rPr>
          <w:rFonts w:ascii="Times New Roman" w:eastAsia="方正宋三_GBK" w:hAnsi="Times New Roman" w:cs="Times New Roman"/>
          <w:b w:val="0"/>
          <w:color w:val="000000"/>
          <w:sz w:val="21"/>
          <w:szCs w:val="21"/>
        </w:rPr>
        <w:t>2</w:t>
      </w:r>
      <w:r w:rsidRPr="00913DA7">
        <w:rPr>
          <w:rFonts w:ascii="Times New Roman" w:eastAsia="方正宋三_GBK" w:cs="Times New Roman"/>
          <w:b w:val="0"/>
          <w:color w:val="000000"/>
          <w:sz w:val="21"/>
          <w:szCs w:val="21"/>
        </w:rPr>
        <w:t>名、青年学者</w:t>
      </w:r>
      <w:r w:rsidRPr="00913DA7">
        <w:rPr>
          <w:rFonts w:ascii="Times New Roman" w:eastAsia="方正宋三_GBK" w:hAnsi="Times New Roman" w:cs="Times New Roman"/>
          <w:b w:val="0"/>
          <w:color w:val="000000"/>
          <w:sz w:val="21"/>
          <w:szCs w:val="21"/>
        </w:rPr>
        <w:t>1</w:t>
      </w:r>
      <w:r w:rsidRPr="00913DA7">
        <w:rPr>
          <w:rFonts w:ascii="Times New Roman" w:eastAsia="方正宋三_GBK" w:cs="Times New Roman"/>
          <w:b w:val="0"/>
          <w:color w:val="000000"/>
          <w:sz w:val="21"/>
          <w:szCs w:val="21"/>
        </w:rPr>
        <w:t>人、国家杰出青年基金获得者</w:t>
      </w:r>
      <w:r w:rsidRPr="00913DA7">
        <w:rPr>
          <w:rFonts w:ascii="Times New Roman" w:eastAsia="方正宋三_GBK" w:hAnsi="Times New Roman" w:cs="Times New Roman"/>
          <w:b w:val="0"/>
          <w:color w:val="000000"/>
          <w:sz w:val="21"/>
          <w:szCs w:val="21"/>
        </w:rPr>
        <w:t>2</w:t>
      </w:r>
      <w:r w:rsidRPr="00913DA7">
        <w:rPr>
          <w:rFonts w:ascii="Times New Roman" w:eastAsia="方正宋三_GBK" w:cs="Times New Roman"/>
          <w:b w:val="0"/>
          <w:color w:val="000000"/>
          <w:sz w:val="21"/>
          <w:szCs w:val="21"/>
        </w:rPr>
        <w:t>人、华中学者</w:t>
      </w:r>
      <w:r w:rsidRPr="00913DA7">
        <w:rPr>
          <w:rFonts w:ascii="Times New Roman" w:eastAsia="方正宋三_GBK" w:hAnsi="Times New Roman" w:cs="Times New Roman"/>
          <w:b w:val="0"/>
          <w:color w:val="000000"/>
          <w:sz w:val="21"/>
          <w:szCs w:val="21"/>
        </w:rPr>
        <w:t>19</w:t>
      </w:r>
      <w:r w:rsidRPr="00913DA7">
        <w:rPr>
          <w:rFonts w:ascii="Times New Roman" w:eastAsia="方正宋三_GBK" w:cs="Times New Roman"/>
          <w:b w:val="0"/>
          <w:color w:val="000000"/>
          <w:sz w:val="21"/>
          <w:szCs w:val="21"/>
        </w:rPr>
        <w:t>人、国家优秀青年科学基金</w:t>
      </w:r>
      <w:r w:rsidRPr="00913DA7">
        <w:rPr>
          <w:rFonts w:ascii="Times New Roman" w:eastAsia="方正宋三_GBK" w:hAnsi="Times New Roman" w:cs="Times New Roman"/>
          <w:b w:val="0"/>
          <w:color w:val="000000"/>
          <w:sz w:val="21"/>
          <w:szCs w:val="21"/>
        </w:rPr>
        <w:t>1</w:t>
      </w:r>
      <w:r w:rsidRPr="00913DA7">
        <w:rPr>
          <w:rFonts w:ascii="Times New Roman" w:eastAsia="方正宋三_GBK" w:cs="Times New Roman"/>
          <w:b w:val="0"/>
          <w:color w:val="000000"/>
          <w:sz w:val="21"/>
          <w:szCs w:val="21"/>
        </w:rPr>
        <w:t>人、中级部拨尖人才</w:t>
      </w:r>
      <w:r w:rsidRPr="00913DA7">
        <w:rPr>
          <w:rFonts w:ascii="Times New Roman" w:eastAsia="方正宋三_GBK" w:hAnsi="Times New Roman" w:cs="Times New Roman"/>
          <w:b w:val="0"/>
          <w:color w:val="000000"/>
          <w:sz w:val="21"/>
          <w:szCs w:val="21"/>
        </w:rPr>
        <w:t>1</w:t>
      </w:r>
      <w:r w:rsidRPr="00913DA7">
        <w:rPr>
          <w:rFonts w:ascii="Times New Roman" w:eastAsia="方正宋三_GBK" w:cs="Times New Roman"/>
          <w:b w:val="0"/>
          <w:color w:val="000000"/>
          <w:sz w:val="21"/>
          <w:szCs w:val="21"/>
        </w:rPr>
        <w:t>人、国家</w:t>
      </w:r>
      <w:r w:rsidRPr="00913DA7">
        <w:rPr>
          <w:rFonts w:ascii="宋体" w:eastAsia="方正宋三_GBK" w:cs="Times New Roman"/>
          <w:b w:val="0"/>
          <w:color w:val="000000"/>
          <w:sz w:val="21"/>
          <w:szCs w:val="21"/>
        </w:rPr>
        <w:t>“</w:t>
      </w:r>
      <w:r w:rsidRPr="00913DA7">
        <w:rPr>
          <w:rFonts w:ascii="Times New Roman" w:eastAsia="方正宋三_GBK" w:cs="Times New Roman"/>
          <w:b w:val="0"/>
          <w:color w:val="000000"/>
          <w:sz w:val="21"/>
          <w:szCs w:val="21"/>
        </w:rPr>
        <w:t>青年千人</w:t>
      </w:r>
      <w:r w:rsidRPr="00913DA7">
        <w:rPr>
          <w:rFonts w:ascii="宋体" w:eastAsia="方正宋三_GBK" w:cs="Times New Roman"/>
          <w:b w:val="0"/>
          <w:color w:val="000000"/>
          <w:sz w:val="21"/>
          <w:szCs w:val="21"/>
        </w:rPr>
        <w:t>”</w:t>
      </w:r>
      <w:r w:rsidRPr="00913DA7">
        <w:rPr>
          <w:rFonts w:ascii="Times New Roman" w:eastAsia="方正宋三_GBK" w:cs="Times New Roman"/>
          <w:b w:val="0"/>
          <w:color w:val="000000"/>
          <w:sz w:val="21"/>
          <w:szCs w:val="21"/>
        </w:rPr>
        <w:t>入选者</w:t>
      </w:r>
      <w:r w:rsidRPr="00913DA7">
        <w:rPr>
          <w:rFonts w:ascii="Times New Roman" w:eastAsia="方正宋三_GBK" w:hAnsi="Times New Roman" w:cs="Times New Roman"/>
          <w:b w:val="0"/>
          <w:color w:val="000000"/>
          <w:sz w:val="21"/>
          <w:szCs w:val="21"/>
        </w:rPr>
        <w:t>3</w:t>
      </w:r>
      <w:r w:rsidRPr="00913DA7">
        <w:rPr>
          <w:rFonts w:ascii="Times New Roman" w:eastAsia="方正宋三_GBK" w:cs="Times New Roman"/>
          <w:b w:val="0"/>
          <w:color w:val="000000"/>
          <w:sz w:val="21"/>
          <w:szCs w:val="21"/>
        </w:rPr>
        <w:t>人，教育部新世纪优秀人才</w:t>
      </w:r>
      <w:r w:rsidRPr="00913DA7">
        <w:rPr>
          <w:rFonts w:ascii="Times New Roman" w:eastAsia="方正宋三_GBK" w:hAnsi="Times New Roman" w:cs="Times New Roman"/>
          <w:b w:val="0"/>
          <w:color w:val="000000"/>
          <w:sz w:val="21"/>
          <w:szCs w:val="21"/>
        </w:rPr>
        <w:t>11</w:t>
      </w:r>
      <w:r w:rsidRPr="00913DA7">
        <w:rPr>
          <w:rFonts w:ascii="Times New Roman" w:eastAsia="方正宋三_GBK" w:cs="Times New Roman"/>
          <w:b w:val="0"/>
          <w:color w:val="000000"/>
          <w:sz w:val="21"/>
          <w:szCs w:val="21"/>
        </w:rPr>
        <w:t>人。</w:t>
      </w:r>
    </w:p>
    <w:p w:rsidR="00C02B9A" w:rsidRPr="00913DA7" w:rsidRDefault="00C02B9A" w:rsidP="00C02B9A">
      <w:pPr>
        <w:pStyle w:val="style1"/>
        <w:widowControl w:val="0"/>
        <w:adjustRightInd w:val="0"/>
        <w:snapToGrid w:val="0"/>
        <w:spacing w:before="0" w:after="0" w:line="336" w:lineRule="auto"/>
        <w:ind w:left="0" w:right="0" w:firstLineChars="200" w:firstLine="420"/>
        <w:jc w:val="both"/>
        <w:rPr>
          <w:rFonts w:ascii="Times New Roman" w:eastAsia="方正宋三_GBK" w:hAnsi="Times New Roman" w:cs="Times New Roman"/>
          <w:b w:val="0"/>
          <w:color w:val="000000"/>
          <w:sz w:val="21"/>
          <w:szCs w:val="21"/>
        </w:rPr>
      </w:pPr>
      <w:r w:rsidRPr="00913DA7">
        <w:rPr>
          <w:rFonts w:ascii="Times New Roman" w:eastAsia="方正宋三_GBK" w:cs="Times New Roman"/>
          <w:b w:val="0"/>
          <w:color w:val="000000"/>
          <w:sz w:val="21"/>
          <w:szCs w:val="21"/>
        </w:rPr>
        <w:t>近十年来，学院承担并完成的国家和企业科研项目</w:t>
      </w:r>
      <w:r w:rsidRPr="00913DA7">
        <w:rPr>
          <w:rFonts w:ascii="Times New Roman" w:eastAsia="方正宋三_GBK" w:hAnsi="Times New Roman" w:cs="Times New Roman"/>
          <w:b w:val="0"/>
          <w:color w:val="000000"/>
          <w:sz w:val="21"/>
          <w:szCs w:val="21"/>
        </w:rPr>
        <w:t>1300</w:t>
      </w:r>
      <w:r w:rsidRPr="00913DA7">
        <w:rPr>
          <w:rFonts w:ascii="Times New Roman" w:eastAsia="方正宋三_GBK" w:cs="Times New Roman"/>
          <w:b w:val="0"/>
          <w:color w:val="000000"/>
          <w:sz w:val="21"/>
          <w:szCs w:val="21"/>
        </w:rPr>
        <w:t>余项，科研经费不断攀高；先后获得国家科技进步奖等国家级奖励</w:t>
      </w:r>
      <w:r w:rsidRPr="00913DA7">
        <w:rPr>
          <w:rFonts w:ascii="Times New Roman" w:eastAsia="方正宋三_GBK" w:hAnsi="Times New Roman" w:cs="Times New Roman"/>
          <w:b w:val="0"/>
          <w:color w:val="000000"/>
          <w:sz w:val="21"/>
          <w:szCs w:val="21"/>
        </w:rPr>
        <w:t>10</w:t>
      </w:r>
      <w:r w:rsidRPr="00913DA7">
        <w:rPr>
          <w:rFonts w:ascii="Times New Roman" w:eastAsia="方正宋三_GBK" w:cs="Times New Roman"/>
          <w:b w:val="0"/>
          <w:color w:val="000000"/>
          <w:sz w:val="21"/>
          <w:szCs w:val="21"/>
        </w:rPr>
        <w:t>余项，省部级自然科学奖、科学技术发明奖和科技进步奖</w:t>
      </w:r>
      <w:r w:rsidRPr="00913DA7">
        <w:rPr>
          <w:rFonts w:ascii="Times New Roman" w:eastAsia="方正宋三_GBK" w:hAnsi="Times New Roman" w:cs="Times New Roman"/>
          <w:b w:val="0"/>
          <w:color w:val="000000"/>
          <w:sz w:val="21"/>
          <w:szCs w:val="21"/>
        </w:rPr>
        <w:t>30</w:t>
      </w:r>
      <w:r w:rsidRPr="00913DA7">
        <w:rPr>
          <w:rFonts w:ascii="Times New Roman" w:eastAsia="方正宋三_GBK" w:cs="Times New Roman"/>
          <w:b w:val="0"/>
          <w:color w:val="000000"/>
          <w:sz w:val="21"/>
          <w:szCs w:val="21"/>
        </w:rPr>
        <w:t>余项，获得国家发明专利数百项。</w:t>
      </w:r>
      <w:r w:rsidRPr="00913DA7">
        <w:rPr>
          <w:rFonts w:ascii="Times New Roman" w:eastAsia="方正宋三_GBK" w:hAnsi="Times New Roman" w:cs="Times New Roman"/>
          <w:b w:val="0"/>
          <w:color w:val="000000"/>
          <w:sz w:val="21"/>
          <w:szCs w:val="21"/>
        </w:rPr>
        <w:t>2007</w:t>
      </w:r>
      <w:r w:rsidRPr="00913DA7">
        <w:rPr>
          <w:rFonts w:ascii="Times New Roman" w:eastAsia="方正宋三_GBK" w:cs="Times New Roman"/>
          <w:b w:val="0"/>
          <w:color w:val="000000"/>
          <w:sz w:val="21"/>
          <w:szCs w:val="21"/>
        </w:rPr>
        <w:t>年控制科学与工程一级学科被教育部认定为国家一级重点学科，控制科学与工程学科在教育部</w:t>
      </w:r>
      <w:r w:rsidRPr="00913DA7">
        <w:rPr>
          <w:rFonts w:ascii="Times New Roman" w:eastAsia="方正宋三_GBK" w:hAnsi="Times New Roman" w:cs="Times New Roman"/>
          <w:b w:val="0"/>
          <w:color w:val="000000"/>
          <w:sz w:val="21"/>
          <w:szCs w:val="21"/>
        </w:rPr>
        <w:t>2012</w:t>
      </w:r>
      <w:r w:rsidRPr="00913DA7">
        <w:rPr>
          <w:rFonts w:ascii="Times New Roman" w:eastAsia="方正宋三_GBK" w:cs="Times New Roman"/>
          <w:b w:val="0"/>
          <w:color w:val="000000"/>
          <w:sz w:val="21"/>
          <w:szCs w:val="21"/>
        </w:rPr>
        <w:t>年学科评估中名列全国第七。学院拥有</w:t>
      </w:r>
      <w:r w:rsidRPr="00913DA7">
        <w:rPr>
          <w:rFonts w:ascii="宋体" w:eastAsia="方正宋三_GBK" w:cs="Times New Roman"/>
          <w:b w:val="0"/>
          <w:color w:val="000000"/>
          <w:sz w:val="21"/>
          <w:szCs w:val="21"/>
        </w:rPr>
        <w:t>“</w:t>
      </w:r>
      <w:r w:rsidRPr="00913DA7">
        <w:rPr>
          <w:rFonts w:ascii="Times New Roman" w:eastAsia="方正宋三_GBK" w:cs="Times New Roman"/>
          <w:b w:val="0"/>
          <w:color w:val="000000"/>
          <w:sz w:val="21"/>
          <w:szCs w:val="21"/>
        </w:rPr>
        <w:t>多谱信息处理技术</w:t>
      </w:r>
      <w:r w:rsidRPr="00913DA7">
        <w:rPr>
          <w:rFonts w:ascii="宋体" w:eastAsia="方正宋三_GBK" w:cs="Times New Roman"/>
          <w:b w:val="0"/>
          <w:color w:val="000000"/>
          <w:sz w:val="21"/>
          <w:szCs w:val="21"/>
        </w:rPr>
        <w:t>”</w:t>
      </w:r>
      <w:r w:rsidRPr="00913DA7">
        <w:rPr>
          <w:rFonts w:ascii="Times New Roman" w:eastAsia="方正宋三_GBK" w:cs="Times New Roman"/>
          <w:b w:val="0"/>
          <w:color w:val="000000"/>
          <w:sz w:val="21"/>
          <w:szCs w:val="21"/>
        </w:rPr>
        <w:t>国防重点实验室和</w:t>
      </w:r>
      <w:r w:rsidRPr="00913DA7">
        <w:rPr>
          <w:rFonts w:ascii="宋体" w:eastAsia="方正宋三_GBK" w:cs="Times New Roman"/>
          <w:b w:val="0"/>
          <w:color w:val="000000"/>
          <w:sz w:val="21"/>
          <w:szCs w:val="21"/>
        </w:rPr>
        <w:t>“</w:t>
      </w:r>
      <w:r w:rsidRPr="00913DA7">
        <w:rPr>
          <w:rFonts w:ascii="Times New Roman" w:eastAsia="方正宋三_GBK" w:cs="Times New Roman"/>
          <w:b w:val="0"/>
          <w:color w:val="000000"/>
          <w:sz w:val="21"/>
          <w:szCs w:val="21"/>
        </w:rPr>
        <w:t>图像信息处理与智能控制</w:t>
      </w:r>
      <w:r w:rsidRPr="00913DA7">
        <w:rPr>
          <w:rFonts w:ascii="宋体" w:eastAsia="方正宋三_GBK" w:cs="Times New Roman"/>
          <w:b w:val="0"/>
          <w:color w:val="000000"/>
          <w:sz w:val="21"/>
          <w:szCs w:val="21"/>
        </w:rPr>
        <w:t>”</w:t>
      </w:r>
      <w:r w:rsidRPr="00913DA7">
        <w:rPr>
          <w:rFonts w:ascii="Times New Roman" w:eastAsia="方正宋三_GBK" w:cs="Times New Roman"/>
          <w:b w:val="0"/>
          <w:color w:val="000000"/>
          <w:sz w:val="21"/>
          <w:szCs w:val="21"/>
        </w:rPr>
        <w:t>教育部重点实验室两个科研平台。</w:t>
      </w:r>
    </w:p>
    <w:p w:rsidR="00C02B9A" w:rsidRPr="00913DA7" w:rsidRDefault="00C02B9A" w:rsidP="00C02B9A">
      <w:pPr>
        <w:shd w:val="solid" w:color="FFFFFF" w:fill="auto"/>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学院现拥有</w:t>
      </w:r>
      <w:r w:rsidRPr="00913DA7">
        <w:rPr>
          <w:rFonts w:eastAsia="方正宋三_GBK"/>
          <w:color w:val="000000"/>
          <w:szCs w:val="21"/>
        </w:rPr>
        <w:t>3</w:t>
      </w:r>
      <w:r w:rsidRPr="00913DA7">
        <w:rPr>
          <w:rFonts w:eastAsia="方正宋三_GBK" w:hAnsi="宋体"/>
          <w:color w:val="000000"/>
          <w:szCs w:val="21"/>
        </w:rPr>
        <w:t>个本科专业（自动化、测控技术与仪器、物流管理（系统工程方向）），并开设自动化理工交叉创新实验班和自动化卓越工程师班。一个一级工学博士点和硕士点控制科学与工程，在网络空间安全专业也招收和培养研究生，设有控制科学与工程博士后流动站。已形成本科、硕士、博士、博士后完整的人才培养体系，目前在校就读本科生</w:t>
      </w:r>
      <w:r w:rsidRPr="00913DA7">
        <w:rPr>
          <w:rFonts w:eastAsia="方正宋三_GBK"/>
          <w:color w:val="000000"/>
          <w:szCs w:val="21"/>
        </w:rPr>
        <w:t>1300</w:t>
      </w:r>
      <w:r w:rsidRPr="00913DA7">
        <w:rPr>
          <w:rFonts w:eastAsia="方正宋三_GBK" w:hAnsi="宋体"/>
          <w:color w:val="000000"/>
          <w:szCs w:val="21"/>
        </w:rPr>
        <w:t>余人、全日制硕士、博士研究生</w:t>
      </w:r>
      <w:r w:rsidRPr="00913DA7">
        <w:rPr>
          <w:rFonts w:eastAsia="方正宋三_GBK"/>
          <w:color w:val="000000"/>
          <w:szCs w:val="21"/>
        </w:rPr>
        <w:t>1000</w:t>
      </w:r>
      <w:r w:rsidRPr="00913DA7">
        <w:rPr>
          <w:rFonts w:eastAsia="方正宋三_GBK" w:hAnsi="宋体"/>
          <w:color w:val="000000"/>
          <w:szCs w:val="21"/>
        </w:rPr>
        <w:t>余人。</w:t>
      </w:r>
    </w:p>
    <w:p w:rsidR="00C02B9A" w:rsidRPr="00913DA7" w:rsidRDefault="00C02B9A" w:rsidP="00C02B9A">
      <w:pPr>
        <w:shd w:val="solid" w:color="FFFFFF" w:fill="auto"/>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我院研究生培养始终围绕国家发展对高层次人才的需要，积极探索适应时代发展和科技进步的研究生培养模式，在培养规模稳定的同时，重视提高培养质量。</w:t>
      </w:r>
      <w:r w:rsidRPr="00913DA7">
        <w:rPr>
          <w:rFonts w:eastAsia="方正宋三_GBK"/>
          <w:color w:val="000000"/>
          <w:szCs w:val="21"/>
        </w:rPr>
        <w:t>1</w:t>
      </w:r>
      <w:r w:rsidRPr="00913DA7">
        <w:rPr>
          <w:rFonts w:eastAsia="方正宋三_GBK" w:hAnsi="宋体"/>
          <w:color w:val="000000"/>
          <w:szCs w:val="21"/>
        </w:rPr>
        <w:t>人获得</w:t>
      </w:r>
      <w:r w:rsidRPr="00913DA7">
        <w:rPr>
          <w:rFonts w:ascii="宋体" w:eastAsia="方正宋三_GBK" w:hAnsi="宋体"/>
          <w:color w:val="000000"/>
          <w:szCs w:val="21"/>
        </w:rPr>
        <w:t>“</w:t>
      </w:r>
      <w:r w:rsidRPr="00913DA7">
        <w:rPr>
          <w:rFonts w:eastAsia="方正宋三_GBK" w:hAnsi="宋体"/>
          <w:color w:val="000000"/>
          <w:szCs w:val="21"/>
        </w:rPr>
        <w:t>全国优秀</w:t>
      </w:r>
      <w:r w:rsidRPr="00913DA7">
        <w:rPr>
          <w:rFonts w:eastAsia="方正宋三_GBK" w:hAnsi="宋体"/>
          <w:color w:val="000000"/>
          <w:szCs w:val="21"/>
        </w:rPr>
        <w:lastRenderedPageBreak/>
        <w:t>博士学位论文奖</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人获得</w:t>
      </w:r>
      <w:r w:rsidRPr="00913DA7">
        <w:rPr>
          <w:rFonts w:eastAsia="方正宋三_GBK"/>
          <w:color w:val="000000"/>
          <w:szCs w:val="21"/>
        </w:rPr>
        <w:t> </w:t>
      </w:r>
      <w:r w:rsidRPr="00913DA7">
        <w:rPr>
          <w:rFonts w:ascii="宋体" w:eastAsia="方正宋三_GBK" w:hAnsi="宋体"/>
          <w:color w:val="000000"/>
          <w:szCs w:val="21"/>
        </w:rPr>
        <w:t>“</w:t>
      </w:r>
      <w:r w:rsidRPr="00913DA7">
        <w:rPr>
          <w:rFonts w:eastAsia="方正宋三_GBK" w:hAnsi="宋体"/>
          <w:color w:val="000000"/>
          <w:szCs w:val="21"/>
        </w:rPr>
        <w:t>全国优秀博士学位论文提名奖</w:t>
      </w:r>
      <w:r w:rsidRPr="00913DA7">
        <w:rPr>
          <w:rFonts w:ascii="宋体" w:eastAsia="方正宋三_GBK" w:hAnsi="宋体"/>
          <w:color w:val="000000"/>
          <w:szCs w:val="21"/>
        </w:rPr>
        <w:t>”</w:t>
      </w:r>
      <w:r w:rsidRPr="00913DA7">
        <w:rPr>
          <w:rFonts w:eastAsia="方正宋三_GBK" w:hAnsi="宋体"/>
          <w:color w:val="000000"/>
          <w:szCs w:val="21"/>
        </w:rPr>
        <w:t>，多人次获得全国一级学会优秀博士学位论文，近</w:t>
      </w:r>
      <w:r w:rsidRPr="00913DA7">
        <w:rPr>
          <w:rFonts w:eastAsia="方正宋三_GBK"/>
          <w:color w:val="000000"/>
          <w:szCs w:val="21"/>
        </w:rPr>
        <w:t>30</w:t>
      </w:r>
      <w:r w:rsidRPr="00913DA7">
        <w:rPr>
          <w:rFonts w:eastAsia="方正宋三_GBK" w:hAnsi="宋体"/>
          <w:color w:val="000000"/>
          <w:szCs w:val="21"/>
        </w:rPr>
        <w:t>人获得湖北省优秀博士学位论文奖。学院致力于营造完善的成才机制和浓厚的学术氛围，学院每年举办近</w:t>
      </w:r>
      <w:r w:rsidRPr="00913DA7">
        <w:rPr>
          <w:rFonts w:eastAsia="方正宋三_GBK"/>
          <w:color w:val="000000"/>
          <w:szCs w:val="21"/>
        </w:rPr>
        <w:t>40</w:t>
      </w:r>
      <w:r w:rsidRPr="00913DA7">
        <w:rPr>
          <w:rFonts w:eastAsia="方正宋三_GBK" w:hAnsi="宋体"/>
          <w:color w:val="000000"/>
          <w:szCs w:val="21"/>
        </w:rPr>
        <w:t>期学术报告会，多方筹措经费鼓励学术积极参加国际学术交流，聘请国内外知名教授来我院讲授研究生课程，扩大了研究生的国际化视野，增强了研究生的创新研究能力。</w:t>
      </w:r>
    </w:p>
    <w:p w:rsidR="00C02B9A" w:rsidRPr="00913DA7" w:rsidRDefault="00C02B9A" w:rsidP="00C02B9A">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在未来的日子里，自动化学院将坚持华中科技大学</w:t>
      </w:r>
      <w:r w:rsidRPr="00913DA7">
        <w:rPr>
          <w:rFonts w:ascii="宋体" w:eastAsia="方正宋三_GBK" w:hAnsi="宋体"/>
          <w:color w:val="000000"/>
          <w:szCs w:val="21"/>
        </w:rPr>
        <w:t>“</w:t>
      </w:r>
      <w:r w:rsidRPr="00913DA7">
        <w:rPr>
          <w:rFonts w:eastAsia="方正宋三_GBK" w:hAnsi="宋体"/>
          <w:color w:val="000000"/>
          <w:szCs w:val="21"/>
        </w:rPr>
        <w:t>明德厚学，求是创新</w:t>
      </w:r>
      <w:r w:rsidRPr="00913DA7">
        <w:rPr>
          <w:rFonts w:ascii="宋体" w:eastAsia="方正宋三_GBK" w:hAnsi="宋体"/>
          <w:color w:val="000000"/>
          <w:szCs w:val="21"/>
        </w:rPr>
        <w:t>”</w:t>
      </w:r>
      <w:r w:rsidRPr="00913DA7">
        <w:rPr>
          <w:rFonts w:eastAsia="方正宋三_GBK"/>
          <w:color w:val="000000"/>
          <w:szCs w:val="21"/>
        </w:rPr>
        <w:t xml:space="preserve"> </w:t>
      </w:r>
      <w:r w:rsidRPr="00913DA7">
        <w:rPr>
          <w:rFonts w:eastAsia="方正宋三_GBK" w:hAnsi="宋体"/>
          <w:color w:val="000000"/>
          <w:szCs w:val="21"/>
        </w:rPr>
        <w:t>的优良校风，以学科建设为主线，大力培养具有扎实基础的宽口径复合型人才，为国家和社会服务贡献自己的力量。</w:t>
      </w:r>
    </w:p>
    <w:p w:rsidR="00C02B9A" w:rsidRPr="00913DA7" w:rsidRDefault="00C02B9A" w:rsidP="00C02B9A">
      <w:pPr>
        <w:spacing w:line="280" w:lineRule="exact"/>
        <w:ind w:firstLineChars="200" w:firstLine="420"/>
        <w:rPr>
          <w:rFonts w:eastAsia="方正宋三_GBK"/>
          <w:color w:val="000000"/>
          <w:szCs w:val="21"/>
        </w:rPr>
      </w:pPr>
    </w:p>
    <w:p w:rsidR="00C02B9A" w:rsidRPr="00913DA7" w:rsidRDefault="00C02B9A" w:rsidP="00C02B9A">
      <w:pPr>
        <w:spacing w:line="312" w:lineRule="auto"/>
        <w:jc w:val="center"/>
        <w:rPr>
          <w:rFonts w:eastAsia="方正宋三_GBK"/>
          <w:b/>
          <w:color w:val="000000"/>
          <w:szCs w:val="21"/>
        </w:rPr>
      </w:pPr>
      <w:r w:rsidRPr="00913DA7">
        <w:rPr>
          <w:rFonts w:eastAsia="方正宋三_GBK" w:hAnsi="宋体"/>
          <w:color w:val="000000"/>
          <w:szCs w:val="21"/>
          <w:lang w:val="en-US" w:eastAsia="zh-CN"/>
        </w:rPr>
        <w:t>自动化</w:t>
      </w:r>
      <w:r w:rsidRPr="00913DA7">
        <w:rPr>
          <w:rFonts w:eastAsia="方正宋三_GBK"/>
          <w:color w:val="000000"/>
          <w:szCs w:val="21"/>
          <w:lang w:val="en-US" w:eastAsia="zh-CN"/>
        </w:rPr>
        <w:t xml:space="preserve">  </w:t>
      </w:r>
      <w:r w:rsidRPr="00913DA7">
        <w:rPr>
          <w:rFonts w:eastAsia="方正宋三_GBK" w:hAnsi="宋体"/>
          <w:color w:val="000000"/>
          <w:szCs w:val="21"/>
          <w:lang w:val="en-US" w:eastAsia="zh-CN"/>
        </w:rPr>
        <w:t>学院</w:t>
      </w:r>
      <w:r w:rsidRPr="00913DA7">
        <w:rPr>
          <w:rFonts w:eastAsia="方正宋三_GBK"/>
          <w:color w:val="000000"/>
          <w:szCs w:val="21"/>
        </w:rPr>
        <w:t>2018</w:t>
      </w:r>
      <w:r w:rsidRPr="00913DA7">
        <w:rPr>
          <w:rFonts w:eastAsia="方正宋三_GBK" w:hAnsi="宋体"/>
          <w:color w:val="000000"/>
          <w:szCs w:val="21"/>
        </w:rPr>
        <w:t>年硕士研究生分专业指标比例分配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3"/>
        <w:gridCol w:w="1444"/>
        <w:gridCol w:w="1707"/>
        <w:gridCol w:w="1637"/>
        <w:gridCol w:w="1418"/>
        <w:gridCol w:w="1095"/>
      </w:tblGrid>
      <w:tr w:rsidR="00C02B9A" w:rsidRPr="00913DA7" w:rsidTr="00AE090D">
        <w:trPr>
          <w:trHeight w:val="397"/>
          <w:jc w:val="center"/>
        </w:trPr>
        <w:tc>
          <w:tcPr>
            <w:tcW w:w="683" w:type="dxa"/>
            <w:vMerge w:val="restart"/>
            <w:tcBorders>
              <w:tl2br w:val="single" w:sz="4" w:space="0" w:color="auto"/>
            </w:tcBorders>
            <w:vAlign w:val="center"/>
          </w:tcPr>
          <w:p w:rsidR="00C02B9A" w:rsidRPr="00913DA7" w:rsidRDefault="00C02B9A" w:rsidP="00AE090D">
            <w:pPr>
              <w:spacing w:line="280" w:lineRule="exact"/>
              <w:jc w:val="center"/>
              <w:rPr>
                <w:color w:val="000000"/>
                <w:szCs w:val="21"/>
              </w:rPr>
            </w:pPr>
          </w:p>
        </w:tc>
        <w:tc>
          <w:tcPr>
            <w:tcW w:w="1444" w:type="dxa"/>
            <w:vMerge w:val="restart"/>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专业代码</w:t>
            </w:r>
          </w:p>
        </w:tc>
        <w:tc>
          <w:tcPr>
            <w:tcW w:w="1707" w:type="dxa"/>
            <w:vMerge w:val="restart"/>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专业名称</w:t>
            </w:r>
          </w:p>
        </w:tc>
        <w:tc>
          <w:tcPr>
            <w:tcW w:w="3055" w:type="dxa"/>
            <w:gridSpan w:val="2"/>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各专业下每类考生比例</w:t>
            </w:r>
          </w:p>
        </w:tc>
        <w:tc>
          <w:tcPr>
            <w:tcW w:w="1095" w:type="dxa"/>
            <w:vMerge w:val="restart"/>
            <w:vAlign w:val="center"/>
          </w:tcPr>
          <w:p w:rsidR="00C02B9A" w:rsidRPr="00913DA7" w:rsidRDefault="00C02B9A"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专业总</w:t>
            </w:r>
          </w:p>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比例</w:t>
            </w:r>
          </w:p>
        </w:tc>
      </w:tr>
      <w:tr w:rsidR="00C02B9A" w:rsidRPr="00913DA7" w:rsidTr="00AE090D">
        <w:trPr>
          <w:trHeight w:val="397"/>
          <w:jc w:val="center"/>
        </w:trPr>
        <w:tc>
          <w:tcPr>
            <w:tcW w:w="683" w:type="dxa"/>
            <w:vMerge/>
            <w:tcBorders>
              <w:tl2br w:val="single" w:sz="4" w:space="0" w:color="auto"/>
            </w:tcBorders>
            <w:vAlign w:val="center"/>
          </w:tcPr>
          <w:p w:rsidR="00C02B9A" w:rsidRPr="00913DA7" w:rsidRDefault="00C02B9A" w:rsidP="00AE090D">
            <w:pPr>
              <w:spacing w:line="280" w:lineRule="exact"/>
              <w:jc w:val="center"/>
              <w:rPr>
                <w:color w:val="000000"/>
                <w:szCs w:val="21"/>
              </w:rPr>
            </w:pPr>
          </w:p>
        </w:tc>
        <w:tc>
          <w:tcPr>
            <w:tcW w:w="1444" w:type="dxa"/>
            <w:vMerge/>
            <w:vAlign w:val="center"/>
          </w:tcPr>
          <w:p w:rsidR="00C02B9A" w:rsidRPr="00913DA7" w:rsidRDefault="00C02B9A" w:rsidP="00AE090D">
            <w:pPr>
              <w:spacing w:line="280" w:lineRule="exact"/>
              <w:jc w:val="center"/>
              <w:rPr>
                <w:color w:val="000000"/>
                <w:szCs w:val="21"/>
              </w:rPr>
            </w:pPr>
          </w:p>
        </w:tc>
        <w:tc>
          <w:tcPr>
            <w:tcW w:w="1707" w:type="dxa"/>
            <w:vMerge/>
            <w:vAlign w:val="center"/>
          </w:tcPr>
          <w:p w:rsidR="00C02B9A" w:rsidRPr="00913DA7" w:rsidRDefault="00C02B9A" w:rsidP="00AE090D">
            <w:pPr>
              <w:spacing w:line="280" w:lineRule="exact"/>
              <w:jc w:val="center"/>
              <w:rPr>
                <w:color w:val="000000"/>
                <w:szCs w:val="21"/>
              </w:rPr>
            </w:pPr>
          </w:p>
        </w:tc>
        <w:tc>
          <w:tcPr>
            <w:tcW w:w="1637" w:type="dxa"/>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公开招考</w:t>
            </w:r>
          </w:p>
        </w:tc>
        <w:tc>
          <w:tcPr>
            <w:tcW w:w="1418" w:type="dxa"/>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推免生</w:t>
            </w:r>
          </w:p>
        </w:tc>
        <w:tc>
          <w:tcPr>
            <w:tcW w:w="1095" w:type="dxa"/>
            <w:vMerge/>
            <w:vAlign w:val="center"/>
          </w:tcPr>
          <w:p w:rsidR="00C02B9A" w:rsidRPr="00913DA7" w:rsidRDefault="00C02B9A" w:rsidP="00AE090D">
            <w:pPr>
              <w:spacing w:line="280" w:lineRule="exact"/>
              <w:jc w:val="center"/>
              <w:rPr>
                <w:color w:val="000000"/>
                <w:szCs w:val="21"/>
              </w:rPr>
            </w:pPr>
          </w:p>
        </w:tc>
      </w:tr>
      <w:tr w:rsidR="00C02B9A" w:rsidRPr="00913DA7" w:rsidTr="00AE090D">
        <w:trPr>
          <w:trHeight w:val="397"/>
          <w:jc w:val="center"/>
        </w:trPr>
        <w:tc>
          <w:tcPr>
            <w:tcW w:w="683" w:type="dxa"/>
            <w:vMerge w:val="restart"/>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硕士</w:t>
            </w:r>
          </w:p>
        </w:tc>
        <w:tc>
          <w:tcPr>
            <w:tcW w:w="1444" w:type="dxa"/>
            <w:vAlign w:val="center"/>
          </w:tcPr>
          <w:p w:rsidR="00C02B9A" w:rsidRPr="00913DA7" w:rsidRDefault="00C02B9A" w:rsidP="00AE090D">
            <w:pPr>
              <w:spacing w:line="280" w:lineRule="exact"/>
              <w:jc w:val="center"/>
              <w:rPr>
                <w:rFonts w:eastAsia="方正宋三_GBK"/>
                <w:color w:val="000000"/>
                <w:szCs w:val="21"/>
              </w:rPr>
            </w:pPr>
            <w:r w:rsidRPr="00913DA7">
              <w:rPr>
                <w:rFonts w:eastAsia="方正宋三_GBK"/>
                <w:color w:val="000000"/>
                <w:szCs w:val="21"/>
              </w:rPr>
              <w:t>081100</w:t>
            </w:r>
          </w:p>
          <w:p w:rsidR="00C02B9A" w:rsidRPr="00913DA7" w:rsidRDefault="00C02B9A" w:rsidP="00AE090D">
            <w:pPr>
              <w:spacing w:line="280" w:lineRule="exact"/>
              <w:jc w:val="center"/>
              <w:rPr>
                <w:color w:val="000000"/>
                <w:szCs w:val="21"/>
              </w:rPr>
            </w:pPr>
            <w:r w:rsidRPr="00913DA7">
              <w:rPr>
                <w:rFonts w:eastAsia="方正宋三_GBK"/>
                <w:color w:val="000000"/>
                <w:szCs w:val="21"/>
              </w:rPr>
              <w:t>083900</w:t>
            </w:r>
          </w:p>
        </w:tc>
        <w:tc>
          <w:tcPr>
            <w:tcW w:w="1707" w:type="dxa"/>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学术型硕士</w:t>
            </w:r>
          </w:p>
        </w:tc>
        <w:tc>
          <w:tcPr>
            <w:tcW w:w="1637" w:type="dxa"/>
            <w:vAlign w:val="center"/>
          </w:tcPr>
          <w:p w:rsidR="00C02B9A" w:rsidRPr="00913DA7" w:rsidRDefault="00C02B9A" w:rsidP="00AE090D">
            <w:pPr>
              <w:spacing w:line="280" w:lineRule="exact"/>
              <w:jc w:val="center"/>
              <w:rPr>
                <w:color w:val="000000"/>
                <w:szCs w:val="21"/>
              </w:rPr>
            </w:pPr>
            <w:r w:rsidRPr="00913DA7">
              <w:rPr>
                <w:rFonts w:eastAsia="方正宋三_GBK"/>
                <w:color w:val="000000"/>
                <w:szCs w:val="21"/>
              </w:rPr>
              <w:t>20%</w:t>
            </w:r>
          </w:p>
        </w:tc>
        <w:tc>
          <w:tcPr>
            <w:tcW w:w="1418" w:type="dxa"/>
            <w:vAlign w:val="center"/>
          </w:tcPr>
          <w:p w:rsidR="00C02B9A" w:rsidRPr="00913DA7" w:rsidRDefault="00C02B9A" w:rsidP="00AE090D">
            <w:pPr>
              <w:spacing w:line="280" w:lineRule="exact"/>
              <w:jc w:val="center"/>
              <w:rPr>
                <w:color w:val="000000"/>
                <w:szCs w:val="21"/>
              </w:rPr>
            </w:pPr>
            <w:r w:rsidRPr="00913DA7">
              <w:rPr>
                <w:rFonts w:eastAsia="方正宋三_GBK"/>
                <w:color w:val="000000"/>
                <w:szCs w:val="21"/>
                <w:lang w:val="en-US" w:eastAsia="zh-CN"/>
              </w:rPr>
              <w:t>80%</w:t>
            </w:r>
          </w:p>
        </w:tc>
        <w:tc>
          <w:tcPr>
            <w:tcW w:w="1095" w:type="dxa"/>
            <w:vAlign w:val="center"/>
          </w:tcPr>
          <w:p w:rsidR="00C02B9A" w:rsidRPr="00913DA7" w:rsidRDefault="00C02B9A" w:rsidP="00AE090D">
            <w:pPr>
              <w:spacing w:line="280" w:lineRule="exact"/>
              <w:jc w:val="center"/>
              <w:rPr>
                <w:color w:val="000000"/>
                <w:szCs w:val="21"/>
                <w:lang w:val="en-US" w:eastAsia="zh-CN"/>
              </w:rPr>
            </w:pPr>
            <w:r w:rsidRPr="00913DA7">
              <w:rPr>
                <w:rFonts w:eastAsia="方正宋三_GBK"/>
                <w:color w:val="000000"/>
                <w:szCs w:val="21"/>
                <w:lang w:val="en-US" w:eastAsia="zh-CN"/>
              </w:rPr>
              <w:t>100%</w:t>
            </w:r>
          </w:p>
        </w:tc>
      </w:tr>
      <w:tr w:rsidR="00C02B9A" w:rsidRPr="00913DA7" w:rsidTr="00AE090D">
        <w:trPr>
          <w:trHeight w:val="397"/>
          <w:jc w:val="center"/>
        </w:trPr>
        <w:tc>
          <w:tcPr>
            <w:tcW w:w="683" w:type="dxa"/>
            <w:vMerge/>
            <w:vAlign w:val="center"/>
          </w:tcPr>
          <w:p w:rsidR="00C02B9A" w:rsidRPr="00913DA7" w:rsidRDefault="00C02B9A" w:rsidP="00AE090D">
            <w:pPr>
              <w:spacing w:line="280" w:lineRule="exact"/>
              <w:jc w:val="center"/>
              <w:rPr>
                <w:color w:val="000000"/>
                <w:szCs w:val="21"/>
              </w:rPr>
            </w:pPr>
          </w:p>
        </w:tc>
        <w:tc>
          <w:tcPr>
            <w:tcW w:w="1444" w:type="dxa"/>
            <w:vAlign w:val="center"/>
          </w:tcPr>
          <w:p w:rsidR="00C02B9A" w:rsidRPr="00913DA7" w:rsidRDefault="00C02B9A" w:rsidP="00AE090D">
            <w:pPr>
              <w:spacing w:line="280" w:lineRule="exact"/>
              <w:jc w:val="center"/>
              <w:rPr>
                <w:color w:val="000000"/>
                <w:szCs w:val="21"/>
              </w:rPr>
            </w:pPr>
            <w:r w:rsidRPr="00913DA7">
              <w:rPr>
                <w:rFonts w:eastAsia="方正宋三_GBK"/>
                <w:color w:val="000000"/>
                <w:szCs w:val="21"/>
              </w:rPr>
              <w:t>085210</w:t>
            </w:r>
          </w:p>
        </w:tc>
        <w:tc>
          <w:tcPr>
            <w:tcW w:w="1707" w:type="dxa"/>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控制工程</w:t>
            </w:r>
          </w:p>
        </w:tc>
        <w:tc>
          <w:tcPr>
            <w:tcW w:w="1637" w:type="dxa"/>
            <w:vAlign w:val="center"/>
          </w:tcPr>
          <w:p w:rsidR="00C02B9A" w:rsidRPr="00913DA7" w:rsidRDefault="00C02B9A" w:rsidP="00AE090D">
            <w:pPr>
              <w:spacing w:line="280" w:lineRule="exact"/>
              <w:jc w:val="center"/>
              <w:rPr>
                <w:color w:val="000000"/>
                <w:szCs w:val="21"/>
              </w:rPr>
            </w:pPr>
            <w:r w:rsidRPr="00913DA7">
              <w:rPr>
                <w:rFonts w:eastAsia="方正宋三_GBK"/>
                <w:color w:val="000000"/>
                <w:szCs w:val="21"/>
              </w:rPr>
              <w:t>20%</w:t>
            </w:r>
          </w:p>
        </w:tc>
        <w:tc>
          <w:tcPr>
            <w:tcW w:w="1418" w:type="dxa"/>
            <w:vAlign w:val="center"/>
          </w:tcPr>
          <w:p w:rsidR="00C02B9A" w:rsidRPr="00913DA7" w:rsidRDefault="00C02B9A" w:rsidP="00AE090D">
            <w:pPr>
              <w:spacing w:line="280" w:lineRule="exact"/>
              <w:jc w:val="center"/>
              <w:rPr>
                <w:color w:val="000000"/>
                <w:szCs w:val="21"/>
              </w:rPr>
            </w:pPr>
            <w:r w:rsidRPr="00913DA7">
              <w:rPr>
                <w:rFonts w:eastAsia="方正宋三_GBK"/>
                <w:color w:val="000000"/>
                <w:szCs w:val="21"/>
                <w:lang w:val="en-US" w:eastAsia="zh-CN"/>
              </w:rPr>
              <w:t>80%</w:t>
            </w:r>
          </w:p>
        </w:tc>
        <w:tc>
          <w:tcPr>
            <w:tcW w:w="1095" w:type="dxa"/>
            <w:vAlign w:val="center"/>
          </w:tcPr>
          <w:p w:rsidR="00C02B9A" w:rsidRPr="00913DA7" w:rsidRDefault="00C02B9A" w:rsidP="00AE090D">
            <w:pPr>
              <w:spacing w:line="280" w:lineRule="exact"/>
              <w:jc w:val="center"/>
              <w:rPr>
                <w:color w:val="000000"/>
                <w:szCs w:val="21"/>
                <w:lang w:val="en-US" w:eastAsia="zh-CN"/>
              </w:rPr>
            </w:pPr>
            <w:r w:rsidRPr="00913DA7">
              <w:rPr>
                <w:rFonts w:eastAsia="方正宋三_GBK"/>
                <w:color w:val="000000"/>
                <w:szCs w:val="21"/>
                <w:lang w:val="en-US" w:eastAsia="zh-CN"/>
              </w:rPr>
              <w:t>100%</w:t>
            </w:r>
          </w:p>
        </w:tc>
      </w:tr>
      <w:tr w:rsidR="00C02B9A" w:rsidRPr="00913DA7" w:rsidTr="00AE090D">
        <w:trPr>
          <w:trHeight w:val="397"/>
          <w:jc w:val="center"/>
        </w:trPr>
        <w:tc>
          <w:tcPr>
            <w:tcW w:w="3834" w:type="dxa"/>
            <w:gridSpan w:val="3"/>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合计</w:t>
            </w:r>
          </w:p>
        </w:tc>
        <w:tc>
          <w:tcPr>
            <w:tcW w:w="1637" w:type="dxa"/>
            <w:vAlign w:val="center"/>
          </w:tcPr>
          <w:p w:rsidR="00C02B9A" w:rsidRPr="00913DA7" w:rsidRDefault="00C02B9A" w:rsidP="00AE090D">
            <w:pPr>
              <w:spacing w:line="280" w:lineRule="exact"/>
              <w:jc w:val="center"/>
              <w:rPr>
                <w:color w:val="000000"/>
                <w:szCs w:val="21"/>
              </w:rPr>
            </w:pPr>
            <w:r w:rsidRPr="00913DA7">
              <w:rPr>
                <w:rFonts w:eastAsia="方正宋三_GBK"/>
                <w:color w:val="000000"/>
                <w:szCs w:val="21"/>
              </w:rPr>
              <w:t>20%</w:t>
            </w:r>
          </w:p>
        </w:tc>
        <w:tc>
          <w:tcPr>
            <w:tcW w:w="1418" w:type="dxa"/>
            <w:vAlign w:val="center"/>
          </w:tcPr>
          <w:p w:rsidR="00C02B9A" w:rsidRPr="00913DA7" w:rsidRDefault="00C02B9A" w:rsidP="00AE090D">
            <w:pPr>
              <w:spacing w:line="280" w:lineRule="exact"/>
              <w:jc w:val="center"/>
              <w:rPr>
                <w:color w:val="000000"/>
                <w:szCs w:val="21"/>
              </w:rPr>
            </w:pPr>
            <w:r w:rsidRPr="00913DA7">
              <w:rPr>
                <w:rFonts w:eastAsia="方正宋三_GBK"/>
                <w:color w:val="000000"/>
                <w:szCs w:val="21"/>
              </w:rPr>
              <w:t>80%</w:t>
            </w:r>
          </w:p>
        </w:tc>
        <w:tc>
          <w:tcPr>
            <w:tcW w:w="1095" w:type="dxa"/>
            <w:vAlign w:val="center"/>
          </w:tcPr>
          <w:p w:rsidR="00C02B9A" w:rsidRPr="00913DA7" w:rsidRDefault="00C02B9A" w:rsidP="00AE090D">
            <w:pPr>
              <w:spacing w:line="280" w:lineRule="exact"/>
              <w:jc w:val="center"/>
              <w:rPr>
                <w:rFonts w:eastAsia="方正宋三_GBK"/>
                <w:color w:val="000000"/>
                <w:szCs w:val="21"/>
              </w:rPr>
            </w:pPr>
            <w:r w:rsidRPr="00913DA7">
              <w:rPr>
                <w:rFonts w:eastAsia="方正宋三_GBK"/>
                <w:color w:val="000000"/>
                <w:szCs w:val="21"/>
              </w:rPr>
              <w:t>100%</w:t>
            </w:r>
          </w:p>
        </w:tc>
      </w:tr>
    </w:tbl>
    <w:p w:rsidR="00C02B9A" w:rsidRPr="00913DA7" w:rsidRDefault="00C02B9A" w:rsidP="00C02B9A">
      <w:pPr>
        <w:pStyle w:val="style1"/>
        <w:widowControl w:val="0"/>
        <w:spacing w:before="0" w:after="0" w:line="280" w:lineRule="exact"/>
        <w:ind w:left="0" w:right="0" w:firstLineChars="200" w:firstLine="420"/>
        <w:jc w:val="both"/>
        <w:rPr>
          <w:rFonts w:ascii="Times New Roman" w:eastAsia="方正宋三_GBK" w:hAnsi="Times New Roman" w:cs="Times New Roman"/>
          <w:b w:val="0"/>
          <w:color w:val="000000"/>
          <w:sz w:val="21"/>
          <w:szCs w:val="21"/>
        </w:rPr>
      </w:pPr>
    </w:p>
    <w:p w:rsidR="00C02B9A" w:rsidRPr="00913DA7" w:rsidRDefault="00C02B9A" w:rsidP="00C02B9A">
      <w:pPr>
        <w:pStyle w:val="2"/>
        <w:rPr>
          <w:rFonts w:hint="eastAsia"/>
          <w:color w:val="000000"/>
        </w:rPr>
      </w:pPr>
      <w:r w:rsidRPr="00913DA7">
        <w:rPr>
          <w:color w:val="000000"/>
        </w:rPr>
        <w:br w:type="page"/>
      </w:r>
      <w:bookmarkStart w:id="6" w:name="_Toc493661681"/>
      <w:r w:rsidRPr="00913DA7">
        <w:rPr>
          <w:color w:val="000000"/>
        </w:rPr>
        <w:lastRenderedPageBreak/>
        <w:t>学术学位招生目录</w:t>
      </w:r>
      <w:bookmarkEnd w:id="6"/>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7"/>
      </w:tblGrid>
      <w:tr w:rsidR="00C02B9A" w:rsidRPr="00913DA7" w:rsidTr="00AE090D">
        <w:trPr>
          <w:tblHeader/>
        </w:trPr>
        <w:tc>
          <w:tcPr>
            <w:tcW w:w="3374" w:type="dxa"/>
            <w:tcBorders>
              <w:top w:val="single" w:sz="4" w:space="0" w:color="auto"/>
              <w:bottom w:val="single" w:sz="4" w:space="0" w:color="auto"/>
            </w:tcBorders>
            <w:vAlign w:val="center"/>
          </w:tcPr>
          <w:p w:rsidR="00C02B9A" w:rsidRPr="00913DA7" w:rsidRDefault="00C02B9A"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C02B9A" w:rsidRPr="00913DA7" w:rsidRDefault="00C02B9A"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C02B9A" w:rsidRPr="00913DA7" w:rsidRDefault="00C02B9A"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考试科目</w:t>
            </w:r>
          </w:p>
        </w:tc>
        <w:tc>
          <w:tcPr>
            <w:tcW w:w="1247" w:type="dxa"/>
            <w:tcBorders>
              <w:top w:val="single" w:sz="4" w:space="0" w:color="auto"/>
              <w:bottom w:val="single" w:sz="4" w:space="0" w:color="auto"/>
            </w:tcBorders>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备注</w:t>
            </w:r>
          </w:p>
        </w:tc>
      </w:tr>
      <w:tr w:rsidR="00C02B9A" w:rsidRPr="00913DA7" w:rsidTr="00AE090D">
        <w:tc>
          <w:tcPr>
            <w:tcW w:w="3374" w:type="dxa"/>
            <w:tcBorders>
              <w:top w:val="single" w:sz="4" w:space="0" w:color="auto"/>
            </w:tcBorders>
          </w:tcPr>
          <w:p w:rsidR="00C02B9A" w:rsidRPr="00913DA7" w:rsidRDefault="00C02B9A" w:rsidP="00AE090D">
            <w:pPr>
              <w:pStyle w:val="3"/>
              <w:spacing w:before="120" w:after="120"/>
              <w:rPr>
                <w:color w:val="000000"/>
              </w:rPr>
            </w:pPr>
            <w:bookmarkStart w:id="7" w:name="_Toc492648242"/>
            <w:bookmarkStart w:id="8" w:name="_Toc493661682"/>
            <w:r w:rsidRPr="00913DA7">
              <w:rPr>
                <w:color w:val="000000"/>
              </w:rPr>
              <w:t>184</w:t>
            </w:r>
            <w:r w:rsidRPr="00913DA7">
              <w:rPr>
                <w:color w:val="000000"/>
              </w:rPr>
              <w:t>自动化学院</w:t>
            </w:r>
            <w:bookmarkEnd w:id="7"/>
            <w:bookmarkEnd w:id="8"/>
          </w:p>
        </w:tc>
        <w:tc>
          <w:tcPr>
            <w:tcW w:w="812" w:type="dxa"/>
            <w:tcBorders>
              <w:top w:val="single" w:sz="4" w:space="0" w:color="auto"/>
            </w:tcBorders>
          </w:tcPr>
          <w:p w:rsidR="00C02B9A" w:rsidRPr="00913DA7" w:rsidRDefault="00C02B9A" w:rsidP="00AE090D">
            <w:pPr>
              <w:spacing w:line="280" w:lineRule="exact"/>
              <w:rPr>
                <w:color w:val="000000"/>
                <w:szCs w:val="21"/>
              </w:rPr>
            </w:pPr>
          </w:p>
        </w:tc>
        <w:tc>
          <w:tcPr>
            <w:tcW w:w="2981" w:type="dxa"/>
            <w:tcBorders>
              <w:top w:val="single" w:sz="4" w:space="0" w:color="auto"/>
            </w:tcBorders>
          </w:tcPr>
          <w:p w:rsidR="00C02B9A" w:rsidRPr="00913DA7" w:rsidRDefault="00C02B9A" w:rsidP="00AE090D">
            <w:pPr>
              <w:spacing w:line="280" w:lineRule="exact"/>
              <w:rPr>
                <w:color w:val="000000"/>
                <w:szCs w:val="21"/>
              </w:rPr>
            </w:pPr>
          </w:p>
        </w:tc>
        <w:tc>
          <w:tcPr>
            <w:tcW w:w="1247" w:type="dxa"/>
            <w:tcBorders>
              <w:top w:val="single" w:sz="4" w:space="0" w:color="auto"/>
            </w:tcBorders>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pStyle w:val="4"/>
              <w:rPr>
                <w:color w:val="000000"/>
              </w:rPr>
            </w:pPr>
            <w:bookmarkStart w:id="9" w:name="_Toc492648243"/>
            <w:bookmarkStart w:id="10" w:name="_Toc493661683"/>
            <w:r w:rsidRPr="00913DA7">
              <w:rPr>
                <w:color w:val="000000"/>
              </w:rPr>
              <w:t>081100</w:t>
            </w:r>
            <w:r w:rsidRPr="00913DA7">
              <w:rPr>
                <w:rFonts w:hAnsi="宋体"/>
                <w:color w:val="000000"/>
              </w:rPr>
              <w:t>控制科学与工程</w:t>
            </w:r>
            <w:bookmarkEnd w:id="9"/>
            <w:bookmarkEnd w:id="10"/>
          </w:p>
        </w:tc>
        <w:tc>
          <w:tcPr>
            <w:tcW w:w="812" w:type="dxa"/>
          </w:tcPr>
          <w:p w:rsidR="00C02B9A" w:rsidRPr="00913DA7" w:rsidRDefault="00C02B9A" w:rsidP="00AE090D">
            <w:pPr>
              <w:spacing w:line="280" w:lineRule="exact"/>
              <w:rPr>
                <w:color w:val="000000"/>
                <w:szCs w:val="21"/>
              </w:rPr>
            </w:pPr>
          </w:p>
        </w:tc>
        <w:tc>
          <w:tcPr>
            <w:tcW w:w="2981" w:type="dxa"/>
            <w:vMerge w:val="restart"/>
          </w:tcPr>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C02B9A" w:rsidRPr="00913DA7" w:rsidRDefault="00C02B9A"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814 </w:t>
            </w:r>
            <w:r w:rsidRPr="00913DA7">
              <w:rPr>
                <w:rFonts w:eastAsia="方正宋三_GBK" w:hAnsi="宋体"/>
                <w:color w:val="000000"/>
                <w:szCs w:val="21"/>
              </w:rPr>
              <w:t>电路理论</w:t>
            </w:r>
          </w:p>
          <w:p w:rsidR="00C02B9A" w:rsidRPr="00913DA7" w:rsidRDefault="00C02B9A" w:rsidP="00AE090D">
            <w:pPr>
              <w:spacing w:line="280" w:lineRule="exact"/>
              <w:rPr>
                <w:rFonts w:eastAsia="方正宋三_GBK" w:hAnsi="宋体" w:hint="eastAsia"/>
                <w:color w:val="000000"/>
                <w:szCs w:val="21"/>
              </w:rPr>
            </w:pPr>
            <w:r w:rsidRPr="00913DA7">
              <w:rPr>
                <w:rFonts w:eastAsia="方正宋三_GBK"/>
                <w:color w:val="000000"/>
                <w:szCs w:val="21"/>
              </w:rPr>
              <w:t xml:space="preserve">  824 </w:t>
            </w:r>
            <w:r w:rsidRPr="00913DA7">
              <w:rPr>
                <w:rFonts w:eastAsia="方正宋三_GBK" w:hAnsi="宋体"/>
                <w:color w:val="000000"/>
                <w:szCs w:val="21"/>
              </w:rPr>
              <w:t>信号与线性系统</w:t>
            </w:r>
          </w:p>
          <w:p w:rsidR="00C02B9A" w:rsidRPr="00913DA7" w:rsidRDefault="00C02B9A" w:rsidP="00AE090D">
            <w:pPr>
              <w:spacing w:line="280" w:lineRule="exact"/>
              <w:rPr>
                <w:rFonts w:eastAsia="方正宋三_GBK" w:hAnsi="宋体" w:hint="eastAsia"/>
                <w:color w:val="000000"/>
                <w:szCs w:val="21"/>
              </w:rPr>
            </w:pPr>
            <w:r w:rsidRPr="00913DA7">
              <w:rPr>
                <w:rFonts w:eastAsia="方正宋三_GBK"/>
                <w:color w:val="000000"/>
                <w:szCs w:val="21"/>
              </w:rPr>
              <w:t xml:space="preserve">  828 </w:t>
            </w:r>
            <w:r w:rsidRPr="00913DA7">
              <w:rPr>
                <w:rFonts w:eastAsia="方正宋三_GBK" w:hAnsi="宋体"/>
                <w:color w:val="000000"/>
                <w:szCs w:val="21"/>
              </w:rPr>
              <w:t>运筹学</w:t>
            </w:r>
          </w:p>
          <w:p w:rsidR="00C02B9A" w:rsidRPr="00913DA7" w:rsidRDefault="00C02B9A" w:rsidP="00AE090D">
            <w:pPr>
              <w:spacing w:line="280" w:lineRule="exact"/>
              <w:ind w:left="630" w:hangingChars="300" w:hanging="630"/>
              <w:rPr>
                <w:rFonts w:eastAsia="方正宋三_GBK" w:hint="eastAsia"/>
                <w:color w:val="000000"/>
                <w:szCs w:val="21"/>
              </w:rPr>
            </w:pPr>
            <w:r w:rsidRPr="00913DA7">
              <w:rPr>
                <w:rFonts w:eastAsia="方正宋三_GBK"/>
                <w:color w:val="000000"/>
                <w:szCs w:val="21"/>
              </w:rPr>
              <w:t xml:space="preserve">  829 </w:t>
            </w:r>
            <w:r w:rsidRPr="00913DA7">
              <w:rPr>
                <w:rFonts w:eastAsia="方正宋三_GBK" w:hAnsi="宋体"/>
                <w:color w:val="000000"/>
                <w:szCs w:val="21"/>
              </w:rPr>
              <w:t>自动控制原理</w:t>
            </w:r>
            <w:r w:rsidRPr="00913DA7">
              <w:rPr>
                <w:rFonts w:eastAsia="方正宋三_GBK"/>
                <w:color w:val="000000"/>
                <w:szCs w:val="21"/>
              </w:rPr>
              <w:t>（</w:t>
            </w:r>
            <w:r w:rsidRPr="00913DA7">
              <w:rPr>
                <w:rFonts w:eastAsia="方正宋三_GBK" w:hAnsi="宋体"/>
                <w:color w:val="000000"/>
                <w:szCs w:val="21"/>
              </w:rPr>
              <w:t>含经典控制理论、现代控制理论</w:t>
            </w:r>
            <w:r w:rsidRPr="00913DA7">
              <w:rPr>
                <w:rFonts w:eastAsia="方正宋三_GBK"/>
                <w:color w:val="000000"/>
                <w:szCs w:val="21"/>
              </w:rPr>
              <w:t>）</w:t>
            </w:r>
          </w:p>
          <w:p w:rsidR="00C02B9A" w:rsidRPr="00913DA7" w:rsidRDefault="00C02B9A" w:rsidP="00AE090D">
            <w:pPr>
              <w:spacing w:line="280" w:lineRule="exact"/>
              <w:ind w:left="630" w:hangingChars="300" w:hanging="630"/>
              <w:rPr>
                <w:rFonts w:eastAsia="方正宋三_GBK" w:hAnsi="宋体" w:hint="eastAsia"/>
                <w:color w:val="000000"/>
                <w:szCs w:val="21"/>
              </w:rPr>
            </w:pPr>
            <w:r w:rsidRPr="00913DA7">
              <w:rPr>
                <w:rFonts w:eastAsia="方正宋三_GBK" w:hint="eastAsia"/>
                <w:color w:val="000000"/>
                <w:szCs w:val="21"/>
              </w:rPr>
              <w:t xml:space="preserve">  </w:t>
            </w:r>
            <w:r w:rsidRPr="00913DA7">
              <w:rPr>
                <w:rFonts w:eastAsia="方正宋三_GBK"/>
                <w:color w:val="000000"/>
                <w:szCs w:val="21"/>
              </w:rPr>
              <w:t xml:space="preserve">831 </w:t>
            </w:r>
            <w:r w:rsidRPr="00913DA7">
              <w:rPr>
                <w:rFonts w:eastAsia="方正宋三_GBK" w:hAnsi="宋体"/>
                <w:color w:val="000000"/>
                <w:szCs w:val="21"/>
              </w:rPr>
              <w:t>电子技术基础</w:t>
            </w:r>
          </w:p>
          <w:p w:rsidR="00C02B9A" w:rsidRPr="00913DA7" w:rsidRDefault="00C02B9A" w:rsidP="00AE090D">
            <w:pPr>
              <w:spacing w:line="280" w:lineRule="exact"/>
              <w:ind w:left="630" w:hangingChars="300" w:hanging="630"/>
              <w:rPr>
                <w:rFonts w:eastAsia="方正宋三_GBK"/>
                <w:color w:val="000000"/>
                <w:szCs w:val="21"/>
              </w:rPr>
            </w:pPr>
            <w:r w:rsidRPr="00913DA7">
              <w:rPr>
                <w:rFonts w:eastAsia="方正宋三_GBK"/>
                <w:color w:val="000000"/>
                <w:szCs w:val="21"/>
              </w:rPr>
              <w:t xml:space="preserve">  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p w:rsidR="00C02B9A" w:rsidRPr="00913DA7" w:rsidRDefault="00C02B9A"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814</w:t>
            </w:r>
            <w:r w:rsidRPr="00913DA7">
              <w:rPr>
                <w:rFonts w:eastAsia="方正宋三_GBK" w:hAnsi="宋体"/>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828</w:t>
            </w:r>
            <w:r w:rsidRPr="00913DA7">
              <w:rPr>
                <w:rFonts w:eastAsia="方正宋三_GBK" w:hAnsi="宋体"/>
                <w:color w:val="000000"/>
                <w:szCs w:val="21"/>
              </w:rPr>
              <w:t>、</w:t>
            </w:r>
            <w:r w:rsidRPr="00913DA7">
              <w:rPr>
                <w:rFonts w:eastAsia="方正宋三_GBK"/>
                <w:color w:val="000000"/>
                <w:szCs w:val="21"/>
              </w:rPr>
              <w:t>829</w:t>
            </w:r>
            <w:r w:rsidRPr="00913DA7">
              <w:rPr>
                <w:rFonts w:eastAsia="方正宋三_GBK" w:hAnsi="宋体"/>
                <w:color w:val="000000"/>
                <w:szCs w:val="21"/>
              </w:rPr>
              <w:t>、</w:t>
            </w:r>
            <w:r w:rsidRPr="00913DA7">
              <w:rPr>
                <w:rFonts w:eastAsia="方正宋三_GBK"/>
                <w:color w:val="000000"/>
                <w:szCs w:val="21"/>
              </w:rPr>
              <w:t>831</w:t>
            </w:r>
            <w:r w:rsidRPr="00913DA7">
              <w:rPr>
                <w:rFonts w:eastAsia="方正宋三_GBK" w:hAnsi="宋体"/>
                <w:color w:val="000000"/>
                <w:szCs w:val="21"/>
              </w:rPr>
              <w:t>、</w:t>
            </w:r>
            <w:r w:rsidRPr="00913DA7">
              <w:rPr>
                <w:rFonts w:eastAsia="方正宋三_GBK"/>
                <w:color w:val="000000"/>
                <w:szCs w:val="21"/>
              </w:rPr>
              <w:t xml:space="preserve">834 </w:t>
            </w:r>
            <w:r w:rsidRPr="00913DA7">
              <w:rPr>
                <w:rFonts w:eastAsia="方正宋三_GBK" w:hAnsi="宋体"/>
                <w:color w:val="000000"/>
                <w:szCs w:val="21"/>
              </w:rPr>
              <w:t>选一</w:t>
            </w:r>
            <w:r w:rsidRPr="00913DA7">
              <w:rPr>
                <w:rFonts w:eastAsia="方正宋三_GBK"/>
                <w:color w:val="000000"/>
                <w:szCs w:val="21"/>
              </w:rPr>
              <w:t>）</w:t>
            </w: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04" w:hangingChars="200" w:hanging="404"/>
              <w:rPr>
                <w:color w:val="000000"/>
                <w:spacing w:val="-4"/>
                <w:szCs w:val="21"/>
              </w:rPr>
            </w:pPr>
            <w:r w:rsidRPr="00913DA7">
              <w:rPr>
                <w:rFonts w:eastAsia="方正宋三_GBK"/>
                <w:color w:val="000000"/>
                <w:spacing w:val="-4"/>
                <w:szCs w:val="21"/>
              </w:rPr>
              <w:t>01</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智能控制与机器人技术</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复杂系统理论与网络化系统</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运动控制与过程控制</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信息安全与系统安全</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04" w:hangingChars="200" w:hanging="404"/>
              <w:rPr>
                <w:color w:val="000000"/>
                <w:spacing w:val="-4"/>
                <w:szCs w:val="21"/>
              </w:rPr>
            </w:pPr>
            <w:r w:rsidRPr="00913DA7">
              <w:rPr>
                <w:rFonts w:eastAsia="方正宋三_GBK"/>
                <w:color w:val="000000"/>
                <w:spacing w:val="-4"/>
                <w:szCs w:val="21"/>
              </w:rPr>
              <w:t>05</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检测技术与自动化装置</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系统工程与决策</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生物信息、控制与计算</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公共安全与应急决策系统</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物流系统集成与优化</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图像识别与智能系统</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04" w:hangingChars="200" w:hanging="404"/>
              <w:rPr>
                <w:color w:val="000000"/>
                <w:spacing w:val="-4"/>
                <w:szCs w:val="21"/>
              </w:rPr>
            </w:pPr>
            <w:r w:rsidRPr="00913DA7">
              <w:rPr>
                <w:rFonts w:eastAsia="方正宋三_GBK"/>
                <w:color w:val="000000"/>
                <w:spacing w:val="-4"/>
                <w:szCs w:val="21"/>
              </w:rPr>
              <w:t>11</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飞行器导航制导与控制</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多谱成像与处理</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p>
        </w:tc>
        <w:tc>
          <w:tcPr>
            <w:tcW w:w="812" w:type="dxa"/>
          </w:tcPr>
          <w:p w:rsidR="00C02B9A" w:rsidRPr="00913DA7" w:rsidRDefault="00C02B9A" w:rsidP="00AE090D">
            <w:pPr>
              <w:spacing w:line="280" w:lineRule="exact"/>
              <w:rPr>
                <w:color w:val="000000"/>
                <w:szCs w:val="21"/>
              </w:rPr>
            </w:pPr>
          </w:p>
        </w:tc>
        <w:tc>
          <w:tcPr>
            <w:tcW w:w="2981" w:type="dxa"/>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pStyle w:val="4"/>
              <w:rPr>
                <w:color w:val="000000"/>
              </w:rPr>
            </w:pPr>
            <w:bookmarkStart w:id="11" w:name="_Toc492648244"/>
            <w:bookmarkStart w:id="12" w:name="_Toc493661684"/>
            <w:r w:rsidRPr="00913DA7">
              <w:rPr>
                <w:color w:val="000000"/>
              </w:rPr>
              <w:t>083900</w:t>
            </w:r>
            <w:r w:rsidRPr="00913DA7">
              <w:rPr>
                <w:rFonts w:hAnsi="宋体"/>
                <w:color w:val="000000"/>
              </w:rPr>
              <w:t>网络空间安全</w:t>
            </w:r>
            <w:bookmarkEnd w:id="11"/>
            <w:bookmarkEnd w:id="12"/>
          </w:p>
        </w:tc>
        <w:tc>
          <w:tcPr>
            <w:tcW w:w="812" w:type="dxa"/>
          </w:tcPr>
          <w:p w:rsidR="00C02B9A" w:rsidRPr="00913DA7" w:rsidRDefault="00C02B9A" w:rsidP="00AE090D">
            <w:pPr>
              <w:spacing w:line="280" w:lineRule="exact"/>
              <w:rPr>
                <w:color w:val="000000"/>
                <w:szCs w:val="21"/>
              </w:rPr>
            </w:pPr>
          </w:p>
        </w:tc>
        <w:tc>
          <w:tcPr>
            <w:tcW w:w="2981" w:type="dxa"/>
            <w:vMerge w:val="restart"/>
          </w:tcPr>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C02B9A" w:rsidRPr="00913DA7" w:rsidRDefault="00C02B9A" w:rsidP="00AE090D">
            <w:pPr>
              <w:spacing w:line="280" w:lineRule="exact"/>
              <w:ind w:left="630" w:hangingChars="300" w:hanging="630"/>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834 </w:t>
            </w:r>
            <w:r w:rsidRPr="00913DA7">
              <w:rPr>
                <w:rFonts w:eastAsia="方正宋三_GBK" w:hAnsi="宋体"/>
                <w:color w:val="000000"/>
                <w:szCs w:val="21"/>
              </w:rPr>
              <w:t>计算机专业基础综合</w:t>
            </w:r>
            <w:r w:rsidRPr="00913DA7">
              <w:rPr>
                <w:rFonts w:eastAsia="方正宋三_GBK"/>
                <w:color w:val="000000"/>
                <w:szCs w:val="21"/>
              </w:rPr>
              <w:t>（</w:t>
            </w:r>
            <w:r w:rsidRPr="00913DA7">
              <w:rPr>
                <w:rFonts w:eastAsia="方正宋三_GBK" w:hAnsi="宋体"/>
                <w:color w:val="000000"/>
                <w:szCs w:val="21"/>
              </w:rPr>
              <w:t>数据结构、计算机网络</w:t>
            </w:r>
            <w:r w:rsidRPr="00913DA7">
              <w:rPr>
                <w:rFonts w:eastAsia="方正宋三_GBK"/>
                <w:color w:val="000000"/>
                <w:szCs w:val="21"/>
              </w:rPr>
              <w:t>）</w:t>
            </w: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04" w:hangingChars="200" w:hanging="404"/>
              <w:rPr>
                <w:color w:val="000000"/>
                <w:spacing w:val="-4"/>
                <w:szCs w:val="21"/>
              </w:rPr>
            </w:pPr>
            <w:r w:rsidRPr="00913DA7">
              <w:rPr>
                <w:rFonts w:eastAsia="方正宋三_GBK"/>
                <w:color w:val="000000"/>
                <w:spacing w:val="-4"/>
                <w:szCs w:val="21"/>
              </w:rPr>
              <w:t>01</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混沌动力学理论与技术</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04" w:hangingChars="200" w:hanging="404"/>
              <w:rPr>
                <w:color w:val="000000"/>
                <w:spacing w:val="-4"/>
                <w:szCs w:val="21"/>
              </w:rPr>
            </w:pPr>
            <w:r w:rsidRPr="00913DA7">
              <w:rPr>
                <w:rFonts w:eastAsia="方正宋三_GBK"/>
                <w:color w:val="000000"/>
                <w:spacing w:val="-4"/>
                <w:szCs w:val="21"/>
              </w:rPr>
              <w:t>02</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混沌密码的设计与安全</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光混沌保密通信技术</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网络攻击检测与主动防御</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04" w:hangingChars="200" w:hanging="404"/>
              <w:rPr>
                <w:color w:val="000000"/>
                <w:spacing w:val="-4"/>
                <w:szCs w:val="21"/>
              </w:rPr>
            </w:pPr>
            <w:r w:rsidRPr="00913DA7">
              <w:rPr>
                <w:rFonts w:eastAsia="方正宋三_GBK"/>
                <w:color w:val="000000"/>
                <w:spacing w:val="-4"/>
                <w:szCs w:val="21"/>
              </w:rPr>
              <w:t>05</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无线移动网络安全技术</w:t>
            </w:r>
          </w:p>
        </w:tc>
        <w:tc>
          <w:tcPr>
            <w:tcW w:w="812" w:type="dxa"/>
          </w:tcPr>
          <w:p w:rsidR="00C02B9A" w:rsidRPr="00913DA7" w:rsidRDefault="00C02B9A" w:rsidP="00AE090D">
            <w:pPr>
              <w:spacing w:line="280" w:lineRule="exact"/>
              <w:rPr>
                <w:color w:val="000000"/>
                <w:szCs w:val="21"/>
              </w:rPr>
            </w:pPr>
          </w:p>
        </w:tc>
        <w:tc>
          <w:tcPr>
            <w:tcW w:w="2981" w:type="dxa"/>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eastAsia="方正宋三_GBK" w:hint="eastAsia"/>
                <w:color w:val="000000"/>
                <w:spacing w:val="-4"/>
                <w:szCs w:val="21"/>
              </w:rPr>
            </w:pPr>
          </w:p>
          <w:p w:rsidR="00C02B9A" w:rsidRPr="00913DA7" w:rsidRDefault="00C02B9A" w:rsidP="00AE090D">
            <w:pPr>
              <w:spacing w:line="280" w:lineRule="exact"/>
              <w:ind w:left="404" w:hangingChars="200" w:hanging="404"/>
              <w:rPr>
                <w:rFonts w:hint="eastAsia"/>
                <w:color w:val="000000"/>
                <w:spacing w:val="-4"/>
                <w:szCs w:val="21"/>
              </w:rPr>
            </w:pPr>
          </w:p>
        </w:tc>
        <w:tc>
          <w:tcPr>
            <w:tcW w:w="812" w:type="dxa"/>
          </w:tcPr>
          <w:p w:rsidR="00C02B9A" w:rsidRPr="00913DA7" w:rsidRDefault="00C02B9A" w:rsidP="00AE090D">
            <w:pPr>
              <w:spacing w:line="280" w:lineRule="exact"/>
              <w:rPr>
                <w:color w:val="000000"/>
                <w:szCs w:val="21"/>
              </w:rPr>
            </w:pPr>
          </w:p>
        </w:tc>
        <w:tc>
          <w:tcPr>
            <w:tcW w:w="2981" w:type="dxa"/>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rFonts w:eastAsia="方正宋三_GBK"/>
                <w:color w:val="000000"/>
                <w:szCs w:val="21"/>
              </w:rPr>
            </w:pPr>
          </w:p>
        </w:tc>
      </w:tr>
    </w:tbl>
    <w:p w:rsidR="00C02B9A" w:rsidRPr="00913DA7" w:rsidRDefault="00C02B9A" w:rsidP="00C02B9A">
      <w:pPr>
        <w:spacing w:line="280" w:lineRule="exact"/>
        <w:rPr>
          <w:rFonts w:eastAsia="方正宋三_GBK"/>
          <w:color w:val="000000"/>
          <w:szCs w:val="21"/>
        </w:rPr>
      </w:pPr>
    </w:p>
    <w:p w:rsidR="00C02B9A" w:rsidRPr="00913DA7" w:rsidRDefault="00C02B9A" w:rsidP="00C02B9A">
      <w:pPr>
        <w:pStyle w:val="2"/>
        <w:rPr>
          <w:rFonts w:hint="eastAsia"/>
          <w:color w:val="000000"/>
        </w:rPr>
      </w:pPr>
      <w:bookmarkStart w:id="13" w:name="_Toc493661685"/>
      <w:r w:rsidRPr="00913DA7">
        <w:rPr>
          <w:color w:val="000000"/>
        </w:rPr>
        <w:t>专业学位招生目录</w:t>
      </w:r>
      <w:bookmarkEnd w:id="13"/>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7"/>
      </w:tblGrid>
      <w:tr w:rsidR="00C02B9A" w:rsidRPr="00913DA7" w:rsidTr="00AE090D">
        <w:trPr>
          <w:tblHeader/>
        </w:trPr>
        <w:tc>
          <w:tcPr>
            <w:tcW w:w="3374" w:type="dxa"/>
            <w:tcBorders>
              <w:top w:val="single" w:sz="4" w:space="0" w:color="auto"/>
              <w:left w:val="single" w:sz="4" w:space="0" w:color="auto"/>
              <w:bottom w:val="single" w:sz="4" w:space="0" w:color="auto"/>
            </w:tcBorders>
            <w:vAlign w:val="center"/>
          </w:tcPr>
          <w:p w:rsidR="00C02B9A" w:rsidRPr="00913DA7" w:rsidRDefault="00C02B9A"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C02B9A" w:rsidRPr="00913DA7" w:rsidRDefault="00C02B9A" w:rsidP="00AE090D">
            <w:pPr>
              <w:spacing w:line="280" w:lineRule="exact"/>
              <w:jc w:val="center"/>
              <w:rPr>
                <w:rFonts w:hAnsi="宋体"/>
                <w:color w:val="000000"/>
                <w:szCs w:val="21"/>
              </w:rPr>
            </w:pPr>
            <w:r w:rsidRPr="00913DA7">
              <w:rPr>
                <w:rFonts w:eastAsia="方正宋三_GBK" w:hAnsi="宋体"/>
                <w:color w:val="000000"/>
                <w:szCs w:val="21"/>
              </w:rPr>
              <w:t>研究方向</w:t>
            </w:r>
          </w:p>
        </w:tc>
        <w:tc>
          <w:tcPr>
            <w:tcW w:w="812" w:type="dxa"/>
            <w:tcBorders>
              <w:top w:val="single" w:sz="4" w:space="0" w:color="auto"/>
              <w:left w:val="single" w:sz="4" w:space="0" w:color="auto"/>
              <w:bottom w:val="single" w:sz="4" w:space="0" w:color="auto"/>
            </w:tcBorders>
            <w:vAlign w:val="center"/>
          </w:tcPr>
          <w:p w:rsidR="00C02B9A" w:rsidRPr="00913DA7" w:rsidRDefault="00C02B9A"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left w:val="single" w:sz="4" w:space="0" w:color="auto"/>
              <w:bottom w:val="single" w:sz="4" w:space="0" w:color="auto"/>
            </w:tcBorders>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考试科目</w:t>
            </w:r>
          </w:p>
        </w:tc>
        <w:tc>
          <w:tcPr>
            <w:tcW w:w="1247" w:type="dxa"/>
            <w:tcBorders>
              <w:top w:val="single" w:sz="4" w:space="0" w:color="auto"/>
              <w:left w:val="single" w:sz="4" w:space="0" w:color="auto"/>
              <w:bottom w:val="single" w:sz="4" w:space="0" w:color="auto"/>
              <w:right w:val="single" w:sz="4" w:space="0" w:color="auto"/>
            </w:tcBorders>
            <w:vAlign w:val="center"/>
          </w:tcPr>
          <w:p w:rsidR="00C02B9A" w:rsidRPr="00913DA7" w:rsidRDefault="00C02B9A" w:rsidP="00AE090D">
            <w:pPr>
              <w:spacing w:line="280" w:lineRule="exact"/>
              <w:jc w:val="center"/>
              <w:rPr>
                <w:color w:val="000000"/>
                <w:szCs w:val="21"/>
              </w:rPr>
            </w:pPr>
            <w:r w:rsidRPr="00913DA7">
              <w:rPr>
                <w:rFonts w:eastAsia="方正宋三_GBK" w:hAnsi="宋体"/>
                <w:color w:val="000000"/>
                <w:szCs w:val="21"/>
              </w:rPr>
              <w:t>备注</w:t>
            </w:r>
          </w:p>
        </w:tc>
      </w:tr>
      <w:tr w:rsidR="00C02B9A" w:rsidRPr="00913DA7" w:rsidTr="00AE090D">
        <w:tc>
          <w:tcPr>
            <w:tcW w:w="3374" w:type="dxa"/>
            <w:tcBorders>
              <w:top w:val="single" w:sz="4" w:space="0" w:color="auto"/>
              <w:left w:val="single" w:sz="4" w:space="0" w:color="auto"/>
            </w:tcBorders>
          </w:tcPr>
          <w:p w:rsidR="00C02B9A" w:rsidRPr="00913DA7" w:rsidRDefault="00C02B9A" w:rsidP="00C02B9A">
            <w:pPr>
              <w:pStyle w:val="3"/>
              <w:spacing w:before="120" w:after="120"/>
              <w:ind w:left="643" w:hangingChars="200" w:hanging="643"/>
              <w:rPr>
                <w:color w:val="000000"/>
              </w:rPr>
            </w:pPr>
            <w:bookmarkStart w:id="14" w:name="_Toc493661686"/>
            <w:r w:rsidRPr="00913DA7">
              <w:rPr>
                <w:color w:val="000000"/>
              </w:rPr>
              <w:t>184</w:t>
            </w:r>
            <w:r w:rsidRPr="00913DA7">
              <w:rPr>
                <w:color w:val="000000"/>
              </w:rPr>
              <w:t>自动化学院</w:t>
            </w:r>
            <w:bookmarkEnd w:id="14"/>
          </w:p>
        </w:tc>
        <w:tc>
          <w:tcPr>
            <w:tcW w:w="812" w:type="dxa"/>
            <w:tcBorders>
              <w:top w:val="single" w:sz="4" w:space="0" w:color="auto"/>
              <w:left w:val="single" w:sz="4" w:space="0" w:color="auto"/>
            </w:tcBorders>
          </w:tcPr>
          <w:p w:rsidR="00C02B9A" w:rsidRPr="00913DA7" w:rsidRDefault="00C02B9A" w:rsidP="00AE090D">
            <w:pPr>
              <w:spacing w:line="280" w:lineRule="exact"/>
              <w:rPr>
                <w:color w:val="000000"/>
                <w:szCs w:val="21"/>
              </w:rPr>
            </w:pPr>
          </w:p>
        </w:tc>
        <w:tc>
          <w:tcPr>
            <w:tcW w:w="2981" w:type="dxa"/>
            <w:tcBorders>
              <w:top w:val="single" w:sz="4" w:space="0" w:color="auto"/>
              <w:left w:val="single" w:sz="4" w:space="0" w:color="auto"/>
            </w:tcBorders>
          </w:tcPr>
          <w:p w:rsidR="00C02B9A" w:rsidRPr="00913DA7" w:rsidRDefault="00C02B9A" w:rsidP="00AE090D">
            <w:pPr>
              <w:spacing w:line="280" w:lineRule="exact"/>
              <w:rPr>
                <w:color w:val="000000"/>
                <w:szCs w:val="21"/>
              </w:rPr>
            </w:pPr>
          </w:p>
        </w:tc>
        <w:tc>
          <w:tcPr>
            <w:tcW w:w="1247" w:type="dxa"/>
            <w:tcBorders>
              <w:top w:val="single" w:sz="4" w:space="0" w:color="auto"/>
              <w:left w:val="single" w:sz="4" w:space="0" w:color="auto"/>
              <w:right w:val="single" w:sz="4" w:space="0" w:color="auto"/>
            </w:tcBorders>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C02B9A">
            <w:pPr>
              <w:pStyle w:val="4"/>
              <w:spacing w:line="290" w:lineRule="exact"/>
              <w:ind w:left="562" w:hangingChars="200" w:hanging="562"/>
              <w:rPr>
                <w:color w:val="000000"/>
              </w:rPr>
            </w:pPr>
            <w:bookmarkStart w:id="15" w:name="_Toc492648245"/>
            <w:bookmarkStart w:id="16" w:name="_Toc493661687"/>
            <w:r w:rsidRPr="00913DA7">
              <w:rPr>
                <w:color w:val="000000"/>
              </w:rPr>
              <w:t>085210</w:t>
            </w:r>
            <w:r w:rsidRPr="00913DA7">
              <w:rPr>
                <w:rFonts w:hAnsi="宋体"/>
                <w:color w:val="000000"/>
              </w:rPr>
              <w:t>控制工程</w:t>
            </w:r>
            <w:bookmarkEnd w:id="15"/>
            <w:bookmarkEnd w:id="16"/>
          </w:p>
        </w:tc>
        <w:tc>
          <w:tcPr>
            <w:tcW w:w="812" w:type="dxa"/>
          </w:tcPr>
          <w:p w:rsidR="00C02B9A" w:rsidRPr="00913DA7" w:rsidRDefault="00C02B9A" w:rsidP="00AE090D">
            <w:pPr>
              <w:spacing w:line="290" w:lineRule="exact"/>
              <w:rPr>
                <w:color w:val="000000"/>
                <w:szCs w:val="21"/>
              </w:rPr>
            </w:pPr>
          </w:p>
        </w:tc>
        <w:tc>
          <w:tcPr>
            <w:tcW w:w="2981" w:type="dxa"/>
            <w:vMerge w:val="restart"/>
          </w:tcPr>
          <w:p w:rsidR="00C02B9A" w:rsidRPr="00913DA7" w:rsidRDefault="00C02B9A"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C02B9A" w:rsidRPr="00913DA7" w:rsidRDefault="00C02B9A"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C02B9A" w:rsidRPr="00913DA7" w:rsidRDefault="00C02B9A" w:rsidP="00AE090D">
            <w:pPr>
              <w:spacing w:line="29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C02B9A" w:rsidRPr="00913DA7" w:rsidRDefault="00C02B9A" w:rsidP="00AE090D">
            <w:pPr>
              <w:spacing w:line="29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806 </w:t>
            </w:r>
            <w:r w:rsidRPr="00913DA7">
              <w:rPr>
                <w:rFonts w:eastAsia="方正宋三_GBK" w:hAnsi="宋体"/>
                <w:color w:val="000000"/>
                <w:szCs w:val="21"/>
              </w:rPr>
              <w:t>机械设计基础</w:t>
            </w:r>
          </w:p>
          <w:p w:rsidR="00C02B9A" w:rsidRPr="00913DA7" w:rsidRDefault="00C02B9A" w:rsidP="00AE090D">
            <w:pPr>
              <w:spacing w:line="290" w:lineRule="exact"/>
              <w:rPr>
                <w:rFonts w:eastAsia="方正宋三_GBK" w:hAnsi="宋体" w:hint="eastAsia"/>
                <w:color w:val="000000"/>
                <w:szCs w:val="21"/>
              </w:rPr>
            </w:pPr>
            <w:r w:rsidRPr="00913DA7">
              <w:rPr>
                <w:rFonts w:eastAsia="方正宋三_GBK"/>
                <w:color w:val="000000"/>
                <w:szCs w:val="21"/>
              </w:rPr>
              <w:t xml:space="preserve">  814 </w:t>
            </w:r>
            <w:r w:rsidRPr="00913DA7">
              <w:rPr>
                <w:rFonts w:eastAsia="方正宋三_GBK" w:hAnsi="宋体"/>
                <w:color w:val="000000"/>
                <w:szCs w:val="21"/>
              </w:rPr>
              <w:t>电路理论</w:t>
            </w:r>
          </w:p>
          <w:p w:rsidR="00C02B9A" w:rsidRPr="00913DA7" w:rsidRDefault="00C02B9A" w:rsidP="00AE090D">
            <w:pPr>
              <w:spacing w:line="290" w:lineRule="exact"/>
              <w:rPr>
                <w:rFonts w:eastAsia="方正宋三_GBK" w:hAnsi="宋体" w:hint="eastAsia"/>
                <w:color w:val="000000"/>
                <w:szCs w:val="21"/>
              </w:rPr>
            </w:pPr>
            <w:r w:rsidRPr="00913DA7">
              <w:rPr>
                <w:rFonts w:eastAsia="方正宋三_GBK"/>
                <w:color w:val="000000"/>
                <w:szCs w:val="21"/>
              </w:rPr>
              <w:t xml:space="preserve">  824 </w:t>
            </w:r>
            <w:r w:rsidRPr="00913DA7">
              <w:rPr>
                <w:rFonts w:eastAsia="方正宋三_GBK" w:hAnsi="宋体"/>
                <w:color w:val="000000"/>
                <w:szCs w:val="21"/>
              </w:rPr>
              <w:t>信号与线性系统</w:t>
            </w:r>
          </w:p>
          <w:p w:rsidR="00C02B9A" w:rsidRPr="00913DA7" w:rsidRDefault="00C02B9A" w:rsidP="00AE090D">
            <w:pPr>
              <w:spacing w:line="290" w:lineRule="exact"/>
              <w:rPr>
                <w:rFonts w:eastAsia="方正宋三_GBK" w:hAnsi="宋体" w:hint="eastAsia"/>
                <w:color w:val="000000"/>
                <w:szCs w:val="21"/>
              </w:rPr>
            </w:pPr>
            <w:r w:rsidRPr="00913DA7">
              <w:rPr>
                <w:rFonts w:eastAsia="方正宋三_GBK"/>
                <w:color w:val="000000"/>
                <w:szCs w:val="21"/>
              </w:rPr>
              <w:t xml:space="preserve">  828 </w:t>
            </w:r>
            <w:r w:rsidRPr="00913DA7">
              <w:rPr>
                <w:rFonts w:eastAsia="方正宋三_GBK" w:hAnsi="宋体"/>
                <w:color w:val="000000"/>
                <w:szCs w:val="21"/>
              </w:rPr>
              <w:t>运筹学</w:t>
            </w:r>
          </w:p>
          <w:p w:rsidR="00C02B9A" w:rsidRPr="00913DA7" w:rsidRDefault="00C02B9A" w:rsidP="00AE090D">
            <w:pPr>
              <w:spacing w:line="290" w:lineRule="exact"/>
              <w:ind w:left="630" w:hangingChars="300" w:hanging="630"/>
              <w:rPr>
                <w:rFonts w:eastAsia="方正宋三_GBK" w:hint="eastAsia"/>
                <w:color w:val="000000"/>
                <w:szCs w:val="21"/>
              </w:rPr>
            </w:pPr>
            <w:r w:rsidRPr="00913DA7">
              <w:rPr>
                <w:rFonts w:eastAsia="方正宋三_GBK"/>
                <w:color w:val="000000"/>
                <w:szCs w:val="21"/>
              </w:rPr>
              <w:t xml:space="preserve">  829 </w:t>
            </w:r>
            <w:r w:rsidRPr="00913DA7">
              <w:rPr>
                <w:rFonts w:eastAsia="方正宋三_GBK" w:hAnsi="宋体"/>
                <w:color w:val="000000"/>
                <w:szCs w:val="21"/>
              </w:rPr>
              <w:t>自动控制原理</w:t>
            </w:r>
            <w:r w:rsidRPr="00913DA7">
              <w:rPr>
                <w:rFonts w:eastAsia="方正宋三_GBK"/>
                <w:color w:val="000000"/>
                <w:szCs w:val="21"/>
              </w:rPr>
              <w:t>（</w:t>
            </w:r>
            <w:r w:rsidRPr="00913DA7">
              <w:rPr>
                <w:rFonts w:eastAsia="方正宋三_GBK" w:hAnsi="宋体"/>
                <w:color w:val="000000"/>
                <w:szCs w:val="21"/>
              </w:rPr>
              <w:t>含经典控制理论、现代控制理论</w:t>
            </w:r>
            <w:r w:rsidRPr="00913DA7">
              <w:rPr>
                <w:rFonts w:eastAsia="方正宋三_GBK"/>
                <w:color w:val="000000"/>
                <w:szCs w:val="21"/>
              </w:rPr>
              <w:t>）</w:t>
            </w:r>
          </w:p>
          <w:p w:rsidR="00C02B9A" w:rsidRPr="00913DA7" w:rsidRDefault="00C02B9A" w:rsidP="00AE090D">
            <w:pPr>
              <w:spacing w:line="290" w:lineRule="exact"/>
              <w:ind w:left="630" w:hangingChars="300" w:hanging="630"/>
              <w:rPr>
                <w:rFonts w:eastAsia="方正宋三_GBK"/>
                <w:color w:val="000000"/>
                <w:szCs w:val="21"/>
              </w:rPr>
            </w:pPr>
            <w:r w:rsidRPr="00913DA7">
              <w:rPr>
                <w:rFonts w:eastAsia="方正宋三_GBK" w:hint="eastAsia"/>
                <w:color w:val="000000"/>
                <w:szCs w:val="21"/>
              </w:rPr>
              <w:t xml:space="preserve">  </w:t>
            </w:r>
            <w:r w:rsidRPr="00913DA7">
              <w:rPr>
                <w:rFonts w:eastAsia="方正宋三_GBK"/>
                <w:color w:val="000000"/>
                <w:szCs w:val="21"/>
              </w:rPr>
              <w:t xml:space="preserve">831 </w:t>
            </w:r>
            <w:r w:rsidRPr="00913DA7">
              <w:rPr>
                <w:rFonts w:eastAsia="方正宋三_GBK" w:hAnsi="宋体"/>
                <w:color w:val="000000"/>
                <w:szCs w:val="21"/>
              </w:rPr>
              <w:t>电子技术基础</w:t>
            </w:r>
            <w:r w:rsidRPr="00913DA7">
              <w:rPr>
                <w:rFonts w:eastAsia="方正宋三_GBK"/>
                <w:color w:val="000000"/>
                <w:szCs w:val="21"/>
              </w:rPr>
              <w:t xml:space="preserve"> </w:t>
            </w:r>
          </w:p>
          <w:p w:rsidR="00C02B9A" w:rsidRPr="00913DA7" w:rsidRDefault="00C02B9A"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806</w:t>
            </w:r>
            <w:r w:rsidRPr="00913DA7">
              <w:rPr>
                <w:rFonts w:eastAsia="方正宋三_GBK" w:hAnsi="宋体"/>
                <w:color w:val="000000"/>
                <w:szCs w:val="21"/>
              </w:rPr>
              <w:t>、</w:t>
            </w:r>
            <w:r w:rsidRPr="00913DA7">
              <w:rPr>
                <w:rFonts w:eastAsia="方正宋三_GBK"/>
                <w:color w:val="000000"/>
                <w:szCs w:val="21"/>
              </w:rPr>
              <w:t>814</w:t>
            </w:r>
            <w:r w:rsidRPr="00913DA7">
              <w:rPr>
                <w:rFonts w:eastAsia="方正宋三_GBK" w:hAnsi="宋体"/>
                <w:color w:val="000000"/>
                <w:szCs w:val="21"/>
              </w:rPr>
              <w:t>、</w:t>
            </w:r>
            <w:r w:rsidRPr="00913DA7">
              <w:rPr>
                <w:rFonts w:eastAsia="方正宋三_GBK"/>
                <w:color w:val="000000"/>
                <w:szCs w:val="21"/>
              </w:rPr>
              <w:t>824</w:t>
            </w:r>
            <w:r w:rsidRPr="00913DA7">
              <w:rPr>
                <w:rFonts w:eastAsia="方正宋三_GBK" w:hAnsi="宋体"/>
                <w:color w:val="000000"/>
                <w:szCs w:val="21"/>
              </w:rPr>
              <w:t>、</w:t>
            </w:r>
            <w:r w:rsidRPr="00913DA7">
              <w:rPr>
                <w:rFonts w:eastAsia="方正宋三_GBK"/>
                <w:color w:val="000000"/>
                <w:szCs w:val="21"/>
              </w:rPr>
              <w:t>828</w:t>
            </w:r>
            <w:r w:rsidRPr="00913DA7">
              <w:rPr>
                <w:rFonts w:eastAsia="方正宋三_GBK" w:hAnsi="宋体"/>
                <w:color w:val="000000"/>
                <w:szCs w:val="21"/>
              </w:rPr>
              <w:t>、</w:t>
            </w:r>
            <w:r w:rsidRPr="00913DA7">
              <w:rPr>
                <w:rFonts w:eastAsia="方正宋三_GBK"/>
                <w:color w:val="000000"/>
                <w:szCs w:val="21"/>
              </w:rPr>
              <w:t>829</w:t>
            </w:r>
            <w:r w:rsidRPr="00913DA7">
              <w:rPr>
                <w:rFonts w:eastAsia="方正宋三_GBK" w:hAnsi="宋体"/>
                <w:color w:val="000000"/>
                <w:szCs w:val="21"/>
              </w:rPr>
              <w:t>、</w:t>
            </w:r>
            <w:r w:rsidRPr="00913DA7">
              <w:rPr>
                <w:rFonts w:eastAsia="方正宋三_GBK"/>
                <w:color w:val="000000"/>
                <w:szCs w:val="21"/>
              </w:rPr>
              <w:t xml:space="preserve">831 </w:t>
            </w:r>
            <w:r w:rsidRPr="00913DA7">
              <w:rPr>
                <w:rFonts w:eastAsia="方正宋三_GBK" w:hAnsi="宋体"/>
                <w:color w:val="000000"/>
                <w:szCs w:val="21"/>
              </w:rPr>
              <w:t>选一</w:t>
            </w:r>
            <w:r w:rsidRPr="00913DA7">
              <w:rPr>
                <w:rFonts w:eastAsia="方正宋三_GBK"/>
                <w:color w:val="000000"/>
                <w:szCs w:val="21"/>
              </w:rPr>
              <w:t>）</w:t>
            </w: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新能源与自动化技术</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04" w:hangingChars="200" w:hanging="404"/>
              <w:rPr>
                <w:color w:val="000000"/>
                <w:spacing w:val="-4"/>
                <w:szCs w:val="21"/>
              </w:rPr>
            </w:pPr>
            <w:r w:rsidRPr="00913DA7">
              <w:rPr>
                <w:rFonts w:eastAsia="方正宋三_GBK"/>
                <w:color w:val="000000"/>
                <w:spacing w:val="-4"/>
                <w:szCs w:val="21"/>
              </w:rPr>
              <w:t>02</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智能机器人技术与应用</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测量技术与智能仪器</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04" w:hangingChars="200" w:hanging="404"/>
              <w:rPr>
                <w:color w:val="000000"/>
                <w:spacing w:val="-4"/>
                <w:szCs w:val="21"/>
              </w:rPr>
            </w:pPr>
            <w:r w:rsidRPr="00913DA7">
              <w:rPr>
                <w:rFonts w:eastAsia="方正宋三_GBK"/>
                <w:color w:val="000000"/>
                <w:spacing w:val="-4"/>
                <w:szCs w:val="21"/>
              </w:rPr>
              <w:t>04</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大数据与决策支持系统</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网络空间安全与非传统安全技术</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模式识别与人工智能技术</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图像处理与精确制导技术</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生物信息处理技术与应用</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04" w:hangingChars="200" w:hanging="404"/>
              <w:rPr>
                <w:color w:val="000000"/>
                <w:spacing w:val="-4"/>
                <w:szCs w:val="21"/>
              </w:rPr>
            </w:pPr>
            <w:r w:rsidRPr="00913DA7">
              <w:rPr>
                <w:rFonts w:eastAsia="方正宋三_GBK"/>
                <w:color w:val="000000"/>
                <w:spacing w:val="-4"/>
                <w:szCs w:val="21"/>
              </w:rPr>
              <w:t>51</w:t>
            </w:r>
            <w:r w:rsidRPr="00913DA7">
              <w:rPr>
                <w:rFonts w:eastAsia="方正宋三_GBK"/>
                <w:color w:val="000000"/>
                <w:spacing w:val="-4"/>
                <w:szCs w:val="21"/>
              </w:rPr>
              <w:tab/>
              <w:t>(</w:t>
            </w:r>
            <w:r w:rsidRPr="00913DA7">
              <w:rPr>
                <w:rFonts w:eastAsia="方正宋三_GBK"/>
                <w:color w:val="000000"/>
                <w:spacing w:val="-4"/>
                <w:szCs w:val="21"/>
              </w:rPr>
              <w:t>非全日制</w:t>
            </w:r>
            <w:r w:rsidRPr="00913DA7">
              <w:rPr>
                <w:rFonts w:eastAsia="方正宋三_GBK"/>
                <w:color w:val="000000"/>
                <w:spacing w:val="-4"/>
                <w:szCs w:val="21"/>
              </w:rPr>
              <w:t>)</w:t>
            </w:r>
            <w:r w:rsidRPr="00913DA7">
              <w:rPr>
                <w:rFonts w:eastAsia="方正宋三_GBK" w:hAnsi="宋体"/>
                <w:color w:val="000000"/>
                <w:spacing w:val="-4"/>
                <w:szCs w:val="21"/>
              </w:rPr>
              <w:t>新能源与自动化技术</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52</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智能机器人技术与应用</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04" w:hangingChars="200" w:hanging="404"/>
              <w:rPr>
                <w:color w:val="000000"/>
                <w:spacing w:val="-4"/>
                <w:szCs w:val="21"/>
              </w:rPr>
            </w:pPr>
            <w:r w:rsidRPr="00913DA7">
              <w:rPr>
                <w:rFonts w:eastAsia="方正宋三_GBK"/>
                <w:color w:val="000000"/>
                <w:spacing w:val="-4"/>
                <w:szCs w:val="21"/>
              </w:rPr>
              <w:t>53</w:t>
            </w:r>
            <w:r w:rsidRPr="00913DA7">
              <w:rPr>
                <w:rFonts w:eastAsia="方正宋三_GBK"/>
                <w:color w:val="000000"/>
                <w:spacing w:val="-4"/>
                <w:szCs w:val="21"/>
              </w:rPr>
              <w:tab/>
              <w:t>(</w:t>
            </w:r>
            <w:r w:rsidRPr="00913DA7">
              <w:rPr>
                <w:rFonts w:eastAsia="方正宋三_GBK"/>
                <w:color w:val="000000"/>
                <w:spacing w:val="-4"/>
                <w:szCs w:val="21"/>
              </w:rPr>
              <w:t>非全日制</w:t>
            </w:r>
            <w:r w:rsidRPr="00913DA7">
              <w:rPr>
                <w:rFonts w:eastAsia="方正宋三_GBK"/>
                <w:color w:val="000000"/>
                <w:spacing w:val="-4"/>
                <w:szCs w:val="21"/>
              </w:rPr>
              <w:t>)</w:t>
            </w:r>
            <w:r w:rsidRPr="00913DA7">
              <w:rPr>
                <w:rFonts w:eastAsia="方正宋三_GBK" w:hAnsi="宋体"/>
                <w:color w:val="000000"/>
                <w:spacing w:val="-4"/>
                <w:szCs w:val="21"/>
              </w:rPr>
              <w:t>测量技术与智能仪器</w:t>
            </w:r>
          </w:p>
        </w:tc>
        <w:tc>
          <w:tcPr>
            <w:tcW w:w="812" w:type="dxa"/>
          </w:tcPr>
          <w:p w:rsidR="00C02B9A" w:rsidRPr="00913DA7" w:rsidRDefault="00C02B9A" w:rsidP="00AE090D">
            <w:pPr>
              <w:spacing w:line="290" w:lineRule="exact"/>
              <w:rPr>
                <w:color w:val="000000"/>
                <w:szCs w:val="21"/>
              </w:rPr>
            </w:pPr>
          </w:p>
        </w:tc>
        <w:tc>
          <w:tcPr>
            <w:tcW w:w="2981" w:type="dxa"/>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54</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大数据与决策支持系统</w:t>
            </w:r>
          </w:p>
        </w:tc>
        <w:tc>
          <w:tcPr>
            <w:tcW w:w="812" w:type="dxa"/>
          </w:tcPr>
          <w:p w:rsidR="00C02B9A" w:rsidRPr="00913DA7" w:rsidRDefault="00C02B9A" w:rsidP="00AE090D">
            <w:pPr>
              <w:spacing w:line="290" w:lineRule="exact"/>
              <w:rPr>
                <w:color w:val="000000"/>
                <w:szCs w:val="21"/>
              </w:rPr>
            </w:pPr>
          </w:p>
        </w:tc>
        <w:tc>
          <w:tcPr>
            <w:tcW w:w="2981" w:type="dxa"/>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55</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网络空间安全与非传统安全技术</w:t>
            </w:r>
          </w:p>
        </w:tc>
        <w:tc>
          <w:tcPr>
            <w:tcW w:w="812" w:type="dxa"/>
          </w:tcPr>
          <w:p w:rsidR="00C02B9A" w:rsidRPr="00913DA7" w:rsidRDefault="00C02B9A" w:rsidP="00AE090D">
            <w:pPr>
              <w:spacing w:line="290" w:lineRule="exact"/>
              <w:rPr>
                <w:color w:val="000000"/>
                <w:szCs w:val="21"/>
              </w:rPr>
            </w:pPr>
          </w:p>
        </w:tc>
        <w:tc>
          <w:tcPr>
            <w:tcW w:w="2981" w:type="dxa"/>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56</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模式识别与人工智能技术</w:t>
            </w:r>
          </w:p>
        </w:tc>
        <w:tc>
          <w:tcPr>
            <w:tcW w:w="812" w:type="dxa"/>
          </w:tcPr>
          <w:p w:rsidR="00C02B9A" w:rsidRPr="00913DA7" w:rsidRDefault="00C02B9A" w:rsidP="00AE090D">
            <w:pPr>
              <w:spacing w:line="290" w:lineRule="exact"/>
              <w:rPr>
                <w:color w:val="000000"/>
                <w:szCs w:val="21"/>
              </w:rPr>
            </w:pPr>
          </w:p>
        </w:tc>
        <w:tc>
          <w:tcPr>
            <w:tcW w:w="2981" w:type="dxa"/>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57</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图像处理与精确制导技术</w:t>
            </w:r>
          </w:p>
        </w:tc>
        <w:tc>
          <w:tcPr>
            <w:tcW w:w="812" w:type="dxa"/>
          </w:tcPr>
          <w:p w:rsidR="00C02B9A" w:rsidRPr="00913DA7" w:rsidRDefault="00C02B9A" w:rsidP="00AE090D">
            <w:pPr>
              <w:spacing w:line="290" w:lineRule="exact"/>
              <w:rPr>
                <w:color w:val="000000"/>
                <w:szCs w:val="21"/>
              </w:rPr>
            </w:pPr>
          </w:p>
        </w:tc>
        <w:tc>
          <w:tcPr>
            <w:tcW w:w="2981" w:type="dxa"/>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58</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生物信息处理技术与应用</w:t>
            </w:r>
          </w:p>
        </w:tc>
        <w:tc>
          <w:tcPr>
            <w:tcW w:w="812" w:type="dxa"/>
          </w:tcPr>
          <w:p w:rsidR="00C02B9A" w:rsidRPr="00913DA7" w:rsidRDefault="00C02B9A" w:rsidP="00AE090D">
            <w:pPr>
              <w:spacing w:line="290" w:lineRule="exact"/>
              <w:rPr>
                <w:color w:val="000000"/>
                <w:szCs w:val="21"/>
              </w:rPr>
            </w:pPr>
          </w:p>
        </w:tc>
        <w:tc>
          <w:tcPr>
            <w:tcW w:w="2981" w:type="dxa"/>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p>
        </w:tc>
        <w:tc>
          <w:tcPr>
            <w:tcW w:w="812" w:type="dxa"/>
          </w:tcPr>
          <w:p w:rsidR="00C02B9A" w:rsidRPr="00913DA7" w:rsidRDefault="00C02B9A" w:rsidP="00AE090D">
            <w:pPr>
              <w:spacing w:line="290" w:lineRule="exact"/>
              <w:rPr>
                <w:color w:val="000000"/>
                <w:szCs w:val="21"/>
              </w:rPr>
            </w:pPr>
          </w:p>
        </w:tc>
        <w:tc>
          <w:tcPr>
            <w:tcW w:w="2981" w:type="dxa"/>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pStyle w:val="4"/>
              <w:spacing w:line="290" w:lineRule="exact"/>
              <w:rPr>
                <w:color w:val="000000"/>
              </w:rPr>
            </w:pPr>
            <w:bookmarkStart w:id="17" w:name="_Toc492648246"/>
            <w:bookmarkStart w:id="18" w:name="_Toc493661688"/>
            <w:r w:rsidRPr="00913DA7">
              <w:rPr>
                <w:color w:val="000000"/>
              </w:rPr>
              <w:lastRenderedPageBreak/>
              <w:t>085239</w:t>
            </w:r>
            <w:r w:rsidRPr="00913DA7">
              <w:rPr>
                <w:rFonts w:hAnsi="宋体"/>
                <w:color w:val="000000"/>
              </w:rPr>
              <w:t>项目管理</w:t>
            </w:r>
            <w:bookmarkEnd w:id="17"/>
            <w:bookmarkEnd w:id="18"/>
          </w:p>
        </w:tc>
        <w:tc>
          <w:tcPr>
            <w:tcW w:w="812" w:type="dxa"/>
          </w:tcPr>
          <w:p w:rsidR="00C02B9A" w:rsidRPr="00913DA7" w:rsidRDefault="00C02B9A" w:rsidP="00AE090D">
            <w:pPr>
              <w:spacing w:line="290" w:lineRule="exact"/>
              <w:rPr>
                <w:color w:val="000000"/>
                <w:szCs w:val="21"/>
              </w:rPr>
            </w:pPr>
          </w:p>
        </w:tc>
        <w:tc>
          <w:tcPr>
            <w:tcW w:w="2981" w:type="dxa"/>
            <w:vMerge w:val="restart"/>
          </w:tcPr>
          <w:p w:rsidR="00C02B9A" w:rsidRPr="00913DA7" w:rsidRDefault="00C02B9A" w:rsidP="00AE090D">
            <w:pPr>
              <w:spacing w:line="29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C02B9A" w:rsidRPr="00913DA7" w:rsidRDefault="00C02B9A" w:rsidP="00AE090D">
            <w:pPr>
              <w:spacing w:line="29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C02B9A" w:rsidRPr="00913DA7" w:rsidRDefault="00C02B9A" w:rsidP="00AE090D">
            <w:pPr>
              <w:spacing w:line="29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C02B9A" w:rsidRPr="00913DA7" w:rsidRDefault="00C02B9A" w:rsidP="00AE090D">
            <w:pPr>
              <w:spacing w:line="29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828 </w:t>
            </w:r>
            <w:r w:rsidRPr="00913DA7">
              <w:rPr>
                <w:rFonts w:eastAsia="方正宋三_GBK" w:hAnsi="宋体"/>
                <w:color w:val="000000"/>
                <w:szCs w:val="21"/>
              </w:rPr>
              <w:t>运筹学</w:t>
            </w:r>
          </w:p>
          <w:p w:rsidR="00C02B9A" w:rsidRPr="00913DA7" w:rsidRDefault="00C02B9A" w:rsidP="00AE090D">
            <w:pPr>
              <w:spacing w:line="290" w:lineRule="exact"/>
              <w:ind w:left="630" w:hangingChars="300" w:hanging="630"/>
              <w:rPr>
                <w:rFonts w:eastAsia="方正宋三_GBK"/>
                <w:color w:val="000000"/>
                <w:szCs w:val="21"/>
              </w:rPr>
            </w:pPr>
            <w:r w:rsidRPr="00913DA7">
              <w:rPr>
                <w:rFonts w:eastAsia="方正宋三_GBK"/>
                <w:color w:val="000000"/>
                <w:szCs w:val="21"/>
              </w:rPr>
              <w:t xml:space="preserve">  829 </w:t>
            </w:r>
            <w:r w:rsidRPr="00913DA7">
              <w:rPr>
                <w:rFonts w:eastAsia="方正宋三_GBK" w:hAnsi="宋体"/>
                <w:color w:val="000000"/>
                <w:szCs w:val="21"/>
              </w:rPr>
              <w:t>自动控制原理</w:t>
            </w:r>
            <w:r w:rsidRPr="00913DA7">
              <w:rPr>
                <w:rFonts w:eastAsia="方正宋三_GBK"/>
                <w:color w:val="000000"/>
                <w:szCs w:val="21"/>
              </w:rPr>
              <w:t>（</w:t>
            </w:r>
            <w:r w:rsidRPr="00913DA7">
              <w:rPr>
                <w:rFonts w:eastAsia="方正宋三_GBK" w:hAnsi="宋体"/>
                <w:color w:val="000000"/>
                <w:szCs w:val="21"/>
              </w:rPr>
              <w:t>含经典控制理论、现代控制理论</w:t>
            </w:r>
            <w:r w:rsidRPr="00913DA7">
              <w:rPr>
                <w:rFonts w:eastAsia="方正宋三_GBK"/>
                <w:color w:val="000000"/>
                <w:szCs w:val="21"/>
              </w:rPr>
              <w:t>）</w:t>
            </w:r>
          </w:p>
          <w:p w:rsidR="00C02B9A" w:rsidRPr="00913DA7" w:rsidRDefault="00C02B9A" w:rsidP="00AE090D">
            <w:pPr>
              <w:spacing w:line="290" w:lineRule="exact"/>
              <w:rPr>
                <w:color w:val="000000"/>
                <w:szCs w:val="21"/>
              </w:rPr>
            </w:pPr>
            <w:r w:rsidRPr="00913DA7">
              <w:rPr>
                <w:rFonts w:eastAsia="方正宋三_GBK"/>
                <w:color w:val="000000"/>
                <w:szCs w:val="21"/>
              </w:rPr>
              <w:t>（</w:t>
            </w:r>
            <w:r w:rsidRPr="00913DA7">
              <w:rPr>
                <w:rFonts w:eastAsia="方正宋三_GBK"/>
                <w:color w:val="000000"/>
                <w:szCs w:val="21"/>
              </w:rPr>
              <w:t>828</w:t>
            </w:r>
            <w:r w:rsidRPr="00913DA7">
              <w:rPr>
                <w:rFonts w:eastAsia="方正宋三_GBK" w:hAnsi="宋体"/>
                <w:color w:val="000000"/>
                <w:szCs w:val="21"/>
              </w:rPr>
              <w:t>、</w:t>
            </w:r>
            <w:r w:rsidRPr="00913DA7">
              <w:rPr>
                <w:rFonts w:eastAsia="方正宋三_GBK"/>
                <w:color w:val="000000"/>
                <w:szCs w:val="21"/>
              </w:rPr>
              <w:t xml:space="preserve">829 </w:t>
            </w:r>
            <w:r w:rsidRPr="00913DA7">
              <w:rPr>
                <w:rFonts w:eastAsia="方正宋三_GBK" w:hAnsi="宋体"/>
                <w:color w:val="000000"/>
                <w:szCs w:val="21"/>
              </w:rPr>
              <w:t>选一</w:t>
            </w:r>
            <w:r w:rsidRPr="00913DA7">
              <w:rPr>
                <w:rFonts w:eastAsia="方正宋三_GBK"/>
                <w:color w:val="000000"/>
                <w:szCs w:val="21"/>
              </w:rPr>
              <w:t>）</w:t>
            </w:r>
          </w:p>
        </w:tc>
        <w:tc>
          <w:tcPr>
            <w:tcW w:w="1247" w:type="dxa"/>
          </w:tcPr>
          <w:p w:rsidR="00C02B9A" w:rsidRPr="00913DA7" w:rsidRDefault="00C02B9A" w:rsidP="00AE090D">
            <w:pPr>
              <w:spacing w:line="290" w:lineRule="exact"/>
              <w:rPr>
                <w:color w:val="000000"/>
                <w:spacing w:val="-12"/>
                <w:szCs w:val="21"/>
              </w:rPr>
            </w:pPr>
            <w:r w:rsidRPr="00913DA7">
              <w:rPr>
                <w:rFonts w:eastAsia="方正宋三_GBK" w:hAnsi="宋体"/>
                <w:color w:val="000000"/>
                <w:spacing w:val="-12"/>
                <w:szCs w:val="21"/>
              </w:rPr>
              <w:t>只招非全日制</w:t>
            </w:r>
          </w:p>
        </w:tc>
      </w:tr>
      <w:tr w:rsidR="00C02B9A" w:rsidRPr="00913DA7" w:rsidTr="00AE090D">
        <w:tc>
          <w:tcPr>
            <w:tcW w:w="3374" w:type="dxa"/>
          </w:tcPr>
          <w:p w:rsidR="00C02B9A" w:rsidRPr="00913DA7" w:rsidRDefault="00C02B9A" w:rsidP="00AE090D">
            <w:pPr>
              <w:spacing w:line="290" w:lineRule="exact"/>
              <w:ind w:left="404" w:hangingChars="200" w:hanging="404"/>
              <w:rPr>
                <w:color w:val="000000"/>
                <w:spacing w:val="-4"/>
                <w:szCs w:val="21"/>
              </w:rPr>
            </w:pPr>
            <w:r w:rsidRPr="00913DA7">
              <w:rPr>
                <w:rFonts w:eastAsia="方正宋三_GBK"/>
                <w:color w:val="000000"/>
                <w:spacing w:val="-4"/>
                <w:szCs w:val="21"/>
              </w:rPr>
              <w:t>51</w:t>
            </w:r>
            <w:r w:rsidRPr="00913DA7">
              <w:rPr>
                <w:rFonts w:eastAsia="方正宋三_GBK"/>
                <w:color w:val="000000"/>
                <w:spacing w:val="-4"/>
                <w:szCs w:val="21"/>
              </w:rPr>
              <w:tab/>
              <w:t>(</w:t>
            </w:r>
            <w:r w:rsidRPr="00913DA7">
              <w:rPr>
                <w:rFonts w:eastAsia="方正宋三_GBK"/>
                <w:color w:val="000000"/>
                <w:spacing w:val="-4"/>
                <w:szCs w:val="21"/>
              </w:rPr>
              <w:t>非全日制</w:t>
            </w:r>
            <w:r w:rsidRPr="00913DA7">
              <w:rPr>
                <w:rFonts w:eastAsia="方正宋三_GBK"/>
                <w:color w:val="000000"/>
                <w:spacing w:val="-4"/>
                <w:szCs w:val="21"/>
              </w:rPr>
              <w:t>)</w:t>
            </w:r>
            <w:r w:rsidRPr="00913DA7">
              <w:rPr>
                <w:rFonts w:eastAsia="方正宋三_GBK" w:hAnsi="宋体"/>
                <w:color w:val="000000"/>
                <w:spacing w:val="-4"/>
                <w:szCs w:val="21"/>
              </w:rPr>
              <w:t>项目计划理论与方法</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04" w:hangingChars="200" w:hanging="404"/>
              <w:rPr>
                <w:color w:val="000000"/>
                <w:spacing w:val="-4"/>
                <w:szCs w:val="21"/>
              </w:rPr>
            </w:pPr>
            <w:r w:rsidRPr="00913DA7">
              <w:rPr>
                <w:rFonts w:eastAsia="方正宋三_GBK"/>
                <w:color w:val="000000"/>
                <w:spacing w:val="-4"/>
                <w:szCs w:val="21"/>
              </w:rPr>
              <w:t>52</w:t>
            </w:r>
            <w:r w:rsidRPr="00913DA7">
              <w:rPr>
                <w:rFonts w:eastAsia="方正宋三_GBK"/>
                <w:color w:val="000000"/>
                <w:spacing w:val="-4"/>
                <w:szCs w:val="21"/>
              </w:rPr>
              <w:tab/>
              <w:t>(</w:t>
            </w:r>
            <w:r w:rsidRPr="00913DA7">
              <w:rPr>
                <w:rFonts w:eastAsia="方正宋三_GBK"/>
                <w:color w:val="000000"/>
                <w:spacing w:val="-4"/>
                <w:szCs w:val="21"/>
              </w:rPr>
              <w:t>非全日制</w:t>
            </w:r>
            <w:r w:rsidRPr="00913DA7">
              <w:rPr>
                <w:rFonts w:eastAsia="方正宋三_GBK"/>
                <w:color w:val="000000"/>
                <w:spacing w:val="-4"/>
                <w:szCs w:val="21"/>
              </w:rPr>
              <w:t>)</w:t>
            </w:r>
            <w:r w:rsidRPr="00913DA7">
              <w:rPr>
                <w:rFonts w:eastAsia="方正宋三_GBK" w:hAnsi="宋体"/>
                <w:color w:val="000000"/>
                <w:spacing w:val="-4"/>
                <w:szCs w:val="21"/>
              </w:rPr>
              <w:t>项目风险与安全管理</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spacing w:line="290" w:lineRule="exact"/>
              <w:ind w:left="420" w:hangingChars="200" w:hanging="420"/>
              <w:rPr>
                <w:color w:val="000000"/>
                <w:szCs w:val="21"/>
              </w:rPr>
            </w:pPr>
            <w:r w:rsidRPr="00913DA7">
              <w:rPr>
                <w:rFonts w:eastAsia="方正宋三_GBK"/>
                <w:color w:val="000000"/>
                <w:szCs w:val="21"/>
              </w:rPr>
              <w:t>53</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工程项目管理综合集成技术</w:t>
            </w:r>
          </w:p>
        </w:tc>
        <w:tc>
          <w:tcPr>
            <w:tcW w:w="812" w:type="dxa"/>
          </w:tcPr>
          <w:p w:rsidR="00C02B9A" w:rsidRPr="00913DA7" w:rsidRDefault="00C02B9A" w:rsidP="00AE090D">
            <w:pPr>
              <w:spacing w:line="290" w:lineRule="exact"/>
              <w:rPr>
                <w:color w:val="000000"/>
                <w:szCs w:val="21"/>
              </w:rPr>
            </w:pPr>
          </w:p>
        </w:tc>
        <w:tc>
          <w:tcPr>
            <w:tcW w:w="2981" w:type="dxa"/>
            <w:vMerge/>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C02B9A">
            <w:pPr>
              <w:spacing w:afterLines="25" w:line="290" w:lineRule="exact"/>
              <w:ind w:left="420" w:hangingChars="200" w:hanging="420"/>
              <w:rPr>
                <w:color w:val="000000"/>
                <w:szCs w:val="21"/>
              </w:rPr>
            </w:pPr>
          </w:p>
        </w:tc>
        <w:tc>
          <w:tcPr>
            <w:tcW w:w="812" w:type="dxa"/>
          </w:tcPr>
          <w:p w:rsidR="00C02B9A" w:rsidRPr="00913DA7" w:rsidRDefault="00C02B9A" w:rsidP="00AE090D">
            <w:pPr>
              <w:spacing w:line="290" w:lineRule="exact"/>
              <w:rPr>
                <w:color w:val="000000"/>
                <w:szCs w:val="21"/>
              </w:rPr>
            </w:pPr>
          </w:p>
        </w:tc>
        <w:tc>
          <w:tcPr>
            <w:tcW w:w="2981" w:type="dxa"/>
          </w:tcPr>
          <w:p w:rsidR="00C02B9A" w:rsidRPr="00913DA7" w:rsidRDefault="00C02B9A" w:rsidP="00AE090D">
            <w:pPr>
              <w:spacing w:line="290" w:lineRule="exact"/>
              <w:rPr>
                <w:color w:val="000000"/>
                <w:szCs w:val="21"/>
              </w:rPr>
            </w:pPr>
          </w:p>
        </w:tc>
        <w:tc>
          <w:tcPr>
            <w:tcW w:w="1247" w:type="dxa"/>
          </w:tcPr>
          <w:p w:rsidR="00C02B9A" w:rsidRPr="00913DA7" w:rsidRDefault="00C02B9A" w:rsidP="00AE090D">
            <w:pPr>
              <w:spacing w:line="290" w:lineRule="exact"/>
              <w:rPr>
                <w:color w:val="000000"/>
                <w:szCs w:val="21"/>
              </w:rPr>
            </w:pPr>
          </w:p>
        </w:tc>
      </w:tr>
      <w:tr w:rsidR="00C02B9A" w:rsidRPr="00913DA7" w:rsidTr="00AE090D">
        <w:tc>
          <w:tcPr>
            <w:tcW w:w="3374" w:type="dxa"/>
          </w:tcPr>
          <w:p w:rsidR="00C02B9A" w:rsidRPr="00913DA7" w:rsidRDefault="00C02B9A" w:rsidP="00AE090D">
            <w:pPr>
              <w:pStyle w:val="4"/>
              <w:rPr>
                <w:color w:val="000000"/>
              </w:rPr>
            </w:pPr>
            <w:bookmarkStart w:id="19" w:name="_Toc492648247"/>
            <w:bookmarkStart w:id="20" w:name="_Toc493661689"/>
            <w:r w:rsidRPr="00913DA7">
              <w:rPr>
                <w:color w:val="000000"/>
              </w:rPr>
              <w:t>085240</w:t>
            </w:r>
            <w:r w:rsidRPr="00913DA7">
              <w:rPr>
                <w:rFonts w:hAnsi="宋体"/>
                <w:color w:val="000000"/>
              </w:rPr>
              <w:t>物流工程</w:t>
            </w:r>
            <w:bookmarkEnd w:id="19"/>
            <w:bookmarkEnd w:id="20"/>
          </w:p>
        </w:tc>
        <w:tc>
          <w:tcPr>
            <w:tcW w:w="812" w:type="dxa"/>
          </w:tcPr>
          <w:p w:rsidR="00C02B9A" w:rsidRPr="00913DA7" w:rsidRDefault="00C02B9A" w:rsidP="00AE090D">
            <w:pPr>
              <w:spacing w:line="280" w:lineRule="exact"/>
              <w:rPr>
                <w:color w:val="000000"/>
                <w:szCs w:val="21"/>
              </w:rPr>
            </w:pPr>
          </w:p>
        </w:tc>
        <w:tc>
          <w:tcPr>
            <w:tcW w:w="2981" w:type="dxa"/>
            <w:vMerge w:val="restart"/>
          </w:tcPr>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C02B9A" w:rsidRPr="00913DA7" w:rsidRDefault="00C02B9A"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303 </w:t>
            </w:r>
            <w:r w:rsidRPr="00913DA7">
              <w:rPr>
                <w:rFonts w:eastAsia="方正宋三_GBK" w:hAnsi="宋体"/>
                <w:color w:val="000000"/>
                <w:szCs w:val="21"/>
              </w:rPr>
              <w:t>数学三</w:t>
            </w:r>
            <w:r w:rsidRPr="00913DA7">
              <w:rPr>
                <w:rFonts w:eastAsia="方正宋三_GBK"/>
                <w:color w:val="000000"/>
                <w:szCs w:val="21"/>
              </w:rPr>
              <w:t xml:space="preserve"> </w:t>
            </w:r>
          </w:p>
          <w:p w:rsidR="00C02B9A" w:rsidRPr="00913DA7" w:rsidRDefault="00C02B9A"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828 </w:t>
            </w:r>
            <w:r w:rsidRPr="00913DA7">
              <w:rPr>
                <w:rFonts w:eastAsia="方正宋三_GBK" w:hAnsi="宋体"/>
                <w:color w:val="000000"/>
                <w:szCs w:val="21"/>
              </w:rPr>
              <w:t>运筹学</w:t>
            </w:r>
          </w:p>
          <w:p w:rsidR="00C02B9A" w:rsidRPr="00913DA7" w:rsidRDefault="00C02B9A" w:rsidP="00AE090D">
            <w:pPr>
              <w:spacing w:line="280" w:lineRule="exact"/>
              <w:ind w:left="630" w:hangingChars="300" w:hanging="630"/>
              <w:rPr>
                <w:rFonts w:eastAsia="方正宋三_GBK"/>
                <w:color w:val="000000"/>
                <w:szCs w:val="21"/>
              </w:rPr>
            </w:pPr>
            <w:r w:rsidRPr="00913DA7">
              <w:rPr>
                <w:rFonts w:eastAsia="方正宋三_GBK"/>
                <w:color w:val="000000"/>
                <w:szCs w:val="21"/>
              </w:rPr>
              <w:t xml:space="preserve">  829 </w:t>
            </w:r>
            <w:r w:rsidRPr="00913DA7">
              <w:rPr>
                <w:rFonts w:eastAsia="方正宋三_GBK" w:hAnsi="宋体"/>
                <w:color w:val="000000"/>
                <w:szCs w:val="21"/>
              </w:rPr>
              <w:t>自动控制原理</w:t>
            </w:r>
            <w:r w:rsidRPr="00913DA7">
              <w:rPr>
                <w:rFonts w:eastAsia="方正宋三_GBK"/>
                <w:color w:val="000000"/>
                <w:szCs w:val="21"/>
              </w:rPr>
              <w:t>（</w:t>
            </w:r>
            <w:r w:rsidRPr="00913DA7">
              <w:rPr>
                <w:rFonts w:eastAsia="方正宋三_GBK" w:hAnsi="宋体"/>
                <w:color w:val="000000"/>
                <w:szCs w:val="21"/>
              </w:rPr>
              <w:t>含经典控制理论、现代控制理论</w:t>
            </w:r>
            <w:r w:rsidRPr="00913DA7">
              <w:rPr>
                <w:rFonts w:eastAsia="方正宋三_GBK"/>
                <w:color w:val="000000"/>
                <w:szCs w:val="21"/>
              </w:rPr>
              <w:t>）</w:t>
            </w:r>
          </w:p>
          <w:p w:rsidR="00C02B9A" w:rsidRPr="00913DA7" w:rsidRDefault="00C02B9A"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828</w:t>
            </w:r>
            <w:r w:rsidRPr="00913DA7">
              <w:rPr>
                <w:rFonts w:eastAsia="方正宋三_GBK" w:hAnsi="宋体"/>
                <w:color w:val="000000"/>
                <w:szCs w:val="21"/>
              </w:rPr>
              <w:t>、</w:t>
            </w:r>
            <w:r w:rsidRPr="00913DA7">
              <w:rPr>
                <w:rFonts w:eastAsia="方正宋三_GBK"/>
                <w:color w:val="000000"/>
                <w:szCs w:val="21"/>
              </w:rPr>
              <w:t xml:space="preserve">829 </w:t>
            </w:r>
            <w:r w:rsidRPr="00913DA7">
              <w:rPr>
                <w:rFonts w:eastAsia="方正宋三_GBK" w:hAnsi="宋体"/>
                <w:color w:val="000000"/>
                <w:szCs w:val="21"/>
              </w:rPr>
              <w:t>选一</w:t>
            </w:r>
            <w:r w:rsidRPr="00913DA7">
              <w:rPr>
                <w:rFonts w:eastAsia="方正宋三_GBK"/>
                <w:color w:val="000000"/>
                <w:szCs w:val="21"/>
              </w:rPr>
              <w:t>）</w:t>
            </w:r>
          </w:p>
        </w:tc>
        <w:tc>
          <w:tcPr>
            <w:tcW w:w="1247" w:type="dxa"/>
          </w:tcPr>
          <w:p w:rsidR="00C02B9A" w:rsidRPr="00913DA7" w:rsidRDefault="00C02B9A" w:rsidP="00AE090D">
            <w:pPr>
              <w:spacing w:line="280" w:lineRule="exact"/>
              <w:jc w:val="center"/>
              <w:rPr>
                <w:color w:val="000000"/>
                <w:spacing w:val="-12"/>
                <w:szCs w:val="21"/>
              </w:rPr>
            </w:pPr>
            <w:r w:rsidRPr="00913DA7">
              <w:rPr>
                <w:rFonts w:eastAsia="方正宋三_GBK" w:hAnsi="宋体"/>
                <w:color w:val="000000"/>
                <w:spacing w:val="-12"/>
                <w:szCs w:val="21"/>
              </w:rPr>
              <w:t>只招非全日制</w:t>
            </w:r>
          </w:p>
        </w:tc>
      </w:tr>
      <w:tr w:rsidR="00C02B9A" w:rsidRPr="00913DA7" w:rsidTr="00AE090D">
        <w:tc>
          <w:tcPr>
            <w:tcW w:w="3374" w:type="dxa"/>
          </w:tcPr>
          <w:p w:rsidR="00C02B9A" w:rsidRPr="00913DA7" w:rsidRDefault="00C02B9A" w:rsidP="00AE090D">
            <w:pPr>
              <w:spacing w:line="280" w:lineRule="exact"/>
              <w:ind w:left="404" w:hangingChars="200" w:hanging="404"/>
              <w:rPr>
                <w:color w:val="000000"/>
                <w:spacing w:val="-4"/>
                <w:szCs w:val="21"/>
              </w:rPr>
            </w:pPr>
            <w:r w:rsidRPr="00913DA7">
              <w:rPr>
                <w:rFonts w:eastAsia="方正宋三_GBK"/>
                <w:color w:val="000000"/>
                <w:spacing w:val="-4"/>
                <w:szCs w:val="21"/>
              </w:rPr>
              <w:t>51</w:t>
            </w:r>
            <w:r w:rsidRPr="00913DA7">
              <w:rPr>
                <w:rFonts w:eastAsia="方正宋三_GBK"/>
                <w:color w:val="000000"/>
                <w:spacing w:val="-4"/>
                <w:szCs w:val="21"/>
              </w:rPr>
              <w:tab/>
              <w:t>(</w:t>
            </w:r>
            <w:r w:rsidRPr="00913DA7">
              <w:rPr>
                <w:rFonts w:eastAsia="方正宋三_GBK"/>
                <w:color w:val="000000"/>
                <w:spacing w:val="-4"/>
                <w:szCs w:val="21"/>
              </w:rPr>
              <w:t>非全日制</w:t>
            </w:r>
            <w:r w:rsidRPr="00913DA7">
              <w:rPr>
                <w:rFonts w:eastAsia="方正宋三_GBK"/>
                <w:color w:val="000000"/>
                <w:spacing w:val="-4"/>
                <w:szCs w:val="21"/>
              </w:rPr>
              <w:t>)</w:t>
            </w:r>
            <w:r w:rsidRPr="00913DA7">
              <w:rPr>
                <w:rFonts w:eastAsia="方正宋三_GBK" w:hAnsi="宋体"/>
                <w:color w:val="000000"/>
                <w:spacing w:val="-4"/>
                <w:szCs w:val="21"/>
              </w:rPr>
              <w:t>物流规划与设计方法</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52</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智能物流服务系统</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Pr>
          <w:p w:rsidR="00C02B9A" w:rsidRPr="00913DA7" w:rsidRDefault="00C02B9A" w:rsidP="00AE090D">
            <w:pPr>
              <w:spacing w:line="280" w:lineRule="exact"/>
              <w:ind w:left="420" w:hangingChars="200" w:hanging="420"/>
              <w:rPr>
                <w:color w:val="000000"/>
                <w:szCs w:val="21"/>
              </w:rPr>
            </w:pPr>
            <w:r w:rsidRPr="00913DA7">
              <w:rPr>
                <w:rFonts w:eastAsia="方正宋三_GBK"/>
                <w:color w:val="000000"/>
                <w:szCs w:val="21"/>
              </w:rPr>
              <w:t>53</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物流信息化与综合集成</w:t>
            </w:r>
          </w:p>
        </w:tc>
        <w:tc>
          <w:tcPr>
            <w:tcW w:w="812" w:type="dxa"/>
          </w:tcPr>
          <w:p w:rsidR="00C02B9A" w:rsidRPr="00913DA7" w:rsidRDefault="00C02B9A" w:rsidP="00AE090D">
            <w:pPr>
              <w:spacing w:line="280" w:lineRule="exact"/>
              <w:rPr>
                <w:color w:val="000000"/>
                <w:szCs w:val="21"/>
              </w:rPr>
            </w:pPr>
          </w:p>
        </w:tc>
        <w:tc>
          <w:tcPr>
            <w:tcW w:w="2981" w:type="dxa"/>
            <w:vMerge/>
          </w:tcPr>
          <w:p w:rsidR="00C02B9A" w:rsidRPr="00913DA7" w:rsidRDefault="00C02B9A" w:rsidP="00AE090D">
            <w:pPr>
              <w:spacing w:line="280" w:lineRule="exact"/>
              <w:rPr>
                <w:color w:val="000000"/>
                <w:szCs w:val="21"/>
              </w:rPr>
            </w:pPr>
          </w:p>
        </w:tc>
        <w:tc>
          <w:tcPr>
            <w:tcW w:w="1247" w:type="dxa"/>
          </w:tcPr>
          <w:p w:rsidR="00C02B9A" w:rsidRPr="00913DA7" w:rsidRDefault="00C02B9A" w:rsidP="00AE090D">
            <w:pPr>
              <w:spacing w:line="280" w:lineRule="exact"/>
              <w:rPr>
                <w:color w:val="000000"/>
                <w:szCs w:val="21"/>
              </w:rPr>
            </w:pPr>
          </w:p>
        </w:tc>
      </w:tr>
      <w:tr w:rsidR="00C02B9A" w:rsidRPr="00913DA7" w:rsidTr="00AE090D">
        <w:tc>
          <w:tcPr>
            <w:tcW w:w="3374" w:type="dxa"/>
            <w:tcBorders>
              <w:bottom w:val="single" w:sz="4" w:space="0" w:color="auto"/>
            </w:tcBorders>
          </w:tcPr>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6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eastAsia="方正宋三_GBK" w:hint="eastAsia"/>
                <w:color w:val="000000"/>
                <w:szCs w:val="21"/>
              </w:rPr>
            </w:pPr>
          </w:p>
          <w:p w:rsidR="00C02B9A" w:rsidRPr="00913DA7" w:rsidRDefault="00C02B9A" w:rsidP="00C02B9A">
            <w:pPr>
              <w:spacing w:beforeLines="50" w:line="280" w:lineRule="exact"/>
              <w:ind w:left="420" w:hangingChars="200" w:hanging="420"/>
              <w:rPr>
                <w:rFonts w:eastAsia="方正宋三_GBK" w:hint="eastAsia"/>
                <w:color w:val="000000"/>
                <w:szCs w:val="21"/>
              </w:rPr>
            </w:pPr>
          </w:p>
          <w:p w:rsidR="00C02B9A" w:rsidRPr="00913DA7" w:rsidRDefault="00C02B9A" w:rsidP="00AE090D">
            <w:pPr>
              <w:spacing w:line="280" w:lineRule="exact"/>
              <w:ind w:left="420" w:hangingChars="200" w:hanging="420"/>
              <w:rPr>
                <w:rFonts w:hint="eastAsia"/>
                <w:color w:val="000000"/>
                <w:szCs w:val="21"/>
              </w:rPr>
            </w:pPr>
          </w:p>
        </w:tc>
        <w:tc>
          <w:tcPr>
            <w:tcW w:w="812" w:type="dxa"/>
            <w:tcBorders>
              <w:bottom w:val="single" w:sz="4" w:space="0" w:color="auto"/>
            </w:tcBorders>
          </w:tcPr>
          <w:p w:rsidR="00C02B9A" w:rsidRPr="00913DA7" w:rsidRDefault="00C02B9A" w:rsidP="00AE090D">
            <w:pPr>
              <w:spacing w:line="280" w:lineRule="exact"/>
              <w:rPr>
                <w:color w:val="000000"/>
                <w:szCs w:val="21"/>
              </w:rPr>
            </w:pPr>
          </w:p>
        </w:tc>
        <w:tc>
          <w:tcPr>
            <w:tcW w:w="2981" w:type="dxa"/>
            <w:tcBorders>
              <w:bottom w:val="single" w:sz="4" w:space="0" w:color="auto"/>
            </w:tcBorders>
          </w:tcPr>
          <w:p w:rsidR="00C02B9A" w:rsidRPr="00913DA7" w:rsidRDefault="00C02B9A" w:rsidP="00AE090D">
            <w:pPr>
              <w:spacing w:line="280" w:lineRule="exact"/>
              <w:rPr>
                <w:color w:val="000000"/>
                <w:szCs w:val="21"/>
              </w:rPr>
            </w:pPr>
          </w:p>
        </w:tc>
        <w:tc>
          <w:tcPr>
            <w:tcW w:w="1247" w:type="dxa"/>
            <w:tcBorders>
              <w:bottom w:val="single" w:sz="4" w:space="0" w:color="auto"/>
            </w:tcBorders>
          </w:tcPr>
          <w:p w:rsidR="00C02B9A" w:rsidRPr="00913DA7" w:rsidRDefault="00C02B9A" w:rsidP="00AE090D">
            <w:pPr>
              <w:spacing w:line="280" w:lineRule="exact"/>
              <w:rPr>
                <w:rFonts w:eastAsia="方正宋三_GBK"/>
                <w:color w:val="000000"/>
                <w:szCs w:val="21"/>
              </w:rPr>
            </w:pPr>
          </w:p>
        </w:tc>
      </w:tr>
    </w:tbl>
    <w:p w:rsidR="00C02B9A" w:rsidRPr="00913DA7" w:rsidRDefault="00C02B9A" w:rsidP="00C02B9A">
      <w:pPr>
        <w:spacing w:line="280" w:lineRule="exact"/>
        <w:rPr>
          <w:rFonts w:eastAsia="方正宋三_GBK"/>
          <w:color w:val="000000"/>
          <w:szCs w:val="21"/>
        </w:rPr>
      </w:pPr>
    </w:p>
    <w:p w:rsidR="00C02B9A" w:rsidRDefault="00C02B9A" w:rsidP="00C02B9A">
      <w:pPr>
        <w:pStyle w:val="1"/>
        <w:rPr>
          <w:rFonts w:hint="eastAsia"/>
          <w:lang w:eastAsia="zh-CN"/>
        </w:rPr>
      </w:pPr>
      <w:r w:rsidRPr="00913DA7">
        <w:rPr>
          <w:color w:val="000000"/>
        </w:rPr>
        <w:br w:type="page"/>
      </w:r>
    </w:p>
    <w:p w:rsidR="00EA18A4" w:rsidRDefault="00EA18A4" w:rsidP="00C02B9A"/>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D24" w:rsidRDefault="00111D24" w:rsidP="00C02B9A">
      <w:r>
        <w:separator/>
      </w:r>
    </w:p>
  </w:endnote>
  <w:endnote w:type="continuationSeparator" w:id="0">
    <w:p w:rsidR="00111D24" w:rsidRDefault="00111D24" w:rsidP="00C02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宋三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D24" w:rsidRDefault="00111D24" w:rsidP="00C02B9A">
      <w:r>
        <w:separator/>
      </w:r>
    </w:p>
  </w:footnote>
  <w:footnote w:type="continuationSeparator" w:id="0">
    <w:p w:rsidR="00111D24" w:rsidRDefault="00111D24" w:rsidP="00C02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2B9A"/>
    <w:rsid w:val="00111D24"/>
    <w:rsid w:val="00C02B9A"/>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9A"/>
    <w:pPr>
      <w:widowControl w:val="0"/>
      <w:jc w:val="both"/>
    </w:pPr>
    <w:rPr>
      <w:rFonts w:ascii="Times New Roman" w:eastAsia="宋体" w:hAnsi="Times New Roman" w:cs="Times New Roman"/>
      <w:szCs w:val="24"/>
    </w:rPr>
  </w:style>
  <w:style w:type="paragraph" w:styleId="1">
    <w:name w:val="heading 1"/>
    <w:basedOn w:val="a"/>
    <w:next w:val="a"/>
    <w:link w:val="1Char"/>
    <w:qFormat/>
    <w:rsid w:val="00C02B9A"/>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
    <w:link w:val="2Char"/>
    <w:uiPriority w:val="9"/>
    <w:semiHidden/>
    <w:unhideWhenUsed/>
    <w:qFormat/>
    <w:rsid w:val="00C02B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02B9A"/>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02B9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2B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02B9A"/>
    <w:rPr>
      <w:sz w:val="18"/>
      <w:szCs w:val="18"/>
    </w:rPr>
  </w:style>
  <w:style w:type="paragraph" w:styleId="a4">
    <w:name w:val="footer"/>
    <w:basedOn w:val="a"/>
    <w:link w:val="Char0"/>
    <w:uiPriority w:val="99"/>
    <w:semiHidden/>
    <w:unhideWhenUsed/>
    <w:rsid w:val="00C02B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02B9A"/>
    <w:rPr>
      <w:sz w:val="18"/>
      <w:szCs w:val="18"/>
    </w:rPr>
  </w:style>
  <w:style w:type="character" w:customStyle="1" w:styleId="1Char">
    <w:name w:val="标题 1 Char"/>
    <w:basedOn w:val="a0"/>
    <w:link w:val="1"/>
    <w:qFormat/>
    <w:rsid w:val="00C02B9A"/>
    <w:rPr>
      <w:rFonts w:ascii="Times New Roman" w:eastAsia="黑体" w:hAnsi="Times New Roman" w:cs="Times New Roman"/>
      <w:kern w:val="44"/>
      <w:sz w:val="32"/>
      <w:szCs w:val="32"/>
      <w:lang/>
    </w:rPr>
  </w:style>
  <w:style w:type="character" w:customStyle="1" w:styleId="2Char">
    <w:name w:val="标题 2 Char"/>
    <w:basedOn w:val="a0"/>
    <w:link w:val="2"/>
    <w:uiPriority w:val="9"/>
    <w:semiHidden/>
    <w:rsid w:val="00C02B9A"/>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C02B9A"/>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C02B9A"/>
    <w:rPr>
      <w:rFonts w:asciiTheme="majorHAnsi" w:eastAsiaTheme="majorEastAsia" w:hAnsiTheme="majorHAnsi" w:cstheme="majorBidi"/>
      <w:b/>
      <w:bCs/>
      <w:sz w:val="28"/>
      <w:szCs w:val="28"/>
    </w:rPr>
  </w:style>
  <w:style w:type="paragraph" w:customStyle="1" w:styleId="style1">
    <w:name w:val="style1"/>
    <w:basedOn w:val="a"/>
    <w:rsid w:val="00C02B9A"/>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480</Words>
  <Characters>2740</Characters>
  <Application>Microsoft Office Word</Application>
  <DocSecurity>0</DocSecurity>
  <Lines>22</Lines>
  <Paragraphs>6</Paragraphs>
  <ScaleCrop>false</ScaleCrop>
  <Company>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2017-09-25T08:31:00Z</dcterms:created>
  <dcterms:modified xsi:type="dcterms:W3CDTF">2017-09-25T08:31:00Z</dcterms:modified>
</cp:coreProperties>
</file>