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9" w:rsidRPr="00913DA7" w:rsidRDefault="00F10F39" w:rsidP="00F10F39">
      <w:pPr>
        <w:pStyle w:val="1"/>
        <w:rPr>
          <w:color w:val="000000"/>
        </w:rPr>
      </w:pPr>
      <w:bookmarkStart w:id="0" w:name="_Toc434311215"/>
      <w:bookmarkStart w:id="1" w:name="_Toc434311419"/>
      <w:bookmarkStart w:id="2" w:name="_Toc492648204"/>
      <w:bookmarkStart w:id="3" w:name="_Toc493661632"/>
      <w:proofErr w:type="spellStart"/>
      <w:r w:rsidRPr="00913DA7">
        <w:rPr>
          <w:color w:val="000000"/>
        </w:rPr>
        <w:t>生命科学与技术学院</w:t>
      </w:r>
      <w:bookmarkEnd w:id="0"/>
      <w:bookmarkEnd w:id="1"/>
      <w:bookmarkEnd w:id="2"/>
      <w:bookmarkEnd w:id="3"/>
      <w:proofErr w:type="spellEnd"/>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华中科技大学生命科学与技术学院始建于</w:t>
      </w:r>
      <w:r w:rsidRPr="00913DA7">
        <w:rPr>
          <w:rFonts w:eastAsia="方正宋三_GBK"/>
          <w:color w:val="000000"/>
          <w:kern w:val="0"/>
          <w:szCs w:val="21"/>
        </w:rPr>
        <w:t>1980</w:t>
      </w:r>
      <w:r w:rsidRPr="00913DA7">
        <w:rPr>
          <w:rFonts w:eastAsia="方正宋三_GBK" w:hAnsi="宋体"/>
          <w:color w:val="000000"/>
          <w:kern w:val="0"/>
          <w:szCs w:val="21"/>
        </w:rPr>
        <w:t>年，经历了由最初的生物工程系到生命科学与技术学院的发展历程。现有生物医学工程系、生物技术系、遗传与发育生物学系、生物化学与分子生物学系、生物物理与分子生理学系、纳米医药与生物制药系、生物信息与系统生物学系、实验教学中心</w:t>
      </w:r>
      <w:r w:rsidRPr="00913DA7">
        <w:rPr>
          <w:rFonts w:eastAsia="方正宋三_GBK"/>
          <w:color w:val="000000"/>
          <w:kern w:val="0"/>
          <w:szCs w:val="21"/>
        </w:rPr>
        <w:t>8</w:t>
      </w:r>
      <w:r w:rsidRPr="00913DA7">
        <w:rPr>
          <w:rFonts w:eastAsia="方正宋三_GBK" w:hAnsi="宋体"/>
          <w:color w:val="000000"/>
          <w:kern w:val="0"/>
          <w:szCs w:val="21"/>
        </w:rPr>
        <w:t>个教学单位。</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学科建设凸显理工医交叉特色，拥有生物医学工程一级国家重点学科，生物物理学二级国家重点学科和生物学湖北省一级重点学科。生物医学工程学科在最近一次教育部发布的学科评估中位列全国第三，是国务院学位委员会第七届学科评议组成员单位。学院参与支持了我校工程学科进入</w:t>
      </w:r>
      <w:r w:rsidRPr="00913DA7">
        <w:rPr>
          <w:rFonts w:eastAsia="方正宋三_GBK"/>
          <w:color w:val="000000"/>
          <w:kern w:val="0"/>
          <w:szCs w:val="21"/>
        </w:rPr>
        <w:t>ESI</w:t>
      </w:r>
      <w:r w:rsidRPr="00913DA7">
        <w:rPr>
          <w:rFonts w:eastAsia="方正宋三_GBK" w:hAnsi="宋体"/>
          <w:color w:val="000000"/>
          <w:kern w:val="0"/>
          <w:szCs w:val="21"/>
        </w:rPr>
        <w:t>全球排名前</w:t>
      </w:r>
      <w:r w:rsidRPr="00913DA7">
        <w:rPr>
          <w:rFonts w:eastAsia="方正宋三_GBK"/>
          <w:color w:val="000000"/>
          <w:kern w:val="0"/>
          <w:szCs w:val="21"/>
        </w:rPr>
        <w:t>1‰</w:t>
      </w:r>
      <w:r w:rsidRPr="00913DA7">
        <w:rPr>
          <w:rFonts w:eastAsia="方正宋三_GBK" w:hAnsi="宋体"/>
          <w:color w:val="000000"/>
          <w:kern w:val="0"/>
          <w:szCs w:val="21"/>
        </w:rPr>
        <w:t>，生物学和生物化学、分子生物学与遗传学、药理学与毒理学、神经科学与行为科学、农业科学等学科进入</w:t>
      </w:r>
      <w:r w:rsidRPr="00913DA7">
        <w:rPr>
          <w:rFonts w:eastAsia="方正宋三_GBK"/>
          <w:color w:val="000000"/>
          <w:kern w:val="0"/>
          <w:szCs w:val="21"/>
        </w:rPr>
        <w:t>ESI</w:t>
      </w:r>
      <w:r w:rsidRPr="00913DA7">
        <w:rPr>
          <w:rFonts w:eastAsia="方正宋三_GBK" w:hAnsi="宋体"/>
          <w:color w:val="000000"/>
          <w:kern w:val="0"/>
          <w:szCs w:val="21"/>
        </w:rPr>
        <w:t>前</w:t>
      </w:r>
      <w:r w:rsidRPr="00913DA7">
        <w:rPr>
          <w:rFonts w:eastAsia="方正宋三_GBK"/>
          <w:color w:val="000000"/>
          <w:kern w:val="0"/>
          <w:szCs w:val="21"/>
        </w:rPr>
        <w:t>1%</w:t>
      </w:r>
      <w:r w:rsidRPr="00913DA7">
        <w:rPr>
          <w:rFonts w:eastAsia="方正宋三_GBK" w:hAnsi="宋体"/>
          <w:color w:val="000000"/>
          <w:kern w:val="0"/>
          <w:szCs w:val="21"/>
        </w:rPr>
        <w:t>国际排名。同时，还支持了学校其它多个学科的</w:t>
      </w:r>
      <w:r w:rsidRPr="00913DA7">
        <w:rPr>
          <w:rFonts w:eastAsia="方正宋三_GBK"/>
          <w:color w:val="000000"/>
          <w:kern w:val="0"/>
          <w:szCs w:val="21"/>
        </w:rPr>
        <w:t>ESI</w:t>
      </w:r>
      <w:r w:rsidRPr="00913DA7">
        <w:rPr>
          <w:rFonts w:eastAsia="方正宋三_GBK" w:hAnsi="宋体"/>
          <w:color w:val="000000"/>
          <w:kern w:val="0"/>
          <w:szCs w:val="21"/>
        </w:rPr>
        <w:t>前</w:t>
      </w:r>
      <w:r w:rsidRPr="00913DA7">
        <w:rPr>
          <w:rFonts w:eastAsia="方正宋三_GBK"/>
          <w:color w:val="000000"/>
          <w:kern w:val="0"/>
          <w:szCs w:val="21"/>
        </w:rPr>
        <w:t>1%</w:t>
      </w:r>
      <w:r w:rsidRPr="00913DA7">
        <w:rPr>
          <w:rFonts w:eastAsia="方正宋三_GBK" w:hAnsi="宋体"/>
          <w:color w:val="000000"/>
          <w:kern w:val="0"/>
          <w:szCs w:val="21"/>
        </w:rPr>
        <w:t>国际排名。</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拥有一批国家、省部级科研平台，包括武汉光电国家实验室（筹）生物医学光子学功能实验室，国家纳米药物工程技术研究中心，国家发改委武汉生物产业基地生物医药科技服务平台，国家科技部基因工程国际合作基地，国家创新引智基地，湖北省药食两用资源工程技术研究中心，以及</w:t>
      </w:r>
      <w:r w:rsidRPr="00913DA7">
        <w:rPr>
          <w:rFonts w:eastAsia="方正宋三_GBK"/>
          <w:color w:val="000000"/>
          <w:kern w:val="0"/>
          <w:szCs w:val="21"/>
        </w:rPr>
        <w:t>4</w:t>
      </w:r>
      <w:r w:rsidRPr="00913DA7">
        <w:rPr>
          <w:rFonts w:eastAsia="方正宋三_GBK" w:hAnsi="宋体"/>
          <w:color w:val="000000"/>
          <w:kern w:val="0"/>
          <w:szCs w:val="21"/>
        </w:rPr>
        <w:t>个省部级重点实验室（生物医学光子学教育部重点实验室，分子生物物理学教育部重点实验室，图像信息处理与智能控制教育部重点实验室（共建）和湖北省生物信息与分子成像重点实验室）。同时，已建成多个国际合作平台，包括中法联合细胞信号转导实验室、中德马普生物物理与生物化学合作实验室、中英基因工程和基因组学联合实验室、中美人类基因组合作研究中心、中韩生物材料联合研究中心等国际化联合实验室（中心）。此外，建有高水平的生命科学与技术学院科研共享平台，并与生物医药企业联合建立了湖北省微生物油脂工程技术中心，华中科技大学贵州生物技术中心，湖北省桑蚕精深加工工程技术研究中心等产学研合作平台。</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学院拥有生物医学工程和生物学两个一级学科从本科、硕士、博士到博士后较为完备的人才培养体系，包括生物医学工程、生物学</w:t>
      </w:r>
      <w:r w:rsidRPr="00913DA7">
        <w:rPr>
          <w:rFonts w:eastAsia="方正宋三_GBK"/>
          <w:color w:val="000000"/>
          <w:kern w:val="0"/>
          <w:szCs w:val="21"/>
        </w:rPr>
        <w:t>2</w:t>
      </w:r>
      <w:r w:rsidRPr="00913DA7">
        <w:rPr>
          <w:rFonts w:eastAsia="方正宋三_GBK" w:hAnsi="宋体"/>
          <w:color w:val="000000"/>
          <w:kern w:val="0"/>
          <w:szCs w:val="21"/>
        </w:rPr>
        <w:t>个一级学科博士后流动站；生物医学工程、生物医学光子学、生物信息技术、生物材料与组织工程、生物制药工程、遗传学、生物物理学、微生物学、生物化学与分子生物学、植物学、水生生物学等</w:t>
      </w:r>
      <w:r w:rsidRPr="00913DA7">
        <w:rPr>
          <w:rFonts w:eastAsia="方正宋三_GBK"/>
          <w:color w:val="000000"/>
          <w:kern w:val="0"/>
          <w:szCs w:val="21"/>
        </w:rPr>
        <w:t>11</w:t>
      </w:r>
      <w:r w:rsidRPr="00913DA7">
        <w:rPr>
          <w:rFonts w:eastAsia="方正宋三_GBK" w:hAnsi="宋体"/>
          <w:color w:val="000000"/>
          <w:kern w:val="0"/>
          <w:szCs w:val="21"/>
        </w:rPr>
        <w:t>个博士点和硕士点；生物医学工程，生物工程，制药工程等</w:t>
      </w:r>
      <w:r w:rsidRPr="00913DA7">
        <w:rPr>
          <w:rFonts w:eastAsia="方正宋三_GBK"/>
          <w:color w:val="000000"/>
          <w:kern w:val="0"/>
          <w:szCs w:val="21"/>
        </w:rPr>
        <w:t>3</w:t>
      </w:r>
      <w:r w:rsidRPr="00913DA7">
        <w:rPr>
          <w:rFonts w:eastAsia="方正宋三_GBK" w:hAnsi="宋体"/>
          <w:color w:val="000000"/>
          <w:kern w:val="0"/>
          <w:szCs w:val="21"/>
        </w:rPr>
        <w:t>个工程硕士点；生物医学工程、生物技术、生物信息技术、生物科学、生物制药</w:t>
      </w:r>
      <w:r w:rsidRPr="00913DA7">
        <w:rPr>
          <w:rFonts w:eastAsia="方正宋三_GBK"/>
          <w:color w:val="000000"/>
          <w:kern w:val="0"/>
          <w:szCs w:val="21"/>
        </w:rPr>
        <w:t>5</w:t>
      </w:r>
      <w:r w:rsidRPr="00913DA7">
        <w:rPr>
          <w:rFonts w:eastAsia="方正宋三_GBK" w:hAnsi="宋体"/>
          <w:color w:val="000000"/>
          <w:kern w:val="0"/>
          <w:szCs w:val="21"/>
        </w:rPr>
        <w:t>个本科专业。拥有</w:t>
      </w:r>
      <w:r w:rsidRPr="00913DA7">
        <w:rPr>
          <w:rFonts w:ascii="宋体" w:eastAsia="方正宋三_GBK" w:hAnsi="宋体"/>
          <w:color w:val="000000"/>
          <w:kern w:val="0"/>
          <w:szCs w:val="21"/>
        </w:rPr>
        <w:t>“</w:t>
      </w:r>
      <w:r w:rsidRPr="00913DA7">
        <w:rPr>
          <w:rFonts w:eastAsia="方正宋三_GBK" w:hAnsi="宋体"/>
          <w:color w:val="000000"/>
          <w:kern w:val="0"/>
          <w:szCs w:val="21"/>
        </w:rPr>
        <w:t>国家生命科学与技术人才培养基地</w:t>
      </w:r>
      <w:r w:rsidRPr="00913DA7">
        <w:rPr>
          <w:rFonts w:ascii="宋体" w:eastAsia="方正宋三_GBK" w:hAnsi="宋体"/>
          <w:color w:val="000000"/>
          <w:kern w:val="0"/>
          <w:szCs w:val="21"/>
        </w:rPr>
        <w:t>”</w:t>
      </w:r>
      <w:r w:rsidRPr="00913DA7">
        <w:rPr>
          <w:rFonts w:eastAsia="方正宋三_GBK" w:hAnsi="宋体"/>
          <w:color w:val="000000"/>
          <w:kern w:val="0"/>
          <w:szCs w:val="21"/>
        </w:rPr>
        <w:t>、生物科学</w:t>
      </w:r>
      <w:r w:rsidRPr="00913DA7">
        <w:rPr>
          <w:rFonts w:ascii="宋体" w:eastAsia="方正宋三_GBK" w:hAnsi="宋体"/>
          <w:color w:val="000000"/>
          <w:kern w:val="0"/>
          <w:szCs w:val="21"/>
        </w:rPr>
        <w:t>“</w:t>
      </w:r>
      <w:r w:rsidRPr="00913DA7">
        <w:rPr>
          <w:rFonts w:eastAsia="方正宋三_GBK" w:hAnsi="宋体"/>
          <w:color w:val="000000"/>
          <w:kern w:val="0"/>
          <w:szCs w:val="21"/>
        </w:rPr>
        <w:t>国家理科基础科学研究和教学人才培养基地</w:t>
      </w:r>
      <w:r w:rsidRPr="00913DA7">
        <w:rPr>
          <w:rFonts w:ascii="宋体" w:eastAsia="方正宋三_GBK" w:hAnsi="宋体"/>
          <w:color w:val="000000"/>
          <w:kern w:val="0"/>
          <w:szCs w:val="21"/>
        </w:rPr>
        <w:t>”</w:t>
      </w:r>
      <w:r w:rsidRPr="00913DA7">
        <w:rPr>
          <w:rFonts w:eastAsia="方正宋三_GBK"/>
          <w:color w:val="000000"/>
          <w:kern w:val="0"/>
          <w:szCs w:val="21"/>
        </w:rPr>
        <w:t xml:space="preserve"> 2</w:t>
      </w:r>
      <w:r w:rsidRPr="00913DA7">
        <w:rPr>
          <w:rFonts w:eastAsia="方正宋三_GBK" w:hAnsi="宋体"/>
          <w:color w:val="000000"/>
          <w:kern w:val="0"/>
          <w:szCs w:val="21"/>
        </w:rPr>
        <w:t>个国家级人才培养基地，与中国科学院大学及中科院生物物理研究所联合成立了基础学科拔尖人才（贝时璋菁英）实验班，建成启明</w:t>
      </w:r>
      <w:r w:rsidRPr="00913DA7">
        <w:rPr>
          <w:rFonts w:eastAsia="方正宋三_GBK" w:hAnsi="宋体"/>
          <w:color w:val="000000"/>
          <w:kern w:val="0"/>
          <w:szCs w:val="21"/>
        </w:rPr>
        <w:lastRenderedPageBreak/>
        <w:t>学院基础学科生物科学与技术（生物技术）实验班、生物医学工程卓越工程师实验班、华大基因联合培养生物信息人才实验班等拔尖人才培养实验班</w:t>
      </w:r>
      <w:r w:rsidRPr="00913DA7">
        <w:rPr>
          <w:rFonts w:eastAsia="方正宋三_GBK" w:hAnsi="宋体"/>
          <w:color w:val="000000"/>
          <w:kern w:val="0"/>
          <w:szCs w:val="21"/>
          <w:lang w:val="zh-CN"/>
        </w:rPr>
        <w:t>，建成国家生命科学与技术虚拟仿真实验教学示范中心</w:t>
      </w:r>
      <w:r w:rsidRPr="00913DA7">
        <w:rPr>
          <w:rFonts w:eastAsia="方正宋三_GBK" w:hAnsi="宋体"/>
          <w:color w:val="000000"/>
          <w:kern w:val="0"/>
          <w:szCs w:val="21"/>
        </w:rPr>
        <w:t>。初步形成了培养高水平创新人才的体制机制。现有在读本科生</w:t>
      </w:r>
      <w:r w:rsidRPr="00913DA7">
        <w:rPr>
          <w:rFonts w:eastAsia="方正宋三_GBK"/>
          <w:color w:val="000000"/>
          <w:kern w:val="0"/>
          <w:szCs w:val="21"/>
        </w:rPr>
        <w:t>1179</w:t>
      </w:r>
      <w:r w:rsidRPr="00913DA7">
        <w:rPr>
          <w:rFonts w:eastAsia="方正宋三_GBK" w:hAnsi="宋体"/>
          <w:color w:val="000000"/>
          <w:kern w:val="0"/>
          <w:szCs w:val="21"/>
        </w:rPr>
        <w:t>人，硕士研究生</w:t>
      </w:r>
      <w:r w:rsidRPr="00913DA7">
        <w:rPr>
          <w:rFonts w:eastAsia="方正宋三_GBK"/>
          <w:color w:val="000000"/>
          <w:kern w:val="0"/>
          <w:szCs w:val="21"/>
        </w:rPr>
        <w:t>322</w:t>
      </w:r>
      <w:r w:rsidRPr="00913DA7">
        <w:rPr>
          <w:rFonts w:eastAsia="方正宋三_GBK" w:hAnsi="宋体"/>
          <w:color w:val="000000"/>
          <w:kern w:val="0"/>
          <w:szCs w:val="21"/>
        </w:rPr>
        <w:t>人，博士研究生</w:t>
      </w:r>
      <w:r w:rsidRPr="00913DA7">
        <w:rPr>
          <w:rFonts w:eastAsia="方正宋三_GBK"/>
          <w:color w:val="000000"/>
          <w:kern w:val="0"/>
          <w:szCs w:val="21"/>
        </w:rPr>
        <w:t>401</w:t>
      </w:r>
      <w:r w:rsidRPr="00913DA7">
        <w:rPr>
          <w:rFonts w:eastAsia="方正宋三_GBK" w:hAnsi="宋体"/>
          <w:color w:val="000000"/>
          <w:kern w:val="0"/>
          <w:szCs w:val="21"/>
        </w:rPr>
        <w:t>人，国际留学生</w:t>
      </w:r>
      <w:r w:rsidRPr="00913DA7">
        <w:rPr>
          <w:rFonts w:eastAsia="方正宋三_GBK"/>
          <w:color w:val="000000"/>
          <w:kern w:val="0"/>
          <w:szCs w:val="21"/>
        </w:rPr>
        <w:t>（</w:t>
      </w:r>
      <w:r w:rsidRPr="00913DA7">
        <w:rPr>
          <w:rFonts w:eastAsia="方正宋三_GBK" w:hAnsi="宋体"/>
          <w:color w:val="000000"/>
          <w:kern w:val="0"/>
          <w:szCs w:val="21"/>
        </w:rPr>
        <w:t>研究生</w:t>
      </w:r>
      <w:r w:rsidRPr="00913DA7">
        <w:rPr>
          <w:rFonts w:eastAsia="方正宋三_GBK"/>
          <w:color w:val="000000"/>
          <w:kern w:val="0"/>
          <w:szCs w:val="21"/>
        </w:rPr>
        <w:t>）</w:t>
      </w:r>
      <w:r w:rsidRPr="00913DA7">
        <w:rPr>
          <w:rFonts w:eastAsia="方正宋三_GBK"/>
          <w:color w:val="000000"/>
          <w:kern w:val="0"/>
          <w:szCs w:val="21"/>
        </w:rPr>
        <w:t>61</w:t>
      </w:r>
      <w:r w:rsidRPr="00913DA7">
        <w:rPr>
          <w:rFonts w:eastAsia="方正宋三_GBK" w:hAnsi="宋体"/>
          <w:color w:val="000000"/>
          <w:kern w:val="0"/>
          <w:szCs w:val="21"/>
        </w:rPr>
        <w:t>人。</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学院组建了一支国际化、高水平、年轻化的师资队伍，现有教职工</w:t>
      </w:r>
      <w:r w:rsidRPr="00913DA7">
        <w:rPr>
          <w:rFonts w:eastAsia="方正宋三_GBK"/>
          <w:color w:val="000000"/>
          <w:kern w:val="0"/>
          <w:szCs w:val="21"/>
        </w:rPr>
        <w:t>146</w:t>
      </w:r>
      <w:r w:rsidRPr="00913DA7">
        <w:rPr>
          <w:rFonts w:eastAsia="方正宋三_GBK" w:hAnsi="宋体"/>
          <w:color w:val="000000"/>
          <w:kern w:val="0"/>
          <w:szCs w:val="21"/>
        </w:rPr>
        <w:t>人，其中教授</w:t>
      </w:r>
      <w:r w:rsidRPr="00913DA7">
        <w:rPr>
          <w:rFonts w:eastAsia="方正宋三_GBK"/>
          <w:color w:val="000000"/>
          <w:kern w:val="0"/>
          <w:szCs w:val="21"/>
        </w:rPr>
        <w:t>59</w:t>
      </w:r>
      <w:r w:rsidRPr="00913DA7">
        <w:rPr>
          <w:rFonts w:eastAsia="方正宋三_GBK" w:hAnsi="宋体"/>
          <w:color w:val="000000"/>
          <w:kern w:val="0"/>
          <w:szCs w:val="21"/>
        </w:rPr>
        <w:t>人，副教授</w:t>
      </w:r>
      <w:r w:rsidRPr="00913DA7">
        <w:rPr>
          <w:rFonts w:eastAsia="方正宋三_GBK"/>
          <w:color w:val="000000"/>
          <w:kern w:val="0"/>
          <w:szCs w:val="21"/>
        </w:rPr>
        <w:t>43</w:t>
      </w:r>
      <w:r w:rsidRPr="00913DA7">
        <w:rPr>
          <w:rFonts w:eastAsia="方正宋三_GBK" w:hAnsi="宋体"/>
          <w:color w:val="000000"/>
          <w:kern w:val="0"/>
          <w:szCs w:val="21"/>
        </w:rPr>
        <w:t>人。专任教师中，有博士学位的占</w:t>
      </w:r>
      <w:r w:rsidRPr="00913DA7">
        <w:rPr>
          <w:rFonts w:eastAsia="方正宋三_GBK"/>
          <w:color w:val="000000"/>
          <w:kern w:val="0"/>
          <w:szCs w:val="21"/>
        </w:rPr>
        <w:t>98%</w:t>
      </w:r>
      <w:r w:rsidRPr="00913DA7">
        <w:rPr>
          <w:rFonts w:eastAsia="方正宋三_GBK" w:hAnsi="宋体"/>
          <w:color w:val="000000"/>
          <w:kern w:val="0"/>
          <w:szCs w:val="21"/>
        </w:rPr>
        <w:t>，</w:t>
      </w:r>
      <w:r w:rsidRPr="00913DA7">
        <w:rPr>
          <w:rFonts w:eastAsia="方正宋三_GBK"/>
          <w:color w:val="000000"/>
          <w:kern w:val="0"/>
          <w:szCs w:val="21"/>
        </w:rPr>
        <w:t>45</w:t>
      </w:r>
      <w:r w:rsidRPr="00913DA7">
        <w:rPr>
          <w:rFonts w:eastAsia="方正宋三_GBK" w:hAnsi="宋体"/>
          <w:color w:val="000000"/>
          <w:kern w:val="0"/>
          <w:szCs w:val="21"/>
        </w:rPr>
        <w:t>岁以下的占</w:t>
      </w:r>
      <w:r w:rsidRPr="00913DA7">
        <w:rPr>
          <w:rFonts w:eastAsia="方正宋三_GBK"/>
          <w:color w:val="000000"/>
          <w:kern w:val="0"/>
          <w:szCs w:val="21"/>
        </w:rPr>
        <w:t>83%</w:t>
      </w:r>
      <w:r w:rsidRPr="00913DA7">
        <w:rPr>
          <w:rFonts w:eastAsia="方正宋三_GBK" w:hAnsi="宋体"/>
          <w:color w:val="000000"/>
          <w:kern w:val="0"/>
          <w:szCs w:val="21"/>
        </w:rPr>
        <w:t>，具有海外博士学位或具有一年以上海外研究经历的教师达</w:t>
      </w:r>
      <w:r w:rsidRPr="00913DA7">
        <w:rPr>
          <w:rFonts w:eastAsia="方正宋三_GBK"/>
          <w:color w:val="000000"/>
          <w:kern w:val="0"/>
          <w:szCs w:val="21"/>
        </w:rPr>
        <w:t>78%</w:t>
      </w:r>
      <w:r w:rsidRPr="00913DA7">
        <w:rPr>
          <w:rFonts w:eastAsia="方正宋三_GBK" w:hAnsi="宋体"/>
          <w:color w:val="000000"/>
          <w:kern w:val="0"/>
          <w:szCs w:val="21"/>
        </w:rPr>
        <w:t>。学院拥有</w:t>
      </w:r>
      <w:r w:rsidRPr="00913DA7">
        <w:rPr>
          <w:rFonts w:eastAsia="方正宋三_GBK"/>
          <w:color w:val="000000"/>
          <w:kern w:val="0"/>
          <w:szCs w:val="21"/>
        </w:rPr>
        <w:t>1</w:t>
      </w:r>
      <w:r w:rsidRPr="00913DA7">
        <w:rPr>
          <w:rFonts w:eastAsia="方正宋三_GBK" w:hAnsi="宋体"/>
          <w:color w:val="000000"/>
          <w:kern w:val="0"/>
          <w:szCs w:val="21"/>
        </w:rPr>
        <w:t>名教育部科技委生物与医学部副主任委员、</w:t>
      </w:r>
      <w:r w:rsidRPr="00913DA7">
        <w:rPr>
          <w:rFonts w:eastAsia="方正宋三_GBK"/>
          <w:color w:val="000000"/>
          <w:kern w:val="0"/>
          <w:szCs w:val="21"/>
        </w:rPr>
        <w:t>1</w:t>
      </w:r>
      <w:r w:rsidRPr="00913DA7">
        <w:rPr>
          <w:rFonts w:eastAsia="方正宋三_GBK" w:hAnsi="宋体"/>
          <w:color w:val="000000"/>
          <w:kern w:val="0"/>
          <w:szCs w:val="21"/>
        </w:rPr>
        <w:t>名国际合作部委员、</w:t>
      </w:r>
      <w:r w:rsidRPr="00913DA7">
        <w:rPr>
          <w:rFonts w:eastAsia="方正宋三_GBK"/>
          <w:color w:val="000000"/>
          <w:kern w:val="0"/>
          <w:szCs w:val="21"/>
        </w:rPr>
        <w:t>2</w:t>
      </w:r>
      <w:r w:rsidRPr="00913DA7">
        <w:rPr>
          <w:rFonts w:eastAsia="方正宋三_GBK" w:hAnsi="宋体"/>
          <w:color w:val="000000"/>
          <w:kern w:val="0"/>
          <w:szCs w:val="21"/>
        </w:rPr>
        <w:t>名国家</w:t>
      </w:r>
      <w:r w:rsidRPr="00913DA7">
        <w:rPr>
          <w:rFonts w:ascii="宋体" w:eastAsia="方正宋三_GBK" w:hAnsi="宋体"/>
          <w:color w:val="000000"/>
          <w:kern w:val="0"/>
          <w:szCs w:val="21"/>
        </w:rPr>
        <w:t>“</w:t>
      </w:r>
      <w:r w:rsidRPr="00913DA7">
        <w:rPr>
          <w:rFonts w:eastAsia="方正宋三_GBK" w:hAnsi="宋体"/>
          <w:color w:val="000000"/>
          <w:kern w:val="0"/>
          <w:szCs w:val="21"/>
        </w:rPr>
        <w:t>万人计划</w:t>
      </w:r>
      <w:r w:rsidRPr="00913DA7">
        <w:rPr>
          <w:rFonts w:ascii="宋体" w:eastAsia="方正宋三_GBK" w:hAnsi="宋体"/>
          <w:color w:val="000000"/>
          <w:kern w:val="0"/>
          <w:szCs w:val="21"/>
        </w:rPr>
        <w:t>”</w:t>
      </w:r>
      <w:r w:rsidRPr="00913DA7">
        <w:rPr>
          <w:rFonts w:eastAsia="方正宋三_GBK" w:hAnsi="宋体"/>
          <w:color w:val="000000"/>
          <w:kern w:val="0"/>
          <w:szCs w:val="21"/>
        </w:rPr>
        <w:t>科技创新领军人才、</w:t>
      </w:r>
      <w:r w:rsidRPr="00913DA7">
        <w:rPr>
          <w:rFonts w:eastAsia="方正宋三_GBK"/>
          <w:color w:val="000000"/>
          <w:kern w:val="0"/>
          <w:szCs w:val="21"/>
        </w:rPr>
        <w:t>3</w:t>
      </w:r>
      <w:r w:rsidRPr="00913DA7">
        <w:rPr>
          <w:rFonts w:eastAsia="方正宋三_GBK" w:hAnsi="宋体"/>
          <w:color w:val="000000"/>
          <w:kern w:val="0"/>
          <w:szCs w:val="21"/>
        </w:rPr>
        <w:t>名国家</w:t>
      </w:r>
      <w:r w:rsidRPr="00913DA7">
        <w:rPr>
          <w:rFonts w:ascii="宋体" w:eastAsia="方正宋三_GBK" w:hAnsi="宋体"/>
          <w:color w:val="000000"/>
          <w:kern w:val="0"/>
          <w:szCs w:val="21"/>
        </w:rPr>
        <w:t>“</w:t>
      </w:r>
      <w:r w:rsidRPr="00913DA7">
        <w:rPr>
          <w:rFonts w:eastAsia="方正宋三_GBK" w:hAnsi="宋体"/>
          <w:color w:val="000000"/>
          <w:kern w:val="0"/>
          <w:szCs w:val="21"/>
        </w:rPr>
        <w:t>千人计划</w:t>
      </w:r>
      <w:r w:rsidRPr="00913DA7">
        <w:rPr>
          <w:rFonts w:ascii="宋体" w:eastAsia="方正宋三_GBK" w:hAnsi="宋体"/>
          <w:color w:val="000000"/>
          <w:kern w:val="0"/>
          <w:szCs w:val="21"/>
        </w:rPr>
        <w:t>”</w:t>
      </w:r>
      <w:r w:rsidRPr="00913DA7">
        <w:rPr>
          <w:rFonts w:eastAsia="方正宋三_GBK" w:hAnsi="宋体"/>
          <w:color w:val="000000"/>
          <w:kern w:val="0"/>
          <w:szCs w:val="21"/>
        </w:rPr>
        <w:t>入选者，</w:t>
      </w:r>
      <w:r w:rsidRPr="00913DA7">
        <w:rPr>
          <w:rFonts w:eastAsia="方正宋三_GBK"/>
          <w:color w:val="000000"/>
          <w:kern w:val="0"/>
          <w:szCs w:val="21"/>
        </w:rPr>
        <w:t>11</w:t>
      </w:r>
      <w:r w:rsidRPr="00913DA7">
        <w:rPr>
          <w:rFonts w:eastAsia="方正宋三_GBK" w:hAnsi="宋体"/>
          <w:color w:val="000000"/>
          <w:kern w:val="0"/>
          <w:szCs w:val="21"/>
        </w:rPr>
        <w:t>名青年千人计划入选者，</w:t>
      </w:r>
      <w:r w:rsidRPr="00913DA7">
        <w:rPr>
          <w:rFonts w:ascii="宋体" w:eastAsia="方正宋三_GBK" w:hAnsi="宋体"/>
          <w:color w:val="000000"/>
          <w:kern w:val="0"/>
          <w:szCs w:val="21"/>
        </w:rPr>
        <w:t>“</w:t>
      </w:r>
      <w:r w:rsidRPr="00913DA7">
        <w:rPr>
          <w:rFonts w:eastAsia="方正宋三_GBK" w:hAnsi="宋体"/>
          <w:color w:val="000000"/>
          <w:kern w:val="0"/>
          <w:szCs w:val="21"/>
        </w:rPr>
        <w:t>长江学者奖励计划</w:t>
      </w:r>
      <w:r w:rsidRPr="00913DA7">
        <w:rPr>
          <w:rFonts w:ascii="宋体" w:eastAsia="方正宋三_GBK" w:hAnsi="宋体"/>
          <w:color w:val="000000"/>
          <w:kern w:val="0"/>
          <w:szCs w:val="21"/>
        </w:rPr>
        <w:t>”</w:t>
      </w:r>
      <w:r w:rsidRPr="00913DA7">
        <w:rPr>
          <w:rFonts w:eastAsia="方正宋三_GBK" w:hAnsi="宋体"/>
          <w:color w:val="000000"/>
          <w:kern w:val="0"/>
          <w:szCs w:val="21"/>
        </w:rPr>
        <w:t>特聘教授</w:t>
      </w:r>
      <w:r w:rsidRPr="00913DA7">
        <w:rPr>
          <w:rFonts w:eastAsia="方正宋三_GBK"/>
          <w:color w:val="000000"/>
          <w:kern w:val="0"/>
          <w:szCs w:val="21"/>
        </w:rPr>
        <w:t>1</w:t>
      </w:r>
      <w:r w:rsidRPr="00913DA7">
        <w:rPr>
          <w:rFonts w:eastAsia="方正宋三_GBK" w:hAnsi="宋体"/>
          <w:color w:val="000000"/>
          <w:kern w:val="0"/>
          <w:szCs w:val="21"/>
        </w:rPr>
        <w:t>名、讲座教授</w:t>
      </w:r>
      <w:r w:rsidRPr="00913DA7">
        <w:rPr>
          <w:rFonts w:eastAsia="方正宋三_GBK"/>
          <w:color w:val="000000"/>
          <w:kern w:val="0"/>
          <w:szCs w:val="21"/>
        </w:rPr>
        <w:t>4</w:t>
      </w:r>
      <w:r w:rsidRPr="00913DA7">
        <w:rPr>
          <w:rFonts w:eastAsia="方正宋三_GBK" w:hAnsi="宋体"/>
          <w:color w:val="000000"/>
          <w:kern w:val="0"/>
          <w:szCs w:val="21"/>
        </w:rPr>
        <w:t>名、青年学者</w:t>
      </w:r>
      <w:r w:rsidRPr="00913DA7">
        <w:rPr>
          <w:rFonts w:eastAsia="方正宋三_GBK"/>
          <w:color w:val="000000"/>
          <w:kern w:val="0"/>
          <w:szCs w:val="21"/>
        </w:rPr>
        <w:t>1</w:t>
      </w:r>
      <w:r w:rsidRPr="00913DA7">
        <w:rPr>
          <w:rFonts w:eastAsia="方正宋三_GBK" w:hAnsi="宋体"/>
          <w:color w:val="000000"/>
          <w:kern w:val="0"/>
          <w:szCs w:val="21"/>
        </w:rPr>
        <w:t>名，青年拔尖人才</w:t>
      </w:r>
      <w:r w:rsidRPr="00913DA7">
        <w:rPr>
          <w:rFonts w:eastAsia="方正宋三_GBK"/>
          <w:color w:val="000000"/>
          <w:kern w:val="0"/>
          <w:szCs w:val="21"/>
        </w:rPr>
        <w:t>2</w:t>
      </w:r>
      <w:r w:rsidRPr="00913DA7">
        <w:rPr>
          <w:rFonts w:eastAsia="方正宋三_GBK" w:hAnsi="宋体"/>
          <w:color w:val="000000"/>
          <w:kern w:val="0"/>
          <w:szCs w:val="21"/>
        </w:rPr>
        <w:t>名，</w:t>
      </w:r>
      <w:r w:rsidRPr="00913DA7">
        <w:rPr>
          <w:rFonts w:eastAsia="方正宋三_GBK"/>
          <w:color w:val="000000"/>
          <w:kern w:val="0"/>
          <w:szCs w:val="21"/>
        </w:rPr>
        <w:t>3</w:t>
      </w:r>
      <w:r w:rsidRPr="00913DA7">
        <w:rPr>
          <w:rFonts w:eastAsia="方正宋三_GBK" w:hAnsi="宋体"/>
          <w:color w:val="000000"/>
          <w:kern w:val="0"/>
          <w:szCs w:val="21"/>
        </w:rPr>
        <w:t>名国家杰出青年基金和</w:t>
      </w:r>
      <w:r w:rsidRPr="00913DA7">
        <w:rPr>
          <w:rFonts w:eastAsia="方正宋三_GBK"/>
          <w:color w:val="000000"/>
          <w:kern w:val="0"/>
          <w:szCs w:val="21"/>
        </w:rPr>
        <w:t>1</w:t>
      </w:r>
      <w:r w:rsidRPr="00913DA7">
        <w:rPr>
          <w:rFonts w:eastAsia="方正宋三_GBK" w:hAnsi="宋体"/>
          <w:color w:val="000000"/>
          <w:kern w:val="0"/>
          <w:szCs w:val="21"/>
        </w:rPr>
        <w:t>名优秀青年科学基金获得者，</w:t>
      </w:r>
      <w:r w:rsidRPr="00913DA7">
        <w:rPr>
          <w:rFonts w:eastAsia="方正宋三_GBK"/>
          <w:color w:val="000000"/>
          <w:kern w:val="0"/>
          <w:szCs w:val="21"/>
        </w:rPr>
        <w:t>1</w:t>
      </w:r>
      <w:r w:rsidRPr="00913DA7">
        <w:rPr>
          <w:rFonts w:eastAsia="方正宋三_GBK" w:hAnsi="宋体"/>
          <w:color w:val="000000"/>
          <w:kern w:val="0"/>
          <w:szCs w:val="21"/>
        </w:rPr>
        <w:t>名科技部</w:t>
      </w:r>
      <w:r w:rsidRPr="00913DA7">
        <w:rPr>
          <w:rFonts w:ascii="宋体" w:eastAsia="方正宋三_GBK" w:hAnsi="宋体"/>
          <w:color w:val="000000"/>
          <w:kern w:val="0"/>
          <w:szCs w:val="21"/>
        </w:rPr>
        <w:t>“</w:t>
      </w:r>
      <w:r w:rsidRPr="00913DA7">
        <w:rPr>
          <w:rFonts w:eastAsia="方正宋三_GBK" w:hAnsi="宋体"/>
          <w:color w:val="000000"/>
          <w:kern w:val="0"/>
          <w:szCs w:val="21"/>
        </w:rPr>
        <w:t>创新人才推进计划</w:t>
      </w:r>
      <w:r w:rsidRPr="00913DA7">
        <w:rPr>
          <w:rFonts w:ascii="宋体" w:eastAsia="方正宋三_GBK" w:hAnsi="宋体"/>
          <w:color w:val="000000"/>
          <w:kern w:val="0"/>
          <w:szCs w:val="21"/>
        </w:rPr>
        <w:t>”</w:t>
      </w:r>
      <w:r w:rsidRPr="00913DA7">
        <w:rPr>
          <w:rFonts w:eastAsia="方正宋三_GBK" w:hAnsi="宋体"/>
          <w:color w:val="000000"/>
          <w:kern w:val="0"/>
          <w:szCs w:val="21"/>
        </w:rPr>
        <w:t>中青年科技创新领军人才，拥有</w:t>
      </w:r>
      <w:r w:rsidRPr="00913DA7">
        <w:rPr>
          <w:rFonts w:eastAsia="方正宋三_GBK"/>
          <w:color w:val="000000"/>
          <w:kern w:val="0"/>
          <w:szCs w:val="21"/>
        </w:rPr>
        <w:t>4</w:t>
      </w:r>
      <w:r w:rsidRPr="00913DA7">
        <w:rPr>
          <w:rFonts w:eastAsia="方正宋三_GBK" w:hAnsi="宋体"/>
          <w:color w:val="000000"/>
          <w:kern w:val="0"/>
          <w:szCs w:val="21"/>
        </w:rPr>
        <w:t>个国际著名学会的</w:t>
      </w:r>
      <w:r w:rsidRPr="00913DA7">
        <w:rPr>
          <w:rFonts w:eastAsia="方正宋三_GBK"/>
          <w:color w:val="000000"/>
          <w:kern w:val="0"/>
          <w:szCs w:val="21"/>
        </w:rPr>
        <w:t>FELLOW</w:t>
      </w:r>
      <w:r w:rsidRPr="00913DA7">
        <w:rPr>
          <w:rFonts w:eastAsia="方正宋三_GBK" w:hAnsi="宋体"/>
          <w:color w:val="000000"/>
          <w:kern w:val="0"/>
          <w:szCs w:val="21"/>
        </w:rPr>
        <w:t>，</w:t>
      </w:r>
      <w:r w:rsidRPr="00913DA7">
        <w:rPr>
          <w:rFonts w:eastAsia="方正宋三_GBK"/>
          <w:color w:val="000000"/>
          <w:kern w:val="0"/>
          <w:szCs w:val="21"/>
        </w:rPr>
        <w:t>1</w:t>
      </w:r>
      <w:r w:rsidRPr="00913DA7">
        <w:rPr>
          <w:rFonts w:eastAsia="方正宋三_GBK" w:hAnsi="宋体"/>
          <w:color w:val="000000"/>
          <w:kern w:val="0"/>
          <w:szCs w:val="21"/>
        </w:rPr>
        <w:t>个国家自然科学基金委创新群体</w:t>
      </w:r>
      <w:r w:rsidRPr="00913DA7">
        <w:rPr>
          <w:rFonts w:eastAsia="方正宋三_GBK" w:hint="eastAsia"/>
          <w:color w:val="000000"/>
          <w:kern w:val="0"/>
          <w:szCs w:val="21"/>
        </w:rPr>
        <w:t>，</w:t>
      </w:r>
      <w:r w:rsidRPr="00913DA7">
        <w:rPr>
          <w:rFonts w:eastAsia="方正宋三_GBK"/>
          <w:color w:val="000000"/>
          <w:kern w:val="0"/>
          <w:szCs w:val="21"/>
        </w:rPr>
        <w:t>1</w:t>
      </w:r>
      <w:r w:rsidRPr="00913DA7">
        <w:rPr>
          <w:rFonts w:eastAsia="方正宋三_GBK" w:hAnsi="宋体"/>
          <w:color w:val="000000"/>
          <w:kern w:val="0"/>
          <w:szCs w:val="21"/>
        </w:rPr>
        <w:t>个国家科技部重点领域创新团队</w:t>
      </w:r>
      <w:r w:rsidRPr="00913DA7">
        <w:rPr>
          <w:rFonts w:eastAsia="方正宋三_GBK" w:hint="eastAsia"/>
          <w:color w:val="000000"/>
          <w:kern w:val="0"/>
          <w:szCs w:val="21"/>
        </w:rPr>
        <w:t>，</w:t>
      </w:r>
      <w:r w:rsidRPr="00913DA7">
        <w:rPr>
          <w:rFonts w:eastAsia="方正宋三_GBK"/>
          <w:color w:val="000000"/>
          <w:kern w:val="0"/>
          <w:szCs w:val="21"/>
        </w:rPr>
        <w:t>2</w:t>
      </w:r>
      <w:r w:rsidRPr="00913DA7">
        <w:rPr>
          <w:rFonts w:eastAsia="方正宋三_GBK" w:hAnsi="宋体"/>
          <w:color w:val="000000"/>
          <w:kern w:val="0"/>
          <w:szCs w:val="21"/>
        </w:rPr>
        <w:t>个教育部创新团队，</w:t>
      </w:r>
      <w:r w:rsidRPr="00913DA7">
        <w:rPr>
          <w:rFonts w:eastAsia="方正宋三_GBK"/>
          <w:color w:val="000000"/>
          <w:kern w:val="0"/>
          <w:szCs w:val="21"/>
        </w:rPr>
        <w:t>1</w:t>
      </w:r>
      <w:r w:rsidRPr="00913DA7">
        <w:rPr>
          <w:rFonts w:eastAsia="方正宋三_GBK" w:hAnsi="宋体"/>
          <w:color w:val="000000"/>
          <w:kern w:val="0"/>
          <w:szCs w:val="21"/>
        </w:rPr>
        <w:t>个国家级教学团队，</w:t>
      </w:r>
      <w:r w:rsidRPr="00913DA7">
        <w:rPr>
          <w:rFonts w:eastAsia="方正宋三_GBK"/>
          <w:color w:val="000000"/>
          <w:kern w:val="0"/>
          <w:szCs w:val="21"/>
        </w:rPr>
        <w:t>3</w:t>
      </w:r>
      <w:r w:rsidRPr="00913DA7">
        <w:rPr>
          <w:rFonts w:eastAsia="方正宋三_GBK" w:hAnsi="宋体"/>
          <w:color w:val="000000"/>
          <w:kern w:val="0"/>
          <w:szCs w:val="21"/>
        </w:rPr>
        <w:t>个湖北省创新团队</w:t>
      </w:r>
      <w:r w:rsidRPr="00913DA7">
        <w:rPr>
          <w:rFonts w:eastAsia="方正宋三_GBK" w:hint="eastAsia"/>
          <w:color w:val="000000"/>
          <w:kern w:val="0"/>
          <w:szCs w:val="21"/>
        </w:rPr>
        <w:t>，</w:t>
      </w:r>
      <w:r w:rsidRPr="00913DA7">
        <w:rPr>
          <w:rFonts w:eastAsia="方正宋三_GBK"/>
          <w:color w:val="000000"/>
          <w:kern w:val="0"/>
          <w:szCs w:val="21"/>
        </w:rPr>
        <w:t>1</w:t>
      </w:r>
      <w:r w:rsidRPr="00913DA7">
        <w:rPr>
          <w:rFonts w:eastAsia="方正宋三_GBK" w:hAnsi="宋体"/>
          <w:color w:val="000000"/>
          <w:kern w:val="0"/>
          <w:szCs w:val="21"/>
        </w:rPr>
        <w:t>个国家</w:t>
      </w:r>
      <w:r w:rsidRPr="00913DA7">
        <w:rPr>
          <w:rFonts w:eastAsia="方正宋三_GBK"/>
          <w:color w:val="000000"/>
          <w:kern w:val="0"/>
          <w:szCs w:val="21"/>
        </w:rPr>
        <w:t>111</w:t>
      </w:r>
      <w:r w:rsidRPr="00913DA7">
        <w:rPr>
          <w:rFonts w:eastAsia="方正宋三_GBK" w:hAnsi="宋体"/>
          <w:color w:val="000000"/>
          <w:kern w:val="0"/>
          <w:szCs w:val="21"/>
        </w:rPr>
        <w:t>创新引智计划；</w:t>
      </w:r>
      <w:r w:rsidRPr="00913DA7">
        <w:rPr>
          <w:rFonts w:eastAsia="方正宋三_GBK"/>
          <w:color w:val="000000"/>
          <w:kern w:val="0"/>
          <w:szCs w:val="21"/>
        </w:rPr>
        <w:t>14</w:t>
      </w:r>
      <w:r w:rsidRPr="00913DA7">
        <w:rPr>
          <w:rFonts w:eastAsia="方正宋三_GBK" w:hAnsi="宋体"/>
          <w:color w:val="000000"/>
          <w:kern w:val="0"/>
          <w:szCs w:val="21"/>
        </w:rPr>
        <w:t>名教育部跨（新）世纪优秀人才，</w:t>
      </w:r>
      <w:r w:rsidRPr="00913DA7">
        <w:rPr>
          <w:rFonts w:eastAsia="方正宋三_GBK"/>
          <w:color w:val="000000"/>
          <w:kern w:val="0"/>
          <w:szCs w:val="21"/>
        </w:rPr>
        <w:t>4</w:t>
      </w:r>
      <w:r w:rsidRPr="00913DA7">
        <w:rPr>
          <w:rFonts w:eastAsia="方正宋三_GBK" w:hAnsi="宋体"/>
          <w:color w:val="000000"/>
          <w:kern w:val="0"/>
          <w:szCs w:val="21"/>
        </w:rPr>
        <w:t>名湖北省百人计划，</w:t>
      </w:r>
      <w:r w:rsidRPr="00913DA7">
        <w:rPr>
          <w:rFonts w:eastAsia="方正宋三_GBK"/>
          <w:color w:val="000000"/>
          <w:kern w:val="0"/>
          <w:szCs w:val="21"/>
        </w:rPr>
        <w:t>6</w:t>
      </w:r>
      <w:r w:rsidRPr="00913DA7">
        <w:rPr>
          <w:rFonts w:eastAsia="方正宋三_GBK" w:hAnsi="宋体"/>
          <w:color w:val="000000"/>
          <w:kern w:val="0"/>
          <w:szCs w:val="21"/>
        </w:rPr>
        <w:t>名湖北省楚天学者，</w:t>
      </w:r>
      <w:r w:rsidRPr="00913DA7">
        <w:rPr>
          <w:rFonts w:eastAsia="方正宋三_GBK"/>
          <w:color w:val="000000"/>
          <w:kern w:val="0"/>
          <w:szCs w:val="21"/>
        </w:rPr>
        <w:t>6</w:t>
      </w:r>
      <w:r w:rsidRPr="00913DA7">
        <w:rPr>
          <w:rFonts w:eastAsia="方正宋三_GBK" w:hAnsi="宋体"/>
          <w:color w:val="000000"/>
          <w:kern w:val="0"/>
          <w:szCs w:val="21"/>
        </w:rPr>
        <w:t>名湖北省楚天学子，</w:t>
      </w:r>
      <w:r w:rsidRPr="00913DA7">
        <w:rPr>
          <w:rFonts w:eastAsia="方正宋三_GBK"/>
          <w:color w:val="000000"/>
          <w:kern w:val="0"/>
          <w:szCs w:val="21"/>
        </w:rPr>
        <w:t xml:space="preserve">2 </w:t>
      </w:r>
      <w:r w:rsidRPr="00913DA7">
        <w:rPr>
          <w:rFonts w:eastAsia="方正宋三_GBK" w:hAnsi="宋体"/>
          <w:color w:val="000000"/>
          <w:kern w:val="0"/>
          <w:szCs w:val="21"/>
        </w:rPr>
        <w:t>名湖北教学名师，</w:t>
      </w:r>
      <w:r w:rsidRPr="00913DA7">
        <w:rPr>
          <w:rFonts w:eastAsia="方正宋三_GBK"/>
          <w:color w:val="000000"/>
          <w:kern w:val="0"/>
          <w:szCs w:val="21"/>
        </w:rPr>
        <w:t xml:space="preserve">7 </w:t>
      </w:r>
      <w:r w:rsidRPr="00913DA7">
        <w:rPr>
          <w:rFonts w:eastAsia="方正宋三_GBK" w:hAnsi="宋体"/>
          <w:color w:val="000000"/>
          <w:kern w:val="0"/>
          <w:szCs w:val="21"/>
        </w:rPr>
        <w:t>名欧美籍全职教授，此外，学院还聘请了一批国内外著名学者担任兼职教授，师资力量雄厚。</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学院科研实力雄厚，自</w:t>
      </w:r>
      <w:r w:rsidRPr="00913DA7">
        <w:rPr>
          <w:rFonts w:eastAsia="方正宋三_GBK"/>
          <w:color w:val="000000"/>
          <w:kern w:val="0"/>
          <w:szCs w:val="21"/>
        </w:rPr>
        <w:t>2011</w:t>
      </w:r>
      <w:r w:rsidRPr="00913DA7">
        <w:rPr>
          <w:rFonts w:eastAsia="方正宋三_GBK" w:hAnsi="宋体"/>
          <w:color w:val="000000"/>
          <w:kern w:val="0"/>
          <w:szCs w:val="21"/>
        </w:rPr>
        <w:t>年以来，发表高水平</w:t>
      </w:r>
      <w:r w:rsidRPr="00913DA7">
        <w:rPr>
          <w:rFonts w:eastAsia="方正宋三_GBK"/>
          <w:color w:val="000000"/>
          <w:kern w:val="0"/>
          <w:szCs w:val="21"/>
        </w:rPr>
        <w:t xml:space="preserve">SCI </w:t>
      </w:r>
      <w:r w:rsidRPr="00913DA7">
        <w:rPr>
          <w:rFonts w:eastAsia="方正宋三_GBK" w:hAnsi="宋体"/>
          <w:color w:val="000000"/>
          <w:kern w:val="0"/>
          <w:szCs w:val="21"/>
        </w:rPr>
        <w:t>论文千余篇，其中影响因子</w:t>
      </w:r>
      <w:r w:rsidRPr="00913DA7">
        <w:rPr>
          <w:rFonts w:eastAsia="方正宋三_GBK"/>
          <w:color w:val="000000"/>
          <w:kern w:val="0"/>
          <w:szCs w:val="21"/>
        </w:rPr>
        <w:t>≥10</w:t>
      </w:r>
      <w:r w:rsidRPr="00913DA7">
        <w:rPr>
          <w:rFonts w:eastAsia="方正宋三_GBK" w:hAnsi="宋体"/>
          <w:color w:val="000000"/>
          <w:kern w:val="0"/>
          <w:szCs w:val="21"/>
        </w:rPr>
        <w:t>的论文</w:t>
      </w:r>
      <w:r w:rsidRPr="00913DA7">
        <w:rPr>
          <w:rFonts w:eastAsia="方正宋三_GBK"/>
          <w:color w:val="000000"/>
          <w:kern w:val="0"/>
          <w:szCs w:val="21"/>
        </w:rPr>
        <w:t>28</w:t>
      </w:r>
      <w:r w:rsidRPr="00913DA7">
        <w:rPr>
          <w:rFonts w:eastAsia="方正宋三_GBK" w:hAnsi="宋体"/>
          <w:color w:val="000000"/>
          <w:kern w:val="0"/>
          <w:szCs w:val="21"/>
        </w:rPr>
        <w:t>篇，包括</w:t>
      </w:r>
      <w:r w:rsidRPr="00913DA7">
        <w:rPr>
          <w:rFonts w:eastAsia="方正宋三_GBK"/>
          <w:color w:val="000000"/>
          <w:kern w:val="0"/>
          <w:szCs w:val="21"/>
        </w:rPr>
        <w:t>Cell</w:t>
      </w:r>
      <w:r w:rsidRPr="00913DA7">
        <w:rPr>
          <w:rFonts w:eastAsia="方正宋三_GBK" w:hAnsi="宋体"/>
          <w:color w:val="000000"/>
          <w:kern w:val="0"/>
          <w:szCs w:val="21"/>
        </w:rPr>
        <w:t>、</w:t>
      </w:r>
      <w:r w:rsidRPr="00913DA7">
        <w:rPr>
          <w:rFonts w:eastAsia="方正宋三_GBK"/>
          <w:color w:val="000000"/>
          <w:kern w:val="0"/>
          <w:szCs w:val="21"/>
        </w:rPr>
        <w:t>Science</w:t>
      </w:r>
      <w:r w:rsidRPr="00913DA7">
        <w:rPr>
          <w:rFonts w:eastAsia="方正宋三_GBK" w:hAnsi="宋体"/>
          <w:color w:val="000000"/>
          <w:kern w:val="0"/>
          <w:szCs w:val="21"/>
        </w:rPr>
        <w:t>、</w:t>
      </w:r>
      <w:r w:rsidRPr="00913DA7">
        <w:rPr>
          <w:rFonts w:eastAsia="方正宋三_GBK"/>
          <w:color w:val="000000"/>
          <w:kern w:val="0"/>
          <w:szCs w:val="21"/>
        </w:rPr>
        <w:t>Nature</w:t>
      </w:r>
      <w:r w:rsidRPr="00913DA7">
        <w:rPr>
          <w:rFonts w:eastAsia="方正宋三_GBK" w:hAnsi="宋体"/>
          <w:color w:val="000000"/>
          <w:kern w:val="0"/>
          <w:szCs w:val="21"/>
        </w:rPr>
        <w:t>及其子刊等国际顶尖期刊杂志论文</w:t>
      </w:r>
      <w:r w:rsidRPr="00913DA7">
        <w:rPr>
          <w:rFonts w:eastAsia="方正宋三_GBK"/>
          <w:color w:val="000000"/>
          <w:kern w:val="0"/>
          <w:szCs w:val="21"/>
        </w:rPr>
        <w:t>17</w:t>
      </w:r>
      <w:r w:rsidRPr="00913DA7">
        <w:rPr>
          <w:rFonts w:eastAsia="方正宋三_GBK" w:hAnsi="宋体"/>
          <w:color w:val="000000"/>
          <w:kern w:val="0"/>
          <w:szCs w:val="21"/>
        </w:rPr>
        <w:t>篇。科研经费增长迅猛，累计科研合同经费近</w:t>
      </w:r>
      <w:r w:rsidRPr="00913DA7">
        <w:rPr>
          <w:rFonts w:eastAsia="方正宋三_GBK"/>
          <w:color w:val="000000"/>
          <w:kern w:val="0"/>
          <w:szCs w:val="21"/>
        </w:rPr>
        <w:t>8</w:t>
      </w:r>
      <w:r w:rsidRPr="00913DA7">
        <w:rPr>
          <w:rFonts w:eastAsia="方正宋三_GBK" w:hAnsi="宋体"/>
          <w:color w:val="000000"/>
          <w:kern w:val="0"/>
          <w:szCs w:val="21"/>
        </w:rPr>
        <w:t>亿元，承担了一批重大的国家级科研项目，其中：牵头主持国家重大基础研究计划（</w:t>
      </w:r>
      <w:r w:rsidRPr="00913DA7">
        <w:rPr>
          <w:rFonts w:eastAsia="方正宋三_GBK"/>
          <w:color w:val="000000"/>
          <w:kern w:val="0"/>
          <w:szCs w:val="21"/>
        </w:rPr>
        <w:t>973</w:t>
      </w:r>
      <w:r w:rsidRPr="00913DA7">
        <w:rPr>
          <w:rFonts w:eastAsia="方正宋三_GBK" w:hAnsi="宋体"/>
          <w:color w:val="000000"/>
          <w:kern w:val="0"/>
          <w:szCs w:val="21"/>
        </w:rPr>
        <w:t>项目）</w:t>
      </w:r>
      <w:r w:rsidRPr="00913DA7">
        <w:rPr>
          <w:rFonts w:eastAsia="方正宋三_GBK"/>
          <w:color w:val="000000"/>
          <w:kern w:val="0"/>
          <w:szCs w:val="21"/>
        </w:rPr>
        <w:t>7</w:t>
      </w:r>
      <w:r w:rsidRPr="00913DA7">
        <w:rPr>
          <w:rFonts w:eastAsia="方正宋三_GBK" w:hAnsi="宋体"/>
          <w:color w:val="000000"/>
          <w:kern w:val="0"/>
          <w:szCs w:val="21"/>
        </w:rPr>
        <w:t>项，主持国家千万级科研项目</w:t>
      </w:r>
      <w:r w:rsidRPr="00913DA7">
        <w:rPr>
          <w:rFonts w:eastAsia="方正宋三_GBK"/>
          <w:color w:val="000000"/>
          <w:kern w:val="0"/>
          <w:szCs w:val="21"/>
        </w:rPr>
        <w:t>7</w:t>
      </w:r>
      <w:r w:rsidRPr="00913DA7">
        <w:rPr>
          <w:rFonts w:eastAsia="方正宋三_GBK" w:hAnsi="宋体"/>
          <w:color w:val="000000"/>
          <w:kern w:val="0"/>
          <w:szCs w:val="21"/>
        </w:rPr>
        <w:t>项，获</w:t>
      </w:r>
      <w:r w:rsidRPr="00913DA7">
        <w:rPr>
          <w:rFonts w:eastAsia="方正宋三_GBK"/>
          <w:color w:val="000000"/>
          <w:kern w:val="0"/>
          <w:szCs w:val="21"/>
        </w:rPr>
        <w:t>973</w:t>
      </w:r>
      <w:r w:rsidRPr="00913DA7">
        <w:rPr>
          <w:rFonts w:eastAsia="方正宋三_GBK" w:hAnsi="宋体"/>
          <w:color w:val="000000"/>
          <w:kern w:val="0"/>
          <w:szCs w:val="21"/>
        </w:rPr>
        <w:t>、</w:t>
      </w:r>
      <w:r w:rsidRPr="00913DA7">
        <w:rPr>
          <w:rFonts w:eastAsia="方正宋三_GBK"/>
          <w:color w:val="000000"/>
          <w:kern w:val="0"/>
          <w:szCs w:val="21"/>
        </w:rPr>
        <w:t xml:space="preserve">863 </w:t>
      </w:r>
      <w:r w:rsidRPr="00913DA7">
        <w:rPr>
          <w:rFonts w:eastAsia="方正宋三_GBK" w:hAnsi="宋体"/>
          <w:color w:val="000000"/>
          <w:kern w:val="0"/>
          <w:szCs w:val="21"/>
        </w:rPr>
        <w:t>等计划课题</w:t>
      </w:r>
      <w:r w:rsidRPr="00913DA7">
        <w:rPr>
          <w:rFonts w:eastAsia="方正宋三_GBK"/>
          <w:color w:val="000000"/>
          <w:kern w:val="0"/>
          <w:szCs w:val="21"/>
        </w:rPr>
        <w:t>20</w:t>
      </w:r>
      <w:r w:rsidRPr="00913DA7">
        <w:rPr>
          <w:rFonts w:eastAsia="方正宋三_GBK" w:hAnsi="宋体"/>
          <w:color w:val="000000"/>
          <w:kern w:val="0"/>
          <w:szCs w:val="21"/>
        </w:rPr>
        <w:t>项；</w:t>
      </w:r>
      <w:r w:rsidRPr="00913DA7">
        <w:rPr>
          <w:rFonts w:eastAsia="方正宋三_GBK"/>
          <w:color w:val="000000"/>
          <w:kern w:val="0"/>
          <w:szCs w:val="21"/>
        </w:rPr>
        <w:t xml:space="preserve">NSFC </w:t>
      </w:r>
      <w:r w:rsidRPr="00913DA7">
        <w:rPr>
          <w:rFonts w:eastAsia="方正宋三_GBK" w:hAnsi="宋体"/>
          <w:color w:val="000000"/>
          <w:kern w:val="0"/>
          <w:szCs w:val="21"/>
        </w:rPr>
        <w:t>杰青、重点、重大科研仪器研制等</w:t>
      </w:r>
      <w:r w:rsidRPr="00913DA7">
        <w:rPr>
          <w:rFonts w:eastAsia="方正宋三_GBK"/>
          <w:color w:val="000000"/>
          <w:kern w:val="0"/>
          <w:szCs w:val="21"/>
        </w:rPr>
        <w:t>47</w:t>
      </w:r>
      <w:r w:rsidRPr="00913DA7">
        <w:rPr>
          <w:rFonts w:eastAsia="方正宋三_GBK" w:hAnsi="宋体"/>
          <w:color w:val="000000"/>
          <w:kern w:val="0"/>
          <w:szCs w:val="21"/>
        </w:rPr>
        <w:t>项，面上及青年项目</w:t>
      </w:r>
      <w:r w:rsidRPr="00913DA7">
        <w:rPr>
          <w:rFonts w:eastAsia="方正宋三_GBK"/>
          <w:color w:val="000000"/>
          <w:kern w:val="0"/>
          <w:szCs w:val="21"/>
        </w:rPr>
        <w:t>147</w:t>
      </w:r>
      <w:r w:rsidRPr="00913DA7">
        <w:rPr>
          <w:rFonts w:eastAsia="方正宋三_GBK" w:hAnsi="宋体"/>
          <w:color w:val="000000"/>
          <w:kern w:val="0"/>
          <w:szCs w:val="21"/>
        </w:rPr>
        <w:t>项，连续十年保持全校前列。取得一批原创成果，获国家技术发明二等奖</w:t>
      </w:r>
      <w:r w:rsidRPr="00913DA7">
        <w:rPr>
          <w:rFonts w:eastAsia="方正宋三_GBK"/>
          <w:color w:val="000000"/>
          <w:kern w:val="0"/>
          <w:szCs w:val="21"/>
        </w:rPr>
        <w:t xml:space="preserve"> 1</w:t>
      </w:r>
      <w:r w:rsidRPr="00913DA7">
        <w:rPr>
          <w:rFonts w:eastAsia="方正宋三_GBK" w:hAnsi="宋体"/>
          <w:color w:val="000000"/>
          <w:kern w:val="0"/>
          <w:szCs w:val="21"/>
        </w:rPr>
        <w:t>项，省、部级科技与教育一等奖</w:t>
      </w:r>
      <w:r w:rsidRPr="00913DA7">
        <w:rPr>
          <w:rFonts w:eastAsia="方正宋三_GBK"/>
          <w:color w:val="000000"/>
          <w:kern w:val="0"/>
          <w:szCs w:val="21"/>
        </w:rPr>
        <w:t>3</w:t>
      </w:r>
      <w:r w:rsidRPr="00913DA7">
        <w:rPr>
          <w:rFonts w:eastAsia="方正宋三_GBK" w:hAnsi="宋体"/>
          <w:color w:val="000000"/>
          <w:kern w:val="0"/>
          <w:szCs w:val="21"/>
        </w:rPr>
        <w:t>项，国际日内瓦发明展会金奖</w:t>
      </w:r>
      <w:r w:rsidRPr="00913DA7">
        <w:rPr>
          <w:rFonts w:eastAsia="方正宋三_GBK"/>
          <w:color w:val="000000"/>
          <w:kern w:val="0"/>
          <w:szCs w:val="21"/>
        </w:rPr>
        <w:t>2</w:t>
      </w:r>
      <w:r w:rsidRPr="00913DA7">
        <w:rPr>
          <w:rFonts w:eastAsia="方正宋三_GBK" w:hAnsi="宋体"/>
          <w:color w:val="000000"/>
          <w:kern w:val="0"/>
          <w:szCs w:val="21"/>
        </w:rPr>
        <w:t>项、银奖</w:t>
      </w:r>
      <w:r w:rsidRPr="00913DA7">
        <w:rPr>
          <w:rFonts w:eastAsia="方正宋三_GBK"/>
          <w:color w:val="000000"/>
          <w:kern w:val="0"/>
          <w:szCs w:val="21"/>
        </w:rPr>
        <w:t>1</w:t>
      </w:r>
      <w:r w:rsidRPr="00913DA7">
        <w:rPr>
          <w:rFonts w:eastAsia="方正宋三_GBK" w:hAnsi="宋体"/>
          <w:color w:val="000000"/>
          <w:kern w:val="0"/>
          <w:szCs w:val="21"/>
        </w:rPr>
        <w:t>项；获授权发明专利</w:t>
      </w:r>
      <w:r w:rsidRPr="00913DA7">
        <w:rPr>
          <w:rFonts w:eastAsia="方正宋三_GBK"/>
          <w:color w:val="000000"/>
          <w:kern w:val="0"/>
          <w:szCs w:val="21"/>
        </w:rPr>
        <w:t>173</w:t>
      </w:r>
      <w:r w:rsidRPr="00913DA7">
        <w:rPr>
          <w:rFonts w:eastAsia="方正宋三_GBK" w:hAnsi="宋体"/>
          <w:color w:val="000000"/>
          <w:kern w:val="0"/>
          <w:szCs w:val="21"/>
        </w:rPr>
        <w:t>项、转化发明专利</w:t>
      </w:r>
      <w:r w:rsidRPr="00913DA7">
        <w:rPr>
          <w:rFonts w:eastAsia="方正宋三_GBK"/>
          <w:color w:val="000000"/>
          <w:kern w:val="0"/>
          <w:szCs w:val="21"/>
        </w:rPr>
        <w:t xml:space="preserve">78 </w:t>
      </w:r>
      <w:r w:rsidRPr="00913DA7">
        <w:rPr>
          <w:rFonts w:eastAsia="方正宋三_GBK" w:hAnsi="宋体"/>
          <w:color w:val="000000"/>
          <w:kern w:val="0"/>
          <w:szCs w:val="21"/>
        </w:rPr>
        <w:t>项，累计实现产值</w:t>
      </w:r>
      <w:r w:rsidRPr="00913DA7">
        <w:rPr>
          <w:rFonts w:eastAsia="方正宋三_GBK"/>
          <w:color w:val="000000"/>
          <w:kern w:val="0"/>
          <w:szCs w:val="21"/>
        </w:rPr>
        <w:t>20</w:t>
      </w:r>
      <w:r w:rsidRPr="00913DA7">
        <w:rPr>
          <w:rFonts w:eastAsia="方正宋三_GBK" w:hAnsi="宋体"/>
          <w:color w:val="000000"/>
          <w:kern w:val="0"/>
          <w:szCs w:val="21"/>
        </w:rPr>
        <w:t>多亿元。其中，世界首台临床全数字</w:t>
      </w:r>
      <w:r w:rsidRPr="00913DA7">
        <w:rPr>
          <w:rFonts w:eastAsia="方正宋三_GBK"/>
          <w:color w:val="000000"/>
          <w:kern w:val="0"/>
          <w:szCs w:val="21"/>
        </w:rPr>
        <w:t>PET</w:t>
      </w:r>
      <w:r w:rsidRPr="00913DA7">
        <w:rPr>
          <w:rFonts w:eastAsia="方正宋三_GBK" w:hAnsi="宋体"/>
          <w:color w:val="000000"/>
          <w:kern w:val="0"/>
          <w:szCs w:val="21"/>
        </w:rPr>
        <w:t>样机进入临床验证。</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一贯重视国际合作与交流，与美国、法国、瑞典、德国、英国、俄罗斯和澳大利亚等国的高校和科研院所开展了广泛而实质性的科研合作与人才培养；主办或承办国内外高水平学术会议，邀请国内外专家进行学术交流等；每年定期举办硕士生论坛、博士生学术年会、博士生交叉学科创新论坛和各种沙龙活动；专项资金支持选派优先研究生出国进行合作研究及交流。</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学院拥有集实验教学、科研和办公为一体的现代化大楼，固定资产近</w:t>
      </w:r>
      <w:r w:rsidRPr="00913DA7">
        <w:rPr>
          <w:rFonts w:eastAsia="方正宋三_GBK"/>
          <w:color w:val="000000"/>
          <w:kern w:val="0"/>
          <w:szCs w:val="21"/>
        </w:rPr>
        <w:t>2</w:t>
      </w:r>
      <w:r w:rsidRPr="00913DA7">
        <w:rPr>
          <w:rFonts w:eastAsia="方正宋三_GBK" w:hAnsi="宋体"/>
          <w:color w:val="000000"/>
          <w:kern w:val="0"/>
          <w:szCs w:val="21"/>
        </w:rPr>
        <w:t>亿元，是人才培养、科学研究、学术交流的重要基地。学院全体师生员工将秉承</w:t>
      </w:r>
      <w:r w:rsidRPr="00913DA7">
        <w:rPr>
          <w:rFonts w:ascii="宋体" w:eastAsia="方正宋三_GBK" w:hAnsi="宋体"/>
          <w:color w:val="000000"/>
          <w:kern w:val="0"/>
          <w:szCs w:val="21"/>
        </w:rPr>
        <w:t>“</w:t>
      </w:r>
      <w:r w:rsidRPr="00913DA7">
        <w:rPr>
          <w:rFonts w:eastAsia="方正宋三_GBK" w:hAnsi="宋体"/>
          <w:color w:val="000000"/>
          <w:kern w:val="0"/>
          <w:szCs w:val="21"/>
        </w:rPr>
        <w:t>明德、厚学、求实、创新</w:t>
      </w:r>
      <w:r w:rsidRPr="00913DA7">
        <w:rPr>
          <w:rFonts w:ascii="宋体" w:eastAsia="方正宋三_GBK" w:hAnsi="宋体"/>
          <w:color w:val="000000"/>
          <w:kern w:val="0"/>
          <w:szCs w:val="21"/>
        </w:rPr>
        <w:t>”</w:t>
      </w:r>
      <w:r w:rsidRPr="00913DA7">
        <w:rPr>
          <w:rFonts w:eastAsia="方正宋三_GBK" w:hAnsi="宋体"/>
          <w:color w:val="000000"/>
          <w:kern w:val="0"/>
          <w:szCs w:val="21"/>
        </w:rPr>
        <w:lastRenderedPageBreak/>
        <w:t>的校风，脚踏实地，真抓实干，努力拼搏，为争创世界一流的生命学科而努力奋斗。</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学院结合科研特色，在光电医疗器械、医学影像、现代生物医药、现代生物技术和现代生物农业等方面找到契合点，选派多个优秀科研团队入驻光谷生物城，强化</w:t>
      </w:r>
      <w:r w:rsidRPr="00913DA7">
        <w:rPr>
          <w:rFonts w:ascii="宋体" w:eastAsia="方正宋三_GBK" w:hAnsi="宋体"/>
          <w:color w:val="000000"/>
          <w:kern w:val="0"/>
          <w:szCs w:val="21"/>
        </w:rPr>
        <w:t>“</w:t>
      </w:r>
      <w:r w:rsidRPr="00913DA7">
        <w:rPr>
          <w:rFonts w:eastAsia="方正宋三_GBK" w:hAnsi="宋体"/>
          <w:color w:val="000000"/>
          <w:kern w:val="0"/>
          <w:szCs w:val="21"/>
        </w:rPr>
        <w:t>产学研</w:t>
      </w:r>
      <w:r w:rsidRPr="00913DA7">
        <w:rPr>
          <w:rFonts w:ascii="宋体" w:eastAsia="方正宋三_GBK" w:hAnsi="宋体"/>
          <w:color w:val="000000"/>
          <w:kern w:val="0"/>
          <w:szCs w:val="21"/>
        </w:rPr>
        <w:t>”</w:t>
      </w:r>
      <w:r w:rsidRPr="00913DA7">
        <w:rPr>
          <w:rFonts w:eastAsia="方正宋三_GBK" w:hAnsi="宋体"/>
          <w:color w:val="000000"/>
          <w:kern w:val="0"/>
          <w:szCs w:val="21"/>
        </w:rPr>
        <w:t>链的建设。同时，学院与武汉光谷生物城有关企业、国内</w:t>
      </w:r>
      <w:r w:rsidRPr="00913DA7">
        <w:rPr>
          <w:rFonts w:eastAsia="方正宋三_GBK"/>
          <w:color w:val="000000"/>
          <w:kern w:val="0"/>
          <w:szCs w:val="21"/>
        </w:rPr>
        <w:t>500</w:t>
      </w:r>
      <w:r w:rsidRPr="00913DA7">
        <w:rPr>
          <w:rFonts w:eastAsia="方正宋三_GBK" w:hAnsi="宋体"/>
          <w:color w:val="000000"/>
          <w:kern w:val="0"/>
          <w:szCs w:val="21"/>
        </w:rPr>
        <w:t>强和国际</w:t>
      </w:r>
      <w:r w:rsidRPr="00913DA7">
        <w:rPr>
          <w:rFonts w:eastAsia="方正宋三_GBK"/>
          <w:color w:val="000000"/>
          <w:kern w:val="0"/>
          <w:szCs w:val="21"/>
        </w:rPr>
        <w:t>500</w:t>
      </w:r>
      <w:r w:rsidRPr="00913DA7">
        <w:rPr>
          <w:rFonts w:eastAsia="方正宋三_GBK" w:hAnsi="宋体"/>
          <w:color w:val="000000"/>
          <w:kern w:val="0"/>
          <w:szCs w:val="21"/>
        </w:rPr>
        <w:t>强的多个企业签订了合作办学、就业实习等共同培养人才的协议，为学生综合培养开辟新的途径，实现了我院学生培养与企业需求的平稳对接。</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院鼓励学科交叉，欢迎生物学、生物医学工程和其它跨学科的考生报考。相关专业有：生物医学工程、生物科学、生物技术、生物工程、数学、物理、化学、光电子学、自动控制、机械、工程仪器科学与技术、材料科学与工程、电子工程、信息与通信工程、计算机科学与技术、基础医学、药学、临床医学、公共卫生等。我院不接收同等学力考生。</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我院在生物学和生物医学工程两个一级学科的</w:t>
      </w:r>
      <w:r w:rsidRPr="00913DA7">
        <w:rPr>
          <w:rFonts w:eastAsia="方正宋三_GBK"/>
          <w:color w:val="000000"/>
          <w:kern w:val="0"/>
          <w:szCs w:val="21"/>
        </w:rPr>
        <w:t>11</w:t>
      </w:r>
      <w:r w:rsidRPr="00913DA7">
        <w:rPr>
          <w:rFonts w:eastAsia="方正宋三_GBK" w:hAnsi="宋体"/>
          <w:color w:val="000000"/>
          <w:kern w:val="0"/>
          <w:szCs w:val="21"/>
        </w:rPr>
        <w:t>个学术型和</w:t>
      </w:r>
      <w:r w:rsidRPr="00913DA7">
        <w:rPr>
          <w:rFonts w:eastAsia="方正宋三_GBK"/>
          <w:color w:val="000000"/>
          <w:kern w:val="0"/>
          <w:szCs w:val="21"/>
        </w:rPr>
        <w:t>3</w:t>
      </w:r>
      <w:r w:rsidRPr="00913DA7">
        <w:rPr>
          <w:rFonts w:eastAsia="方正宋三_GBK" w:hAnsi="宋体"/>
          <w:color w:val="000000"/>
          <w:kern w:val="0"/>
          <w:szCs w:val="21"/>
        </w:rPr>
        <w:t>个专业型硕士点招收全日制硕士生研究生，在</w:t>
      </w:r>
      <w:r w:rsidRPr="00913DA7">
        <w:rPr>
          <w:rFonts w:eastAsia="方正宋三_GBK"/>
          <w:color w:val="000000"/>
          <w:kern w:val="0"/>
          <w:szCs w:val="21"/>
        </w:rPr>
        <w:t>3</w:t>
      </w:r>
      <w:r w:rsidRPr="00913DA7">
        <w:rPr>
          <w:rFonts w:eastAsia="方正宋三_GBK" w:hAnsi="宋体"/>
          <w:color w:val="000000"/>
          <w:kern w:val="0"/>
          <w:szCs w:val="21"/>
        </w:rPr>
        <w:t>个专业型硕士点招收非全日制专业型硕士生。硕士研究生奖学金评定和助学金、贷款资助等办法按学校有关规定实行，全日制专业学位硕士研究生可参加校研究生单项奖学金和优秀研究生的评选，可申请助学贷款。学院还设置了</w:t>
      </w:r>
      <w:r w:rsidRPr="00913DA7">
        <w:rPr>
          <w:rFonts w:ascii="宋体" w:eastAsia="方正宋三_GBK" w:hAnsi="宋体"/>
          <w:color w:val="000000"/>
          <w:kern w:val="0"/>
          <w:szCs w:val="21"/>
        </w:rPr>
        <w:t>“</w:t>
      </w:r>
      <w:r w:rsidRPr="00913DA7">
        <w:rPr>
          <w:rFonts w:eastAsia="方正宋三_GBK" w:hAnsi="宋体"/>
          <w:color w:val="000000"/>
          <w:kern w:val="0"/>
          <w:szCs w:val="21"/>
        </w:rPr>
        <w:t>优质生源新生奖学金</w:t>
      </w:r>
      <w:r w:rsidRPr="00913DA7">
        <w:rPr>
          <w:rFonts w:ascii="宋体" w:eastAsia="方正宋三_GBK" w:hAnsi="宋体"/>
          <w:color w:val="000000"/>
          <w:kern w:val="0"/>
          <w:szCs w:val="21"/>
        </w:rPr>
        <w:t>”</w:t>
      </w:r>
      <w:r w:rsidRPr="00913DA7">
        <w:rPr>
          <w:rFonts w:eastAsia="方正宋三_GBK" w:hAnsi="宋体"/>
          <w:color w:val="000000"/>
          <w:kern w:val="0"/>
          <w:szCs w:val="21"/>
        </w:rPr>
        <w:t>，学生入学后可按学院相关规定进行申请。</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u w:val="single"/>
        </w:rPr>
      </w:pPr>
      <w:r w:rsidRPr="00913DA7">
        <w:rPr>
          <w:rFonts w:eastAsia="方正宋三_GBK" w:hAnsi="宋体"/>
          <w:color w:val="000000"/>
          <w:kern w:val="0"/>
          <w:szCs w:val="21"/>
        </w:rPr>
        <w:t>本院</w:t>
      </w:r>
      <w:r w:rsidRPr="00913DA7">
        <w:rPr>
          <w:rFonts w:eastAsia="方正宋三_GBK"/>
          <w:color w:val="000000"/>
          <w:kern w:val="0"/>
          <w:szCs w:val="21"/>
        </w:rPr>
        <w:t>2018</w:t>
      </w:r>
      <w:r w:rsidRPr="00913DA7">
        <w:rPr>
          <w:rFonts w:eastAsia="方正宋三_GBK" w:hAnsi="宋体"/>
          <w:color w:val="000000"/>
          <w:kern w:val="0"/>
          <w:szCs w:val="21"/>
        </w:rPr>
        <w:t>年拟接收全日制学术型硕士生的比例为：推免生不低于</w:t>
      </w:r>
      <w:r w:rsidRPr="00913DA7">
        <w:rPr>
          <w:rFonts w:eastAsia="方正宋三_GBK"/>
          <w:color w:val="000000"/>
          <w:kern w:val="0"/>
          <w:szCs w:val="21"/>
        </w:rPr>
        <w:t>50%</w:t>
      </w:r>
      <w:r w:rsidRPr="00913DA7">
        <w:rPr>
          <w:rFonts w:eastAsia="方正宋三_GBK" w:hAnsi="宋体"/>
          <w:color w:val="000000"/>
          <w:kern w:val="0"/>
          <w:szCs w:val="21"/>
        </w:rPr>
        <w:t>，统考生约</w:t>
      </w:r>
      <w:r w:rsidRPr="00913DA7">
        <w:rPr>
          <w:rFonts w:eastAsia="方正宋三_GBK"/>
          <w:color w:val="000000"/>
          <w:kern w:val="0"/>
          <w:szCs w:val="21"/>
        </w:rPr>
        <w:t>50%</w:t>
      </w:r>
      <w:r w:rsidRPr="00913DA7">
        <w:rPr>
          <w:rFonts w:eastAsia="方正宋三_GBK" w:hAnsi="宋体"/>
          <w:color w:val="000000"/>
          <w:kern w:val="0"/>
          <w:szCs w:val="21"/>
        </w:rPr>
        <w:t>；全日制专业硕士型研究生的比例为：推免生不低于</w:t>
      </w:r>
      <w:r w:rsidRPr="00913DA7">
        <w:rPr>
          <w:rFonts w:eastAsia="方正宋三_GBK"/>
          <w:color w:val="000000"/>
          <w:kern w:val="0"/>
          <w:szCs w:val="21"/>
        </w:rPr>
        <w:t>50%</w:t>
      </w:r>
      <w:r w:rsidRPr="00913DA7">
        <w:rPr>
          <w:rFonts w:eastAsia="方正宋三_GBK" w:hAnsi="宋体"/>
          <w:color w:val="000000"/>
          <w:kern w:val="0"/>
          <w:szCs w:val="21"/>
        </w:rPr>
        <w:t>，统考生约</w:t>
      </w:r>
      <w:r w:rsidRPr="00913DA7">
        <w:rPr>
          <w:rFonts w:eastAsia="方正宋三_GBK"/>
          <w:color w:val="000000"/>
          <w:kern w:val="0"/>
          <w:szCs w:val="21"/>
        </w:rPr>
        <w:t>50%</w:t>
      </w:r>
      <w:r w:rsidRPr="00913DA7">
        <w:rPr>
          <w:rFonts w:eastAsia="方正宋三_GBK" w:hAnsi="宋体"/>
          <w:color w:val="000000"/>
          <w:kern w:val="0"/>
          <w:szCs w:val="21"/>
        </w:rPr>
        <w:t>。</w:t>
      </w:r>
    </w:p>
    <w:p w:rsidR="00F10F39" w:rsidRPr="00913DA7" w:rsidRDefault="00F10F39" w:rsidP="00F10F39">
      <w:pPr>
        <w:tabs>
          <w:tab w:val="left" w:pos="462"/>
        </w:tabs>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考生报名前请与导师联系，导师信息可到生命学院主页查询：</w:t>
      </w:r>
      <w:hyperlink r:id="rId7" w:history="1">
        <w:r w:rsidRPr="00913DA7">
          <w:rPr>
            <w:rFonts w:eastAsia="方正宋三_GBK"/>
            <w:color w:val="000000"/>
            <w:szCs w:val="21"/>
          </w:rPr>
          <w:t>http://life.hust.edu.cn:8181/menu0200.jhtml</w:t>
        </w:r>
      </w:hyperlink>
      <w:r w:rsidRPr="00913DA7">
        <w:rPr>
          <w:rFonts w:eastAsia="方正宋三_GBK" w:hAnsi="宋体"/>
          <w:color w:val="000000"/>
          <w:kern w:val="0"/>
          <w:szCs w:val="21"/>
        </w:rPr>
        <w:t>。</w:t>
      </w:r>
    </w:p>
    <w:p w:rsidR="00F10F39" w:rsidRPr="00913DA7" w:rsidRDefault="00F10F39" w:rsidP="00F10F39">
      <w:pPr>
        <w:pStyle w:val="2"/>
        <w:rPr>
          <w:rFonts w:hint="eastAsia"/>
          <w:color w:val="000000"/>
          <w:lang w:eastAsia="zh-CN"/>
        </w:rPr>
      </w:pPr>
      <w:r w:rsidRPr="00913DA7">
        <w:rPr>
          <w:color w:val="000000"/>
          <w:kern w:val="0"/>
        </w:rPr>
        <w:br w:type="page"/>
      </w:r>
      <w:bookmarkStart w:id="4" w:name="_Toc493661633"/>
      <w:proofErr w:type="spellStart"/>
      <w:r w:rsidRPr="00913DA7">
        <w:rPr>
          <w:color w:val="000000"/>
        </w:rPr>
        <w:lastRenderedPageBreak/>
        <w:t>学术学位招生目录</w:t>
      </w:r>
      <w:bookmarkEnd w:id="4"/>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F10F39" w:rsidRPr="00913DA7" w:rsidTr="00AE090D">
        <w:trPr>
          <w:tblHeader/>
        </w:trPr>
        <w:tc>
          <w:tcPr>
            <w:tcW w:w="3374" w:type="dxa"/>
            <w:tcBorders>
              <w:top w:val="single" w:sz="4" w:space="0" w:color="auto"/>
              <w:bottom w:val="single" w:sz="4" w:space="0" w:color="auto"/>
            </w:tcBorders>
            <w:vAlign w:val="center"/>
          </w:tcPr>
          <w:p w:rsidR="00F10F39" w:rsidRPr="00913DA7" w:rsidRDefault="00F10F39"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F10F39" w:rsidRPr="00913DA7" w:rsidRDefault="00F10F39"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F10F39" w:rsidRPr="00913DA7" w:rsidRDefault="00F10F39"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F10F39" w:rsidRPr="00913DA7" w:rsidRDefault="00F10F39"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F10F39" w:rsidRPr="00913DA7" w:rsidRDefault="00F10F39"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F10F39" w:rsidRPr="00913DA7" w:rsidRDefault="00F10F39" w:rsidP="00AE090D">
            <w:pPr>
              <w:spacing w:line="280" w:lineRule="exact"/>
              <w:jc w:val="center"/>
              <w:rPr>
                <w:color w:val="000000"/>
                <w:szCs w:val="21"/>
              </w:rPr>
            </w:pPr>
            <w:r w:rsidRPr="00913DA7">
              <w:rPr>
                <w:rFonts w:eastAsia="方正宋三_GBK" w:hAnsi="宋体"/>
                <w:color w:val="000000"/>
                <w:szCs w:val="21"/>
              </w:rPr>
              <w:t>备注</w:t>
            </w:r>
          </w:p>
        </w:tc>
      </w:tr>
      <w:tr w:rsidR="00F10F39" w:rsidRPr="00913DA7" w:rsidTr="00AE090D">
        <w:tc>
          <w:tcPr>
            <w:tcW w:w="3374" w:type="dxa"/>
            <w:tcBorders>
              <w:top w:val="single" w:sz="4" w:space="0" w:color="auto"/>
            </w:tcBorders>
          </w:tcPr>
          <w:p w:rsidR="00F10F39" w:rsidRPr="00913DA7" w:rsidRDefault="00F10F39" w:rsidP="00F10F39">
            <w:pPr>
              <w:pStyle w:val="3"/>
              <w:spacing w:before="156" w:after="156"/>
              <w:ind w:left="560" w:hangingChars="200" w:hanging="560"/>
              <w:rPr>
                <w:rFonts w:ascii="Times New Roman" w:hAnsi="Times New Roman"/>
                <w:color w:val="000000"/>
              </w:rPr>
            </w:pPr>
            <w:bookmarkStart w:id="5" w:name="_Toc492648205"/>
            <w:bookmarkStart w:id="6" w:name="_Toc493661634"/>
            <w:r w:rsidRPr="00913DA7">
              <w:rPr>
                <w:rFonts w:ascii="Times New Roman" w:hAnsi="Times New Roman"/>
                <w:color w:val="000000"/>
              </w:rPr>
              <w:t>170</w:t>
            </w:r>
            <w:r w:rsidRPr="00913DA7">
              <w:rPr>
                <w:rFonts w:ascii="Times New Roman" w:hAnsi="Times New Roman"/>
                <w:color w:val="000000"/>
              </w:rPr>
              <w:t>生命科学与技术学院</w:t>
            </w:r>
            <w:bookmarkEnd w:id="5"/>
            <w:bookmarkEnd w:id="6"/>
            <w:r w:rsidRPr="00913DA7">
              <w:rPr>
                <w:rFonts w:ascii="Times New Roman" w:hAnsi="Times New Roman"/>
                <w:color w:val="000000"/>
              </w:rPr>
              <w:t xml:space="preserve"> </w:t>
            </w:r>
          </w:p>
        </w:tc>
        <w:tc>
          <w:tcPr>
            <w:tcW w:w="812" w:type="dxa"/>
            <w:tcBorders>
              <w:top w:val="single" w:sz="4" w:space="0" w:color="auto"/>
            </w:tcBorders>
          </w:tcPr>
          <w:p w:rsidR="00F10F39" w:rsidRPr="00913DA7" w:rsidRDefault="00F10F39" w:rsidP="00AE090D">
            <w:pPr>
              <w:spacing w:line="280" w:lineRule="exact"/>
              <w:rPr>
                <w:color w:val="000000"/>
                <w:szCs w:val="21"/>
              </w:rPr>
            </w:pPr>
          </w:p>
        </w:tc>
        <w:tc>
          <w:tcPr>
            <w:tcW w:w="2995" w:type="dxa"/>
            <w:tcBorders>
              <w:top w:val="single" w:sz="4" w:space="0" w:color="auto"/>
            </w:tcBorders>
          </w:tcPr>
          <w:p w:rsidR="00F10F39" w:rsidRPr="00913DA7" w:rsidRDefault="00F10F39" w:rsidP="00AE090D">
            <w:pPr>
              <w:spacing w:line="280" w:lineRule="exact"/>
              <w:rPr>
                <w:color w:val="000000"/>
                <w:szCs w:val="21"/>
              </w:rPr>
            </w:pPr>
          </w:p>
        </w:tc>
        <w:tc>
          <w:tcPr>
            <w:tcW w:w="1232" w:type="dxa"/>
            <w:tcBorders>
              <w:top w:val="single" w:sz="4" w:space="0" w:color="auto"/>
            </w:tcBorders>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pStyle w:val="4"/>
              <w:ind w:left="480" w:hangingChars="200" w:hanging="480"/>
              <w:rPr>
                <w:color w:val="000000"/>
              </w:rPr>
            </w:pPr>
            <w:bookmarkStart w:id="7" w:name="_Toc492648206"/>
            <w:bookmarkStart w:id="8" w:name="_Toc493661635"/>
            <w:r w:rsidRPr="00913DA7">
              <w:rPr>
                <w:color w:val="000000"/>
              </w:rPr>
              <w:t>071001</w:t>
            </w:r>
            <w:r w:rsidRPr="00913DA7">
              <w:rPr>
                <w:rFonts w:hAnsi="宋体"/>
                <w:color w:val="000000"/>
              </w:rPr>
              <w:t>植物学</w:t>
            </w:r>
            <w:bookmarkEnd w:id="7"/>
            <w:bookmarkEnd w:id="8"/>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628 </w:t>
            </w:r>
            <w:r w:rsidRPr="00913DA7">
              <w:rPr>
                <w:rFonts w:eastAsia="方正宋三_GBK" w:hAnsi="宋体"/>
                <w:color w:val="000000"/>
                <w:szCs w:val="21"/>
              </w:rPr>
              <w:t>细胞生物学</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植物次生代谢调控</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植物分子生物学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植物遗传工程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植物遗传学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植物基因定位与基因克隆</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12" w:hangingChars="200" w:hanging="412"/>
              <w:rPr>
                <w:color w:val="000000"/>
                <w:spacing w:val="-2"/>
                <w:szCs w:val="21"/>
              </w:rPr>
            </w:pPr>
            <w:r w:rsidRPr="00913DA7">
              <w:rPr>
                <w:rFonts w:eastAsia="方正宋三_GBK"/>
                <w:color w:val="000000"/>
                <w:spacing w:val="-2"/>
                <w:szCs w:val="21"/>
              </w:rPr>
              <w:t>06</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资源植物学与植物化学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植物功能基因组学与应用</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12" w:hangingChars="200" w:hanging="412"/>
              <w:rPr>
                <w:color w:val="000000"/>
                <w:spacing w:val="-2"/>
                <w:szCs w:val="21"/>
              </w:rPr>
            </w:pPr>
            <w:r w:rsidRPr="00913DA7">
              <w:rPr>
                <w:rFonts w:eastAsia="方正宋三_GBK"/>
                <w:color w:val="000000"/>
                <w:spacing w:val="-2"/>
                <w:szCs w:val="21"/>
              </w:rPr>
              <w:t>08</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植物生态学与环境修复</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植物生理与代谢工程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天然产物研究与开发</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pStyle w:val="4"/>
              <w:rPr>
                <w:color w:val="000000"/>
              </w:rPr>
            </w:pPr>
            <w:bookmarkStart w:id="9" w:name="_Toc492648207"/>
            <w:bookmarkStart w:id="10" w:name="_Toc493661636"/>
            <w:r w:rsidRPr="00913DA7">
              <w:rPr>
                <w:color w:val="000000"/>
              </w:rPr>
              <w:t>071004</w:t>
            </w:r>
            <w:r w:rsidRPr="00913DA7">
              <w:rPr>
                <w:rFonts w:hAnsi="宋体"/>
                <w:color w:val="000000"/>
              </w:rPr>
              <w:t>水生生物学</w:t>
            </w:r>
            <w:bookmarkEnd w:id="9"/>
            <w:bookmarkEnd w:id="10"/>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628 </w:t>
            </w:r>
            <w:r w:rsidRPr="00913DA7">
              <w:rPr>
                <w:rFonts w:eastAsia="方正宋三_GBK" w:hAnsi="宋体"/>
                <w:color w:val="000000"/>
                <w:szCs w:val="21"/>
              </w:rPr>
              <w:t>细胞生物学</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水生资源生物学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水生生态学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水体微生物与分子生态学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地质生物学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底栖生物学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能源藻</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生态毒理学</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12" w:hangingChars="200" w:hanging="412"/>
              <w:rPr>
                <w:color w:val="000000"/>
                <w:spacing w:val="-2"/>
                <w:szCs w:val="21"/>
              </w:rPr>
            </w:pPr>
            <w:r w:rsidRPr="00913DA7">
              <w:rPr>
                <w:rFonts w:eastAsia="方正宋三_GBK"/>
                <w:color w:val="000000"/>
                <w:spacing w:val="-2"/>
                <w:szCs w:val="21"/>
              </w:rPr>
              <w:t>08</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生物技术与水环境保护</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12" w:hangingChars="200" w:hanging="412"/>
              <w:rPr>
                <w:color w:val="000000"/>
                <w:spacing w:val="-2"/>
                <w:szCs w:val="21"/>
              </w:rPr>
            </w:pP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pStyle w:val="4"/>
              <w:rPr>
                <w:color w:val="000000"/>
              </w:rPr>
            </w:pPr>
            <w:bookmarkStart w:id="11" w:name="_Toc492648208"/>
            <w:bookmarkStart w:id="12" w:name="_Toc493661637"/>
            <w:r w:rsidRPr="00913DA7">
              <w:rPr>
                <w:color w:val="000000"/>
              </w:rPr>
              <w:t>071005</w:t>
            </w:r>
            <w:r w:rsidRPr="00913DA7">
              <w:rPr>
                <w:rFonts w:hAnsi="宋体"/>
                <w:color w:val="000000"/>
              </w:rPr>
              <w:t>微生物学</w:t>
            </w:r>
            <w:bookmarkEnd w:id="11"/>
            <w:bookmarkEnd w:id="12"/>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628 </w:t>
            </w:r>
            <w:r w:rsidRPr="00913DA7">
              <w:rPr>
                <w:rFonts w:eastAsia="方正宋三_GBK" w:hAnsi="宋体"/>
                <w:color w:val="000000"/>
                <w:szCs w:val="21"/>
              </w:rPr>
              <w:t>细胞生物学</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资源微生物学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生物生态学与地质生物学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微生物遗传与分子生物学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微生物组学与应用</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代谢工程与生物制造</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发酵工程与酶工程</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生物合成与转化</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生物降解与转化</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生物制药</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生物能源</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生物材料</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生物质高值化利用</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污染治理与生物修复</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肠道微生物与健康</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pStyle w:val="4"/>
              <w:rPr>
                <w:color w:val="000000"/>
              </w:rPr>
            </w:pPr>
            <w:bookmarkStart w:id="13" w:name="_Toc492648209"/>
            <w:bookmarkStart w:id="14" w:name="_Toc493661638"/>
            <w:r w:rsidRPr="00913DA7">
              <w:rPr>
                <w:color w:val="000000"/>
              </w:rPr>
              <w:t>071007</w:t>
            </w:r>
            <w:r w:rsidRPr="00913DA7">
              <w:rPr>
                <w:rFonts w:hAnsi="宋体"/>
                <w:color w:val="000000"/>
              </w:rPr>
              <w:t>遗传学</w:t>
            </w:r>
            <w:bookmarkEnd w:id="13"/>
            <w:bookmarkEnd w:id="14"/>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628 </w:t>
            </w:r>
            <w:r w:rsidRPr="00913DA7">
              <w:rPr>
                <w:rFonts w:eastAsia="方正宋三_GBK" w:hAnsi="宋体"/>
                <w:color w:val="000000"/>
                <w:szCs w:val="21"/>
              </w:rPr>
              <w:t>细胞生物学</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分子遗传学</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人类遗传学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医学遗传学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发育遗传学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动物遗传学</w:t>
            </w:r>
            <w:r w:rsidRPr="00913DA7">
              <w:rPr>
                <w:rFonts w:eastAsia="方正宋三_GBK"/>
                <w:color w:val="000000"/>
                <w:szCs w:val="21"/>
              </w:rPr>
              <w:t>（</w:t>
            </w:r>
            <w:r w:rsidRPr="00913DA7">
              <w:rPr>
                <w:rFonts w:eastAsia="方正宋三_GBK" w:hAnsi="宋体"/>
                <w:color w:val="000000"/>
                <w:szCs w:val="21"/>
              </w:rPr>
              <w:t>疾病动物模型）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表观遗传学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药物遗传学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基因组学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群体遗传学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肿瘤遗传学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心血管遗传学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神经遗传学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生物信息与遗传</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遗传流行病学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植物遗传学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遗传与再生医学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pStyle w:val="4"/>
              <w:rPr>
                <w:color w:val="000000"/>
              </w:rPr>
            </w:pPr>
            <w:bookmarkStart w:id="15" w:name="_Toc492648210"/>
            <w:bookmarkStart w:id="16" w:name="_Toc493661639"/>
            <w:r w:rsidRPr="00913DA7">
              <w:rPr>
                <w:color w:val="000000"/>
              </w:rPr>
              <w:t>071010</w:t>
            </w:r>
            <w:r w:rsidRPr="00913DA7">
              <w:rPr>
                <w:color w:val="000000"/>
              </w:rPr>
              <w:t>生物化学与分子生物学</w:t>
            </w:r>
            <w:bookmarkEnd w:id="15"/>
            <w:bookmarkEnd w:id="16"/>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628 </w:t>
            </w:r>
            <w:r w:rsidRPr="00913DA7">
              <w:rPr>
                <w:rFonts w:eastAsia="方正宋三_GBK" w:hAnsi="宋体"/>
                <w:color w:val="000000"/>
                <w:szCs w:val="21"/>
              </w:rPr>
              <w:t>细胞生物学</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生化与分子生物学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蛋白质工程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蛋白质组学分析技术</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蛋白质相互作用与基因调控网络</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神经生物化学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肿瘤细胞信号转导</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分子免疫学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分子生物物理学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肿瘤细胞生物学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)RNA</w:t>
            </w:r>
            <w:r w:rsidRPr="00913DA7">
              <w:rPr>
                <w:rFonts w:eastAsia="方正宋三_GBK" w:hAnsi="宋体"/>
                <w:color w:val="000000"/>
                <w:szCs w:val="21"/>
              </w:rPr>
              <w:t>结构与功能</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基因组学与基因表达调控</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基因工程与功能基因组学</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基因工程与基因组学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医用生物化学多肽药物学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植物次生代谢调控与代谢工程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生物催化与转化</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12" w:hangingChars="200" w:hanging="412"/>
              <w:rPr>
                <w:color w:val="000000"/>
                <w:spacing w:val="-2"/>
                <w:szCs w:val="21"/>
              </w:rPr>
            </w:pPr>
            <w:r w:rsidRPr="00913DA7">
              <w:rPr>
                <w:rFonts w:eastAsia="方正宋三_GBK"/>
                <w:color w:val="000000"/>
                <w:spacing w:val="-2"/>
                <w:szCs w:val="21"/>
              </w:rPr>
              <w:t>17</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生物材料与分子免疫学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12" w:hangingChars="200" w:hanging="412"/>
              <w:rPr>
                <w:color w:val="000000"/>
                <w:spacing w:val="-2"/>
                <w:szCs w:val="21"/>
              </w:rPr>
            </w:pP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pStyle w:val="4"/>
              <w:spacing w:line="284" w:lineRule="exact"/>
              <w:rPr>
                <w:color w:val="000000"/>
              </w:rPr>
            </w:pPr>
            <w:bookmarkStart w:id="17" w:name="_Toc492648211"/>
            <w:bookmarkStart w:id="18" w:name="_Toc493661640"/>
            <w:r w:rsidRPr="00913DA7">
              <w:rPr>
                <w:color w:val="000000"/>
              </w:rPr>
              <w:t>071011</w:t>
            </w:r>
            <w:r w:rsidRPr="00913DA7">
              <w:rPr>
                <w:rFonts w:hAnsi="宋体"/>
                <w:color w:val="000000"/>
              </w:rPr>
              <w:t>生物物理学</w:t>
            </w:r>
            <w:bookmarkEnd w:id="17"/>
            <w:bookmarkEnd w:id="18"/>
          </w:p>
        </w:tc>
        <w:tc>
          <w:tcPr>
            <w:tcW w:w="812" w:type="dxa"/>
          </w:tcPr>
          <w:p w:rsidR="00F10F39" w:rsidRPr="00913DA7" w:rsidRDefault="00F10F39" w:rsidP="00AE090D">
            <w:pPr>
              <w:spacing w:line="284" w:lineRule="exact"/>
              <w:rPr>
                <w:color w:val="000000"/>
                <w:szCs w:val="21"/>
              </w:rPr>
            </w:pPr>
          </w:p>
        </w:tc>
        <w:tc>
          <w:tcPr>
            <w:tcW w:w="2995" w:type="dxa"/>
            <w:vMerge w:val="restart"/>
          </w:tcPr>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628 </w:t>
            </w:r>
            <w:r w:rsidRPr="00913DA7">
              <w:rPr>
                <w:rFonts w:eastAsia="方正宋三_GBK" w:hAnsi="宋体"/>
                <w:color w:val="000000"/>
                <w:szCs w:val="21"/>
              </w:rPr>
              <w:t>细胞生物学</w:t>
            </w:r>
            <w:r w:rsidRPr="00913DA7">
              <w:rPr>
                <w:rFonts w:eastAsia="方正宋三_GBK"/>
                <w:color w:val="000000"/>
                <w:szCs w:val="21"/>
              </w:rPr>
              <w:t xml:space="preserve"> </w:t>
            </w:r>
          </w:p>
          <w:p w:rsidR="00F10F39" w:rsidRPr="00913DA7" w:rsidRDefault="00F10F39" w:rsidP="00AE090D">
            <w:pPr>
              <w:spacing w:line="284" w:lineRule="exact"/>
              <w:rPr>
                <w:color w:val="000000"/>
                <w:szCs w:val="21"/>
              </w:rPr>
            </w:pPr>
            <w:r w:rsidRPr="00913DA7">
              <w:rPr>
                <w:rFonts w:eastAsia="方正宋三_GBK" w:hAnsi="宋体"/>
                <w:color w:val="000000"/>
                <w:szCs w:val="21"/>
              </w:rPr>
              <w:lastRenderedPageBreak/>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分子生物物理学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神经生物物理学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lastRenderedPageBreak/>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细胞生物物理学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396" w:hangingChars="200" w:hanging="396"/>
              <w:rPr>
                <w:color w:val="000000"/>
                <w:spacing w:val="-6"/>
                <w:szCs w:val="21"/>
              </w:rPr>
            </w:pPr>
            <w:r w:rsidRPr="00913DA7">
              <w:rPr>
                <w:rFonts w:eastAsia="方正宋三_GBK"/>
                <w:color w:val="000000"/>
                <w:spacing w:val="-6"/>
                <w:szCs w:val="21"/>
              </w:rPr>
              <w:lastRenderedPageBreak/>
              <w:t>04</w:t>
            </w:r>
            <w:r w:rsidRPr="00913DA7">
              <w:rPr>
                <w:rFonts w:eastAsia="方正宋三_GBK"/>
                <w:color w:val="000000"/>
                <w:spacing w:val="-6"/>
                <w:szCs w:val="21"/>
              </w:rPr>
              <w:tab/>
              <w:t>(</w:t>
            </w:r>
            <w:r w:rsidRPr="00913DA7">
              <w:rPr>
                <w:rFonts w:eastAsia="方正宋三_GBK"/>
                <w:color w:val="000000"/>
                <w:spacing w:val="-6"/>
                <w:szCs w:val="21"/>
              </w:rPr>
              <w:t>全日制</w:t>
            </w:r>
            <w:r w:rsidRPr="00913DA7">
              <w:rPr>
                <w:rFonts w:eastAsia="方正宋三_GBK"/>
                <w:color w:val="000000"/>
                <w:spacing w:val="-6"/>
                <w:szCs w:val="21"/>
              </w:rPr>
              <w:t>)</w:t>
            </w:r>
            <w:r w:rsidRPr="00913DA7">
              <w:rPr>
                <w:rFonts w:eastAsia="方正宋三_GBK" w:hAnsi="宋体"/>
                <w:color w:val="000000"/>
                <w:spacing w:val="-6"/>
                <w:szCs w:val="21"/>
              </w:rPr>
              <w:t>细胞、亚细胞结构和功能</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细胞生物力学</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干细胞生物学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生物再生医学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脑网络成像与分析</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细胞学</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胚胎早期发育</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pStyle w:val="4"/>
              <w:spacing w:line="284" w:lineRule="exact"/>
              <w:rPr>
                <w:color w:val="000000"/>
              </w:rPr>
            </w:pPr>
            <w:bookmarkStart w:id="19" w:name="_Toc492648212"/>
            <w:bookmarkStart w:id="20" w:name="_Toc493661641"/>
            <w:r w:rsidRPr="00913DA7">
              <w:rPr>
                <w:color w:val="000000"/>
              </w:rPr>
              <w:t>083100</w:t>
            </w:r>
            <w:r w:rsidRPr="00913DA7">
              <w:rPr>
                <w:rFonts w:hAnsi="宋体"/>
                <w:color w:val="000000"/>
              </w:rPr>
              <w:t>生物医学工程</w:t>
            </w:r>
            <w:bookmarkEnd w:id="19"/>
            <w:bookmarkEnd w:id="20"/>
          </w:p>
        </w:tc>
        <w:tc>
          <w:tcPr>
            <w:tcW w:w="812" w:type="dxa"/>
          </w:tcPr>
          <w:p w:rsidR="00F10F39" w:rsidRPr="00913DA7" w:rsidRDefault="00F10F39" w:rsidP="00AE090D">
            <w:pPr>
              <w:spacing w:line="284" w:lineRule="exact"/>
              <w:rPr>
                <w:color w:val="000000"/>
                <w:szCs w:val="21"/>
              </w:rPr>
            </w:pPr>
          </w:p>
        </w:tc>
        <w:tc>
          <w:tcPr>
            <w:tcW w:w="2995" w:type="dxa"/>
            <w:vMerge w:val="restart"/>
          </w:tcPr>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10F39" w:rsidRPr="00913DA7" w:rsidRDefault="00F10F39" w:rsidP="00AE090D">
            <w:pPr>
              <w:spacing w:line="284"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831 </w:t>
            </w:r>
            <w:r w:rsidRPr="00913DA7">
              <w:rPr>
                <w:rFonts w:eastAsia="方正宋三_GBK" w:hAnsi="宋体"/>
                <w:color w:val="000000"/>
                <w:szCs w:val="21"/>
              </w:rPr>
              <w:t>电子技术基础</w:t>
            </w:r>
          </w:p>
          <w:p w:rsidR="00F10F39" w:rsidRPr="00913DA7" w:rsidRDefault="00F10F39" w:rsidP="00AE090D">
            <w:pPr>
              <w:spacing w:line="284"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F10F39" w:rsidRPr="00913DA7" w:rsidRDefault="00F10F39" w:rsidP="00AE090D">
            <w:pPr>
              <w:spacing w:line="284" w:lineRule="exact"/>
              <w:rPr>
                <w:rFonts w:eastAsia="方正宋三_GBK" w:hAnsi="宋体" w:hint="eastAsia"/>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p>
          <w:p w:rsidR="00F10F39" w:rsidRPr="00913DA7" w:rsidRDefault="00F10F39" w:rsidP="00AE090D">
            <w:pPr>
              <w:spacing w:line="284" w:lineRule="exact"/>
              <w:rPr>
                <w:rFonts w:eastAsia="方正宋三_GBK"/>
                <w:color w:val="000000"/>
                <w:szCs w:val="21"/>
              </w:rPr>
            </w:pPr>
            <w:r w:rsidRPr="00913DA7">
              <w:rPr>
                <w:rFonts w:eastAsia="方正宋三_GBK"/>
                <w:color w:val="000000"/>
                <w:szCs w:val="21"/>
              </w:rPr>
              <w:t xml:space="preserve">  890 </w:t>
            </w:r>
            <w:r w:rsidRPr="00913DA7">
              <w:rPr>
                <w:rFonts w:eastAsia="方正宋三_GBK" w:hAnsi="宋体"/>
                <w:color w:val="000000"/>
                <w:szCs w:val="21"/>
              </w:rPr>
              <w:t>普通物理</w:t>
            </w:r>
            <w:r w:rsidRPr="00913DA7">
              <w:rPr>
                <w:rFonts w:eastAsia="方正宋三_GBK"/>
                <w:color w:val="000000"/>
                <w:szCs w:val="21"/>
              </w:rPr>
              <w:t xml:space="preserve"> </w:t>
            </w:r>
          </w:p>
          <w:p w:rsidR="00F10F39" w:rsidRPr="00913DA7" w:rsidRDefault="00F10F39" w:rsidP="00AE090D">
            <w:pPr>
              <w:spacing w:line="284" w:lineRule="exact"/>
              <w:rPr>
                <w:color w:val="000000"/>
                <w:szCs w:val="21"/>
              </w:rPr>
            </w:pPr>
            <w:r w:rsidRPr="00913DA7">
              <w:rPr>
                <w:rFonts w:eastAsia="方正宋三_GBK"/>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839</w:t>
            </w:r>
            <w:r w:rsidRPr="00913DA7">
              <w:rPr>
                <w:rFonts w:eastAsia="方正宋三_GBK" w:hAnsi="宋体"/>
                <w:color w:val="000000"/>
                <w:szCs w:val="21"/>
              </w:rPr>
              <w:t>、</w:t>
            </w:r>
            <w:r w:rsidRPr="00913DA7">
              <w:rPr>
                <w:rFonts w:eastAsia="方正宋三_GBK"/>
                <w:color w:val="000000"/>
                <w:szCs w:val="21"/>
              </w:rPr>
              <w:t xml:space="preserve">890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蛋白质相互作用与基因调控网络</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微流控生物芯片</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模拟与可视化数字化生命</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纳米生物医学检测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04" w:hangingChars="200" w:hanging="404"/>
              <w:rPr>
                <w:color w:val="000000"/>
                <w:spacing w:val="-4"/>
                <w:szCs w:val="21"/>
              </w:rPr>
            </w:pPr>
            <w:r w:rsidRPr="00913DA7">
              <w:rPr>
                <w:rFonts w:eastAsia="方正宋三_GBK"/>
                <w:color w:val="000000"/>
                <w:spacing w:val="-4"/>
                <w:szCs w:val="21"/>
              </w:rPr>
              <w:t>05</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生物系统的建模与仿真</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04" w:hangingChars="200" w:hanging="404"/>
              <w:rPr>
                <w:color w:val="000000"/>
                <w:spacing w:val="-4"/>
                <w:szCs w:val="21"/>
              </w:rPr>
            </w:pPr>
            <w:r w:rsidRPr="00913DA7">
              <w:rPr>
                <w:rFonts w:eastAsia="方正宋三_GBK"/>
                <w:color w:val="000000"/>
                <w:spacing w:val="-4"/>
                <w:szCs w:val="21"/>
              </w:rPr>
              <w:t>06</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生物医学材料数字制造</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生物医学测量与控制</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生物医学信号检测与处理</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医学成像技术与应用</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医学图象处理与分析</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正电子发射断层成像</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生物医学传感与检测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12" w:hangingChars="200" w:hanging="412"/>
              <w:rPr>
                <w:color w:val="000000"/>
                <w:spacing w:val="-2"/>
                <w:szCs w:val="21"/>
              </w:rPr>
            </w:pPr>
            <w:r w:rsidRPr="00913DA7">
              <w:rPr>
                <w:rFonts w:eastAsia="方正宋三_GBK"/>
                <w:color w:val="000000"/>
                <w:spacing w:val="-2"/>
                <w:szCs w:val="21"/>
              </w:rPr>
              <w:t>13</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脑网络成像与人工智能</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2"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12" w:hangingChars="200" w:hanging="412"/>
              <w:rPr>
                <w:color w:val="000000"/>
                <w:spacing w:val="-2"/>
                <w:szCs w:val="21"/>
              </w:rPr>
            </w:pP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pStyle w:val="4"/>
              <w:rPr>
                <w:color w:val="000000"/>
              </w:rPr>
            </w:pPr>
            <w:bookmarkStart w:id="21" w:name="_Toc492648213"/>
            <w:bookmarkStart w:id="22" w:name="_Toc493661642"/>
            <w:r w:rsidRPr="00913DA7">
              <w:rPr>
                <w:color w:val="000000"/>
              </w:rPr>
              <w:t>0831Z1</w:t>
            </w:r>
            <w:r w:rsidRPr="00913DA7">
              <w:rPr>
                <w:rFonts w:hAnsi="宋体"/>
                <w:color w:val="000000"/>
              </w:rPr>
              <w:t>生物制药工程</w:t>
            </w:r>
            <w:bookmarkEnd w:id="21"/>
            <w:bookmarkEnd w:id="22"/>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color w:val="000000"/>
                <w:szCs w:val="21"/>
              </w:rPr>
              <w:t xml:space="preserve">  836 </w:t>
            </w:r>
            <w:r w:rsidRPr="00913DA7">
              <w:rPr>
                <w:rFonts w:eastAsia="方正宋三_GBK" w:hAnsi="宋体"/>
                <w:color w:val="000000"/>
                <w:szCs w:val="21"/>
              </w:rPr>
              <w:t>药剂学</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p>
          <w:p w:rsidR="00F10F39" w:rsidRPr="00913DA7" w:rsidRDefault="00F10F39" w:rsidP="00AE090D">
            <w:pPr>
              <w:spacing w:line="280" w:lineRule="exact"/>
              <w:rPr>
                <w:rFonts w:eastAsia="方正宋三_GBK"/>
                <w:color w:val="000000"/>
                <w:szCs w:val="21"/>
              </w:rPr>
            </w:pPr>
            <w:r w:rsidRPr="00913DA7">
              <w:rPr>
                <w:rFonts w:eastAsia="方正宋三_GBK"/>
                <w:color w:val="000000"/>
                <w:szCs w:val="21"/>
              </w:rPr>
              <w:t xml:space="preserve">  890 </w:t>
            </w:r>
            <w:r w:rsidRPr="00913DA7">
              <w:rPr>
                <w:rFonts w:eastAsia="方正宋三_GBK" w:hAnsi="宋体"/>
                <w:color w:val="000000"/>
                <w:szCs w:val="21"/>
              </w:rPr>
              <w:t>普通物理</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821</w:t>
            </w:r>
            <w:r w:rsidRPr="00913DA7">
              <w:rPr>
                <w:rFonts w:eastAsia="方正宋三_GBK" w:hAnsi="宋体"/>
                <w:color w:val="000000"/>
                <w:szCs w:val="21"/>
              </w:rPr>
              <w:t>、</w:t>
            </w:r>
            <w:r w:rsidRPr="00913DA7">
              <w:rPr>
                <w:rFonts w:eastAsia="方正宋三_GBK"/>
                <w:color w:val="000000"/>
                <w:szCs w:val="21"/>
              </w:rPr>
              <w:t>836</w:t>
            </w:r>
            <w:r w:rsidRPr="00913DA7">
              <w:rPr>
                <w:rFonts w:eastAsia="方正宋三_GBK" w:hAnsi="宋体"/>
                <w:color w:val="000000"/>
                <w:szCs w:val="21"/>
              </w:rPr>
              <w:t>、</w:t>
            </w:r>
            <w:r w:rsidRPr="00913DA7">
              <w:rPr>
                <w:rFonts w:eastAsia="方正宋三_GBK"/>
                <w:color w:val="000000"/>
                <w:szCs w:val="21"/>
              </w:rPr>
              <w:t>874</w:t>
            </w:r>
            <w:r w:rsidRPr="00913DA7">
              <w:rPr>
                <w:rFonts w:eastAsia="方正宋三_GBK" w:hAnsi="宋体"/>
                <w:color w:val="000000"/>
                <w:szCs w:val="21"/>
              </w:rPr>
              <w:t>、</w:t>
            </w:r>
            <w:r w:rsidRPr="00913DA7">
              <w:rPr>
                <w:rFonts w:eastAsia="方正宋三_GBK"/>
                <w:color w:val="000000"/>
                <w:szCs w:val="21"/>
              </w:rPr>
              <w:t xml:space="preserve">890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纳米药物制剂</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纳米生物医用材料</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纳米诊断与检测技术</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基因工程药物</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天然药物与中药生物技术</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微生物制药</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药物筛选技术</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pStyle w:val="4"/>
              <w:spacing w:line="286" w:lineRule="exact"/>
              <w:rPr>
                <w:color w:val="000000"/>
              </w:rPr>
            </w:pPr>
            <w:bookmarkStart w:id="23" w:name="_Toc492648214"/>
            <w:bookmarkStart w:id="24" w:name="_Toc493661643"/>
            <w:r w:rsidRPr="00913DA7">
              <w:rPr>
                <w:color w:val="000000"/>
              </w:rPr>
              <w:t>0831Z2</w:t>
            </w:r>
            <w:r w:rsidRPr="00913DA7">
              <w:rPr>
                <w:rFonts w:hAnsi="宋体"/>
                <w:color w:val="000000"/>
              </w:rPr>
              <w:t>生物医学光子学</w:t>
            </w:r>
            <w:bookmarkEnd w:id="23"/>
            <w:bookmarkEnd w:id="24"/>
          </w:p>
        </w:tc>
        <w:tc>
          <w:tcPr>
            <w:tcW w:w="812" w:type="dxa"/>
          </w:tcPr>
          <w:p w:rsidR="00F10F39" w:rsidRPr="00913DA7" w:rsidRDefault="00F10F39" w:rsidP="00AE090D">
            <w:pPr>
              <w:spacing w:line="286" w:lineRule="exact"/>
              <w:rPr>
                <w:color w:val="000000"/>
                <w:szCs w:val="21"/>
              </w:rPr>
            </w:pPr>
          </w:p>
        </w:tc>
        <w:tc>
          <w:tcPr>
            <w:tcW w:w="2995" w:type="dxa"/>
            <w:vMerge w:val="restart"/>
          </w:tcPr>
          <w:p w:rsidR="00F10F39" w:rsidRPr="00913DA7" w:rsidRDefault="00F10F39"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10F39" w:rsidRPr="00913DA7" w:rsidRDefault="00F10F39" w:rsidP="00AE090D">
            <w:pPr>
              <w:spacing w:line="286"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p w:rsidR="00F10F39" w:rsidRPr="00913DA7" w:rsidRDefault="00F10F39" w:rsidP="00AE090D">
            <w:pPr>
              <w:spacing w:line="286" w:lineRule="exact"/>
              <w:rPr>
                <w:rFonts w:eastAsia="方正宋三_GBK" w:hAnsi="宋体" w:hint="eastAsia"/>
                <w:color w:val="000000"/>
                <w:szCs w:val="21"/>
              </w:rPr>
            </w:pPr>
            <w:r w:rsidRPr="00913DA7">
              <w:rPr>
                <w:rFonts w:eastAsia="方正宋三_GBK"/>
                <w:color w:val="000000"/>
                <w:szCs w:val="21"/>
              </w:rPr>
              <w:t xml:space="preserve">  831 </w:t>
            </w:r>
            <w:r w:rsidRPr="00913DA7">
              <w:rPr>
                <w:rFonts w:eastAsia="方正宋三_GBK" w:hAnsi="宋体"/>
                <w:color w:val="000000"/>
                <w:szCs w:val="21"/>
              </w:rPr>
              <w:t>电子技术基础</w:t>
            </w:r>
          </w:p>
          <w:p w:rsidR="00F10F39" w:rsidRPr="00913DA7" w:rsidRDefault="00F10F39" w:rsidP="00AE090D">
            <w:pPr>
              <w:spacing w:line="286" w:lineRule="exact"/>
              <w:rPr>
                <w:rFonts w:eastAsia="方正宋三_GBK" w:hAnsi="宋体" w:hint="eastAsia"/>
                <w:color w:val="000000"/>
                <w:szCs w:val="21"/>
              </w:rPr>
            </w:pPr>
            <w:r w:rsidRPr="00913DA7">
              <w:rPr>
                <w:rFonts w:eastAsia="方正宋三_GBK"/>
                <w:color w:val="000000"/>
                <w:szCs w:val="21"/>
              </w:rPr>
              <w:t xml:space="preserve">  838 </w:t>
            </w:r>
            <w:r w:rsidRPr="00913DA7">
              <w:rPr>
                <w:rFonts w:eastAsia="方正宋三_GBK" w:hAnsi="宋体"/>
                <w:color w:val="000000"/>
                <w:szCs w:val="21"/>
              </w:rPr>
              <w:t>物理光学</w:t>
            </w:r>
          </w:p>
          <w:p w:rsidR="00F10F39" w:rsidRPr="00913DA7" w:rsidRDefault="00F10F39" w:rsidP="00AE090D">
            <w:pPr>
              <w:spacing w:line="286" w:lineRule="exact"/>
              <w:rPr>
                <w:rFonts w:eastAsia="方正宋三_GBK" w:hAnsi="宋体" w:hint="eastAsia"/>
                <w:color w:val="000000"/>
                <w:szCs w:val="21"/>
              </w:rPr>
            </w:pPr>
            <w:r w:rsidRPr="00913DA7">
              <w:rPr>
                <w:rFonts w:eastAsia="方正宋三_GBK"/>
                <w:color w:val="000000"/>
                <w:szCs w:val="21"/>
              </w:rPr>
              <w:t xml:space="preserve">  839 </w:t>
            </w:r>
            <w:r w:rsidRPr="00913DA7">
              <w:rPr>
                <w:rFonts w:eastAsia="方正宋三_GBK" w:hAnsi="宋体"/>
                <w:color w:val="000000"/>
                <w:szCs w:val="21"/>
              </w:rPr>
              <w:t>激光原理</w:t>
            </w:r>
          </w:p>
          <w:p w:rsidR="00F10F39" w:rsidRPr="00913DA7" w:rsidRDefault="00F10F39" w:rsidP="00AE090D">
            <w:pPr>
              <w:spacing w:line="286" w:lineRule="exact"/>
              <w:rPr>
                <w:rFonts w:eastAsia="方正宋三_GBK" w:hAnsi="宋体" w:hint="eastAsia"/>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p>
          <w:p w:rsidR="00F10F39" w:rsidRPr="00913DA7" w:rsidRDefault="00F10F39" w:rsidP="00AE090D">
            <w:pPr>
              <w:spacing w:line="286" w:lineRule="exact"/>
              <w:rPr>
                <w:rFonts w:eastAsia="方正宋三_GBK"/>
                <w:color w:val="000000"/>
                <w:szCs w:val="21"/>
              </w:rPr>
            </w:pPr>
            <w:r w:rsidRPr="00913DA7">
              <w:rPr>
                <w:rFonts w:eastAsia="方正宋三_GBK"/>
                <w:color w:val="000000"/>
                <w:szCs w:val="21"/>
              </w:rPr>
              <w:t xml:space="preserve">  890 </w:t>
            </w:r>
            <w:r w:rsidRPr="00913DA7">
              <w:rPr>
                <w:rFonts w:eastAsia="方正宋三_GBK" w:hAnsi="宋体"/>
                <w:color w:val="000000"/>
                <w:szCs w:val="21"/>
              </w:rPr>
              <w:t>普通物理</w:t>
            </w:r>
            <w:r w:rsidRPr="00913DA7">
              <w:rPr>
                <w:rFonts w:eastAsia="方正宋三_GBK"/>
                <w:color w:val="000000"/>
                <w:szCs w:val="21"/>
              </w:rPr>
              <w:t xml:space="preserve"> </w:t>
            </w:r>
          </w:p>
          <w:p w:rsidR="00F10F39" w:rsidRPr="00913DA7" w:rsidRDefault="00F10F39"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821</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838</w:t>
            </w:r>
            <w:r w:rsidRPr="00913DA7">
              <w:rPr>
                <w:rFonts w:eastAsia="方正宋三_GBK" w:hAnsi="宋体"/>
                <w:color w:val="000000"/>
                <w:szCs w:val="21"/>
              </w:rPr>
              <w:t>、</w:t>
            </w:r>
            <w:r w:rsidRPr="00913DA7">
              <w:rPr>
                <w:rFonts w:eastAsia="方正宋三_GBK"/>
                <w:color w:val="000000"/>
                <w:szCs w:val="21"/>
              </w:rPr>
              <w:t>839</w:t>
            </w:r>
            <w:r w:rsidRPr="00913DA7">
              <w:rPr>
                <w:rFonts w:eastAsia="方正宋三_GBK" w:hAnsi="宋体"/>
                <w:color w:val="000000"/>
                <w:szCs w:val="21"/>
              </w:rPr>
              <w:t>、</w:t>
            </w:r>
            <w:r w:rsidRPr="00913DA7">
              <w:rPr>
                <w:rFonts w:eastAsia="方正宋三_GBK"/>
                <w:color w:val="000000"/>
                <w:szCs w:val="21"/>
              </w:rPr>
              <w:t>874</w:t>
            </w:r>
            <w:r w:rsidRPr="00913DA7">
              <w:rPr>
                <w:rFonts w:eastAsia="方正宋三_GBK" w:hAnsi="宋体"/>
                <w:color w:val="000000"/>
                <w:szCs w:val="21"/>
              </w:rPr>
              <w:t>、</w:t>
            </w:r>
            <w:r w:rsidRPr="00913DA7">
              <w:rPr>
                <w:rFonts w:eastAsia="方正宋三_GBK"/>
                <w:color w:val="000000"/>
                <w:szCs w:val="21"/>
              </w:rPr>
              <w:lastRenderedPageBreak/>
              <w:t xml:space="preserve">890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纳米生物光子学与生物传感技术</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神经光学成像</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生物分子光子学与光学分子成像技术</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显微光学成像</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r>
            <w:r w:rsidRPr="00913DA7">
              <w:rPr>
                <w:rFonts w:eastAsia="方正宋三_GBK"/>
                <w:color w:val="000000"/>
                <w:spacing w:val="-4"/>
                <w:szCs w:val="21"/>
              </w:rPr>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组织光学与医学光子学</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pStyle w:val="4"/>
              <w:spacing w:line="286" w:lineRule="exact"/>
              <w:rPr>
                <w:color w:val="000000"/>
              </w:rPr>
            </w:pPr>
            <w:bookmarkStart w:id="25" w:name="_Toc492648215"/>
            <w:bookmarkStart w:id="26" w:name="_Toc493661644"/>
            <w:r w:rsidRPr="00913DA7">
              <w:rPr>
                <w:color w:val="000000"/>
              </w:rPr>
              <w:t>0831Z3</w:t>
            </w:r>
            <w:r w:rsidRPr="00913DA7">
              <w:rPr>
                <w:rFonts w:hAnsi="宋体"/>
                <w:color w:val="000000"/>
              </w:rPr>
              <w:t>生物信息技术</w:t>
            </w:r>
            <w:bookmarkEnd w:id="25"/>
            <w:bookmarkEnd w:id="26"/>
          </w:p>
        </w:tc>
        <w:tc>
          <w:tcPr>
            <w:tcW w:w="812" w:type="dxa"/>
          </w:tcPr>
          <w:p w:rsidR="00F10F39" w:rsidRPr="00913DA7" w:rsidRDefault="00F10F39" w:rsidP="00AE090D">
            <w:pPr>
              <w:spacing w:line="286" w:lineRule="exact"/>
              <w:rPr>
                <w:color w:val="000000"/>
                <w:szCs w:val="21"/>
              </w:rPr>
            </w:pPr>
          </w:p>
        </w:tc>
        <w:tc>
          <w:tcPr>
            <w:tcW w:w="2995" w:type="dxa"/>
            <w:vMerge w:val="restart"/>
          </w:tcPr>
          <w:p w:rsidR="00F10F39" w:rsidRPr="00913DA7" w:rsidRDefault="00F10F39"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6"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10F39" w:rsidRPr="00913DA7" w:rsidRDefault="00F10F39" w:rsidP="00AE090D">
            <w:pPr>
              <w:spacing w:line="286"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890 </w:t>
            </w:r>
            <w:r w:rsidRPr="00913DA7">
              <w:rPr>
                <w:rFonts w:eastAsia="方正宋三_GBK" w:hAnsi="宋体"/>
                <w:color w:val="000000"/>
                <w:szCs w:val="21"/>
              </w:rPr>
              <w:t>普通物理</w:t>
            </w: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蛋白质组学分析技术</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蛋白质组与糖组学</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定理生理组学</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基因功能与药物靶点发现的生物信息学</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基因结构与功能的生物信息学</w:t>
            </w:r>
          </w:p>
        </w:tc>
        <w:tc>
          <w:tcPr>
            <w:tcW w:w="812" w:type="dxa"/>
          </w:tcPr>
          <w:p w:rsidR="00F10F39" w:rsidRPr="00913DA7" w:rsidRDefault="00F10F39" w:rsidP="00AE090D">
            <w:pPr>
              <w:spacing w:line="286" w:lineRule="exact"/>
              <w:rPr>
                <w:color w:val="000000"/>
                <w:szCs w:val="21"/>
              </w:rPr>
            </w:pPr>
          </w:p>
        </w:tc>
        <w:tc>
          <w:tcPr>
            <w:tcW w:w="2995" w:type="dxa"/>
            <w:vMerge/>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微阵列生物芯片</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微流控生物芯片与生物传感</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系统生物学分析技术</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12" w:hangingChars="200" w:hanging="412"/>
              <w:rPr>
                <w:color w:val="000000"/>
                <w:spacing w:val="-2"/>
                <w:szCs w:val="21"/>
              </w:rPr>
            </w:pPr>
            <w:r w:rsidRPr="00913DA7">
              <w:rPr>
                <w:rFonts w:eastAsia="方正宋三_GBK"/>
                <w:color w:val="000000"/>
                <w:spacing w:val="-2"/>
                <w:szCs w:val="21"/>
              </w:rPr>
              <w:t>09</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组学分析的生物信息学</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比较基因组学</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12" w:hangingChars="200" w:hanging="412"/>
              <w:rPr>
                <w:color w:val="000000"/>
                <w:spacing w:val="-2"/>
                <w:szCs w:val="21"/>
              </w:rPr>
            </w:pPr>
            <w:r w:rsidRPr="00913DA7">
              <w:rPr>
                <w:rFonts w:eastAsia="方正宋三_GBK"/>
                <w:color w:val="000000"/>
                <w:spacing w:val="-2"/>
                <w:szCs w:val="21"/>
              </w:rPr>
              <w:t>11</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复杂疾病的生物信息学</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生物信息的整合、模拟与可视化</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生物大数据技术</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微生物组学</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spacing w:line="286"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精准医学信息学</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F10F39">
            <w:pPr>
              <w:spacing w:afterLines="75" w:line="286" w:lineRule="exact"/>
              <w:ind w:left="420" w:hangingChars="200" w:hanging="420"/>
              <w:rPr>
                <w:color w:val="000000"/>
                <w:szCs w:val="21"/>
              </w:rPr>
            </w:pPr>
            <w:r w:rsidRPr="00913DA7">
              <w:rPr>
                <w:rFonts w:eastAsia="方正宋三_GBK"/>
                <w:color w:val="000000"/>
                <w:szCs w:val="21"/>
              </w:rPr>
              <w:t>16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生物数据挖掘技术</w:t>
            </w:r>
          </w:p>
        </w:tc>
        <w:tc>
          <w:tcPr>
            <w:tcW w:w="812" w:type="dxa"/>
          </w:tcPr>
          <w:p w:rsidR="00F10F39" w:rsidRPr="00913DA7" w:rsidRDefault="00F10F39" w:rsidP="00AE090D">
            <w:pPr>
              <w:spacing w:line="286" w:lineRule="exact"/>
              <w:rPr>
                <w:color w:val="000000"/>
                <w:szCs w:val="21"/>
              </w:rPr>
            </w:pPr>
          </w:p>
        </w:tc>
        <w:tc>
          <w:tcPr>
            <w:tcW w:w="2995" w:type="dxa"/>
          </w:tcPr>
          <w:p w:rsidR="00F10F39" w:rsidRPr="00913DA7" w:rsidRDefault="00F10F39" w:rsidP="00AE090D">
            <w:pPr>
              <w:spacing w:line="286" w:lineRule="exact"/>
              <w:rPr>
                <w:color w:val="000000"/>
                <w:szCs w:val="21"/>
              </w:rPr>
            </w:pPr>
          </w:p>
        </w:tc>
        <w:tc>
          <w:tcPr>
            <w:tcW w:w="1232" w:type="dxa"/>
          </w:tcPr>
          <w:p w:rsidR="00F10F39" w:rsidRPr="00913DA7" w:rsidRDefault="00F10F39" w:rsidP="00AE090D">
            <w:pPr>
              <w:spacing w:line="286" w:lineRule="exact"/>
              <w:rPr>
                <w:color w:val="000000"/>
                <w:szCs w:val="21"/>
              </w:rPr>
            </w:pPr>
          </w:p>
        </w:tc>
      </w:tr>
      <w:tr w:rsidR="00F10F39" w:rsidRPr="00913DA7" w:rsidTr="00AE090D">
        <w:tc>
          <w:tcPr>
            <w:tcW w:w="3374" w:type="dxa"/>
          </w:tcPr>
          <w:p w:rsidR="00F10F39" w:rsidRPr="00913DA7" w:rsidRDefault="00F10F39" w:rsidP="00AE090D">
            <w:pPr>
              <w:pStyle w:val="4"/>
              <w:rPr>
                <w:color w:val="000000"/>
              </w:rPr>
            </w:pPr>
            <w:bookmarkStart w:id="27" w:name="_Toc492648216"/>
            <w:bookmarkStart w:id="28" w:name="_Toc493661645"/>
            <w:r w:rsidRPr="00913DA7">
              <w:rPr>
                <w:color w:val="000000"/>
              </w:rPr>
              <w:t>0831Z4</w:t>
            </w:r>
            <w:r w:rsidRPr="00913DA7">
              <w:rPr>
                <w:color w:val="000000"/>
              </w:rPr>
              <w:t>生物材料与组织工程</w:t>
            </w:r>
            <w:bookmarkEnd w:id="27"/>
            <w:bookmarkEnd w:id="28"/>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809 </w:t>
            </w:r>
            <w:r w:rsidRPr="00913DA7">
              <w:rPr>
                <w:rFonts w:eastAsia="方正宋三_GBK" w:hAnsi="宋体"/>
                <w:color w:val="000000"/>
                <w:szCs w:val="21"/>
              </w:rPr>
              <w:t>材料科学基础</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color w:val="000000"/>
                <w:szCs w:val="21"/>
              </w:rPr>
              <w:t xml:space="preserve">  822 </w:t>
            </w:r>
            <w:r w:rsidRPr="00913DA7">
              <w:rPr>
                <w:rFonts w:eastAsia="方正宋三_GBK" w:hAnsi="宋体"/>
                <w:color w:val="000000"/>
                <w:szCs w:val="21"/>
              </w:rPr>
              <w:t>生物化工基础</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p>
          <w:p w:rsidR="00F10F39" w:rsidRPr="00913DA7" w:rsidRDefault="00F10F39" w:rsidP="00AE090D">
            <w:pPr>
              <w:spacing w:line="280" w:lineRule="exact"/>
              <w:rPr>
                <w:rFonts w:eastAsia="方正宋三_GBK"/>
                <w:color w:val="000000"/>
                <w:szCs w:val="21"/>
              </w:rPr>
            </w:pPr>
            <w:r w:rsidRPr="00913DA7">
              <w:rPr>
                <w:rFonts w:eastAsia="方正宋三_GBK"/>
                <w:color w:val="000000"/>
                <w:szCs w:val="21"/>
              </w:rPr>
              <w:t xml:space="preserve">  890 </w:t>
            </w:r>
            <w:r w:rsidRPr="00913DA7">
              <w:rPr>
                <w:rFonts w:eastAsia="方正宋三_GBK" w:hAnsi="宋体"/>
                <w:color w:val="000000"/>
                <w:szCs w:val="21"/>
              </w:rPr>
              <w:t>普通物理</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809</w:t>
            </w:r>
            <w:r w:rsidRPr="00913DA7">
              <w:rPr>
                <w:rFonts w:eastAsia="方正宋三_GBK" w:hAnsi="宋体"/>
                <w:color w:val="000000"/>
                <w:szCs w:val="21"/>
              </w:rPr>
              <w:t>、</w:t>
            </w:r>
            <w:r w:rsidRPr="00913DA7">
              <w:rPr>
                <w:rFonts w:eastAsia="方正宋三_GBK"/>
                <w:color w:val="000000"/>
                <w:szCs w:val="21"/>
              </w:rPr>
              <w:t>822</w:t>
            </w:r>
            <w:r w:rsidRPr="00913DA7">
              <w:rPr>
                <w:rFonts w:eastAsia="方正宋三_GBK" w:hAnsi="宋体"/>
                <w:color w:val="000000"/>
                <w:szCs w:val="21"/>
              </w:rPr>
              <w:t>、</w:t>
            </w:r>
            <w:r w:rsidRPr="00913DA7">
              <w:rPr>
                <w:rFonts w:eastAsia="方正宋三_GBK"/>
                <w:color w:val="000000"/>
                <w:szCs w:val="21"/>
              </w:rPr>
              <w:t>874</w:t>
            </w:r>
            <w:r w:rsidRPr="00913DA7">
              <w:rPr>
                <w:rFonts w:eastAsia="方正宋三_GBK" w:hAnsi="宋体"/>
                <w:color w:val="000000"/>
                <w:szCs w:val="21"/>
              </w:rPr>
              <w:t>、</w:t>
            </w:r>
            <w:r w:rsidRPr="00913DA7">
              <w:rPr>
                <w:rFonts w:eastAsia="方正宋三_GBK"/>
                <w:color w:val="000000"/>
                <w:szCs w:val="21"/>
              </w:rPr>
              <w:t xml:space="preserve">890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先进再生医学材料</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智能生物材料</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分子与纳米生物医用材料</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基因转染材料</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36" w:hangingChars="200" w:hanging="436"/>
              <w:rPr>
                <w:color w:val="000000"/>
                <w:spacing w:val="4"/>
                <w:szCs w:val="21"/>
              </w:rPr>
            </w:pPr>
            <w:r w:rsidRPr="00913DA7">
              <w:rPr>
                <w:rFonts w:eastAsia="方正宋三_GBK"/>
                <w:color w:val="000000"/>
                <w:spacing w:val="4"/>
                <w:szCs w:val="21"/>
              </w:rPr>
              <w:t>05</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生物</w:t>
            </w:r>
            <w:r w:rsidRPr="00913DA7">
              <w:rPr>
                <w:rFonts w:eastAsia="方正宋三_GBK"/>
                <w:color w:val="000000"/>
                <w:spacing w:val="4"/>
                <w:szCs w:val="21"/>
              </w:rPr>
              <w:t>3D</w:t>
            </w:r>
            <w:r w:rsidRPr="00913DA7">
              <w:rPr>
                <w:rFonts w:eastAsia="方正宋三_GBK" w:hAnsi="宋体"/>
                <w:color w:val="000000"/>
                <w:spacing w:val="4"/>
                <w:szCs w:val="21"/>
              </w:rPr>
              <w:t>打印与生物制造</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新型生物医学块体金属材料</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组织器官工程</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干细胞与再生医学</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生物力学与再生医学</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生物反应器</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微重力组织工程</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组织工程与太空生命保障</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F10F39">
            <w:pPr>
              <w:spacing w:beforeLines="50"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eastAsia="方正宋三_GBK" w:hint="eastAsia"/>
                <w:color w:val="000000"/>
                <w:szCs w:val="21"/>
              </w:rPr>
            </w:pPr>
          </w:p>
          <w:p w:rsidR="00F10F39" w:rsidRPr="00913DA7" w:rsidRDefault="00F10F39" w:rsidP="00AE090D">
            <w:pPr>
              <w:spacing w:line="280" w:lineRule="exact"/>
              <w:ind w:left="420" w:hangingChars="200" w:hanging="420"/>
              <w:rPr>
                <w:rFonts w:hint="eastAsia"/>
                <w:color w:val="000000"/>
                <w:szCs w:val="21"/>
              </w:rPr>
            </w:pP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2" w:type="dxa"/>
          </w:tcPr>
          <w:p w:rsidR="00F10F39" w:rsidRPr="00913DA7" w:rsidRDefault="00F10F39" w:rsidP="00AE090D">
            <w:pPr>
              <w:spacing w:line="280" w:lineRule="exact"/>
              <w:rPr>
                <w:rFonts w:eastAsia="方正宋三_GBK"/>
                <w:color w:val="000000"/>
                <w:szCs w:val="21"/>
              </w:rPr>
            </w:pPr>
          </w:p>
        </w:tc>
      </w:tr>
    </w:tbl>
    <w:p w:rsidR="00F10F39" w:rsidRPr="00913DA7" w:rsidRDefault="00F10F39" w:rsidP="00F10F39">
      <w:pPr>
        <w:spacing w:line="280" w:lineRule="exact"/>
        <w:rPr>
          <w:rFonts w:eastAsia="方正宋三_GBK"/>
          <w:color w:val="000000"/>
          <w:szCs w:val="21"/>
        </w:rPr>
      </w:pPr>
    </w:p>
    <w:p w:rsidR="00F10F39" w:rsidRPr="00913DA7" w:rsidRDefault="00F10F39" w:rsidP="00F10F39">
      <w:pPr>
        <w:pStyle w:val="2"/>
        <w:rPr>
          <w:rFonts w:hint="eastAsia"/>
          <w:color w:val="000000"/>
          <w:lang w:eastAsia="zh-CN"/>
        </w:rPr>
      </w:pPr>
      <w:bookmarkStart w:id="29" w:name="_Toc493661646"/>
      <w:r w:rsidRPr="00913DA7">
        <w:rPr>
          <w:color w:val="000000"/>
          <w:lang w:eastAsia="zh-CN"/>
        </w:rPr>
        <w:t>专业</w:t>
      </w:r>
      <w:proofErr w:type="spellStart"/>
      <w:r w:rsidRPr="00913DA7">
        <w:rPr>
          <w:color w:val="000000"/>
        </w:rPr>
        <w:t>学位招生目录</w:t>
      </w:r>
      <w:bookmarkEnd w:id="29"/>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3"/>
      </w:tblGrid>
      <w:tr w:rsidR="00F10F39" w:rsidRPr="00913DA7" w:rsidTr="00AE090D">
        <w:tc>
          <w:tcPr>
            <w:tcW w:w="3374" w:type="dxa"/>
            <w:tcBorders>
              <w:top w:val="single" w:sz="4" w:space="0" w:color="auto"/>
              <w:left w:val="single" w:sz="4" w:space="0" w:color="auto"/>
            </w:tcBorders>
            <w:vAlign w:val="center"/>
          </w:tcPr>
          <w:p w:rsidR="00F10F39" w:rsidRPr="00913DA7" w:rsidRDefault="00F10F39" w:rsidP="00AE090D">
            <w:pPr>
              <w:pStyle w:val="3"/>
              <w:spacing w:beforeLines="0" w:afterLines="0"/>
              <w:ind w:left="420" w:hangingChars="200" w:hanging="420"/>
              <w:jc w:val="center"/>
              <w:rPr>
                <w:rFonts w:ascii="Times New Roman" w:eastAsia="方正宋三_GBK" w:hAnsi="宋体" w:hint="eastAsia"/>
                <w:color w:val="000000"/>
                <w:sz w:val="21"/>
                <w:szCs w:val="21"/>
                <w:lang w:eastAsia="zh-CN"/>
              </w:rPr>
            </w:pPr>
            <w:bookmarkStart w:id="30" w:name="_Toc493661647"/>
            <w:proofErr w:type="spellStart"/>
            <w:r w:rsidRPr="00913DA7">
              <w:rPr>
                <w:rFonts w:ascii="Times New Roman" w:eastAsia="方正宋三_GBK" w:hAnsi="宋体"/>
                <w:color w:val="000000"/>
                <w:sz w:val="21"/>
                <w:szCs w:val="21"/>
              </w:rPr>
              <w:t>学科专业名称及代码</w:t>
            </w:r>
            <w:proofErr w:type="spellEnd"/>
            <w:r w:rsidRPr="00913DA7">
              <w:rPr>
                <w:rFonts w:ascii="Times New Roman" w:eastAsia="方正宋三_GBK" w:hAnsi="宋体"/>
                <w:color w:val="000000"/>
                <w:sz w:val="21"/>
                <w:szCs w:val="21"/>
              </w:rPr>
              <w:t>、</w:t>
            </w:r>
            <w:bookmarkEnd w:id="30"/>
          </w:p>
          <w:p w:rsidR="00F10F39" w:rsidRPr="00913DA7" w:rsidRDefault="00F10F39" w:rsidP="00AE090D">
            <w:pPr>
              <w:pStyle w:val="3"/>
              <w:spacing w:beforeLines="0" w:afterLines="0"/>
              <w:ind w:left="420" w:hangingChars="200" w:hanging="420"/>
              <w:jc w:val="center"/>
              <w:rPr>
                <w:rFonts w:ascii="Times New Roman" w:eastAsia="宋体" w:hAnsi="Times New Roman"/>
                <w:color w:val="000000"/>
                <w:sz w:val="21"/>
                <w:szCs w:val="21"/>
              </w:rPr>
            </w:pPr>
            <w:bookmarkStart w:id="31" w:name="_Toc493661648"/>
            <w:proofErr w:type="spellStart"/>
            <w:r w:rsidRPr="00913DA7">
              <w:rPr>
                <w:rFonts w:ascii="Times New Roman" w:eastAsia="方正宋三_GBK" w:hAnsi="宋体"/>
                <w:color w:val="000000"/>
                <w:sz w:val="21"/>
                <w:szCs w:val="21"/>
              </w:rPr>
              <w:t>研究方向</w:t>
            </w:r>
            <w:bookmarkEnd w:id="31"/>
            <w:proofErr w:type="spellEnd"/>
          </w:p>
        </w:tc>
        <w:tc>
          <w:tcPr>
            <w:tcW w:w="812" w:type="dxa"/>
            <w:tcBorders>
              <w:top w:val="single" w:sz="4" w:space="0" w:color="auto"/>
              <w:left w:val="single" w:sz="4" w:space="0" w:color="auto"/>
            </w:tcBorders>
            <w:vAlign w:val="center"/>
          </w:tcPr>
          <w:p w:rsidR="00F10F39" w:rsidRPr="00913DA7" w:rsidRDefault="00F10F39"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F10F39" w:rsidRPr="00913DA7" w:rsidRDefault="00F10F39"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left w:val="single" w:sz="4" w:space="0" w:color="auto"/>
            </w:tcBorders>
            <w:vAlign w:val="center"/>
          </w:tcPr>
          <w:p w:rsidR="00F10F39" w:rsidRPr="00913DA7" w:rsidRDefault="00F10F39" w:rsidP="00AE090D">
            <w:pPr>
              <w:spacing w:line="280" w:lineRule="exact"/>
              <w:jc w:val="center"/>
              <w:rPr>
                <w:color w:val="000000"/>
                <w:szCs w:val="21"/>
              </w:rPr>
            </w:pPr>
            <w:r w:rsidRPr="00913DA7">
              <w:rPr>
                <w:rFonts w:eastAsia="方正宋三_GBK" w:hAnsi="宋体"/>
                <w:color w:val="000000"/>
                <w:szCs w:val="21"/>
              </w:rPr>
              <w:t>考试科目</w:t>
            </w:r>
          </w:p>
        </w:tc>
        <w:tc>
          <w:tcPr>
            <w:tcW w:w="1233" w:type="dxa"/>
            <w:tcBorders>
              <w:top w:val="single" w:sz="4" w:space="0" w:color="auto"/>
              <w:left w:val="single" w:sz="4" w:space="0" w:color="auto"/>
              <w:right w:val="single" w:sz="4" w:space="0" w:color="auto"/>
            </w:tcBorders>
            <w:vAlign w:val="center"/>
          </w:tcPr>
          <w:p w:rsidR="00F10F39" w:rsidRPr="00913DA7" w:rsidRDefault="00F10F39" w:rsidP="00AE090D">
            <w:pPr>
              <w:spacing w:line="280" w:lineRule="exact"/>
              <w:jc w:val="center"/>
              <w:rPr>
                <w:color w:val="000000"/>
                <w:szCs w:val="21"/>
              </w:rPr>
            </w:pPr>
            <w:r w:rsidRPr="00913DA7">
              <w:rPr>
                <w:rFonts w:eastAsia="方正宋三_GBK" w:hAnsi="宋体"/>
                <w:color w:val="000000"/>
                <w:szCs w:val="21"/>
              </w:rPr>
              <w:t>备注</w:t>
            </w:r>
          </w:p>
        </w:tc>
      </w:tr>
      <w:tr w:rsidR="00F10F39" w:rsidRPr="00913DA7" w:rsidTr="00AE090D">
        <w:tc>
          <w:tcPr>
            <w:tcW w:w="3374" w:type="dxa"/>
            <w:tcBorders>
              <w:left w:val="single" w:sz="4" w:space="0" w:color="auto"/>
            </w:tcBorders>
          </w:tcPr>
          <w:p w:rsidR="00F10F39" w:rsidRPr="00913DA7" w:rsidRDefault="00F10F39" w:rsidP="00F10F39">
            <w:pPr>
              <w:pStyle w:val="3"/>
              <w:spacing w:before="156" w:after="156"/>
              <w:ind w:left="560" w:hangingChars="200" w:hanging="560"/>
              <w:rPr>
                <w:rFonts w:ascii="Times New Roman" w:hAnsi="Times New Roman"/>
                <w:color w:val="000000"/>
              </w:rPr>
            </w:pPr>
            <w:bookmarkStart w:id="32" w:name="_Toc493661649"/>
            <w:r w:rsidRPr="00913DA7">
              <w:rPr>
                <w:rFonts w:ascii="Times New Roman" w:hAnsi="Times New Roman"/>
                <w:color w:val="000000"/>
              </w:rPr>
              <w:t>170</w:t>
            </w:r>
            <w:r w:rsidRPr="00913DA7">
              <w:rPr>
                <w:rFonts w:ascii="Times New Roman" w:hAnsi="宋体"/>
                <w:color w:val="000000"/>
              </w:rPr>
              <w:t>生命科学与技术学院</w:t>
            </w:r>
            <w:bookmarkEnd w:id="32"/>
          </w:p>
        </w:tc>
        <w:tc>
          <w:tcPr>
            <w:tcW w:w="812" w:type="dxa"/>
            <w:tcBorders>
              <w:left w:val="single" w:sz="4" w:space="0" w:color="auto"/>
            </w:tcBorders>
          </w:tcPr>
          <w:p w:rsidR="00F10F39" w:rsidRPr="00913DA7" w:rsidRDefault="00F10F39" w:rsidP="00AE090D">
            <w:pPr>
              <w:spacing w:line="280" w:lineRule="exact"/>
              <w:rPr>
                <w:color w:val="000000"/>
                <w:szCs w:val="21"/>
              </w:rPr>
            </w:pPr>
          </w:p>
        </w:tc>
        <w:tc>
          <w:tcPr>
            <w:tcW w:w="2995" w:type="dxa"/>
            <w:tcBorders>
              <w:left w:val="single" w:sz="4" w:space="0" w:color="auto"/>
            </w:tcBorders>
          </w:tcPr>
          <w:p w:rsidR="00F10F39" w:rsidRPr="00913DA7" w:rsidRDefault="00F10F39" w:rsidP="00AE090D">
            <w:pPr>
              <w:spacing w:line="280" w:lineRule="exact"/>
              <w:rPr>
                <w:color w:val="000000"/>
                <w:szCs w:val="21"/>
              </w:rPr>
            </w:pPr>
          </w:p>
        </w:tc>
        <w:tc>
          <w:tcPr>
            <w:tcW w:w="1233" w:type="dxa"/>
            <w:tcBorders>
              <w:left w:val="single" w:sz="4" w:space="0" w:color="auto"/>
              <w:right w:val="single" w:sz="4" w:space="0" w:color="auto"/>
            </w:tcBorders>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pStyle w:val="4"/>
              <w:ind w:left="480" w:hangingChars="200" w:hanging="480"/>
              <w:rPr>
                <w:color w:val="000000"/>
              </w:rPr>
            </w:pPr>
            <w:bookmarkStart w:id="33" w:name="_Toc492648217"/>
            <w:bookmarkStart w:id="34" w:name="_Toc493661650"/>
            <w:r w:rsidRPr="00913DA7">
              <w:rPr>
                <w:color w:val="000000"/>
              </w:rPr>
              <w:t>085230</w:t>
            </w:r>
            <w:r w:rsidRPr="00913DA7">
              <w:rPr>
                <w:rFonts w:hAnsi="宋体"/>
                <w:color w:val="000000"/>
              </w:rPr>
              <w:t>生物医学工程</w:t>
            </w:r>
            <w:bookmarkEnd w:id="33"/>
            <w:bookmarkEnd w:id="34"/>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821 </w:t>
            </w:r>
            <w:r w:rsidRPr="00913DA7">
              <w:rPr>
                <w:rFonts w:eastAsia="方正宋三_GBK" w:hAnsi="宋体"/>
                <w:color w:val="000000"/>
                <w:szCs w:val="21"/>
              </w:rPr>
              <w:t>生化与分子生物学</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p>
          <w:p w:rsidR="00F10F39" w:rsidRPr="00913DA7" w:rsidRDefault="00F10F39" w:rsidP="00AE090D">
            <w:pPr>
              <w:spacing w:line="280" w:lineRule="exact"/>
              <w:rPr>
                <w:rFonts w:eastAsia="方正宋三_GBK"/>
                <w:color w:val="000000"/>
                <w:szCs w:val="21"/>
              </w:rPr>
            </w:pPr>
            <w:r w:rsidRPr="00913DA7">
              <w:rPr>
                <w:rFonts w:eastAsia="方正宋三_GBK"/>
                <w:color w:val="000000"/>
                <w:szCs w:val="21"/>
              </w:rPr>
              <w:t xml:space="preserve">  890 </w:t>
            </w:r>
            <w:r w:rsidRPr="00913DA7">
              <w:rPr>
                <w:rFonts w:eastAsia="方正宋三_GBK" w:hAnsi="宋体"/>
                <w:color w:val="000000"/>
                <w:szCs w:val="21"/>
              </w:rPr>
              <w:t>普通物理</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821</w:t>
            </w:r>
            <w:r w:rsidRPr="00913DA7">
              <w:rPr>
                <w:rFonts w:eastAsia="方正宋三_GBK" w:hAnsi="宋体"/>
                <w:color w:val="000000"/>
                <w:szCs w:val="21"/>
              </w:rPr>
              <w:t>、</w:t>
            </w:r>
            <w:r w:rsidRPr="00913DA7">
              <w:rPr>
                <w:rFonts w:eastAsia="方正宋三_GBK"/>
                <w:color w:val="000000"/>
                <w:szCs w:val="21"/>
              </w:rPr>
              <w:t>874</w:t>
            </w:r>
            <w:r w:rsidRPr="00913DA7">
              <w:rPr>
                <w:rFonts w:eastAsia="方正宋三_GBK" w:hAnsi="宋体"/>
                <w:color w:val="000000"/>
                <w:szCs w:val="21"/>
              </w:rPr>
              <w:t>、</w:t>
            </w:r>
            <w:r w:rsidRPr="00913DA7">
              <w:rPr>
                <w:rFonts w:eastAsia="方正宋三_GBK"/>
                <w:color w:val="000000"/>
                <w:szCs w:val="21"/>
              </w:rPr>
              <w:t xml:space="preserve">890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生物信息技术</w:t>
            </w:r>
          </w:p>
        </w:tc>
        <w:tc>
          <w:tcPr>
            <w:tcW w:w="812" w:type="dxa"/>
          </w:tcPr>
          <w:p w:rsidR="00F10F39" w:rsidRPr="00913DA7" w:rsidRDefault="00F10F39" w:rsidP="00AE090D">
            <w:pPr>
              <w:spacing w:line="280" w:lineRule="exact"/>
              <w:rPr>
                <w:color w:val="000000"/>
                <w:szCs w:val="21"/>
              </w:rPr>
            </w:pPr>
          </w:p>
        </w:tc>
        <w:tc>
          <w:tcPr>
            <w:tcW w:w="2995" w:type="dxa"/>
            <w:vMerge/>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医学成像</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生物医学工程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51</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生物信息技术</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52</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医学成像</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53</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生物医学工程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pStyle w:val="4"/>
              <w:ind w:left="480" w:hangingChars="200" w:hanging="480"/>
              <w:rPr>
                <w:color w:val="000000"/>
              </w:rPr>
            </w:pPr>
            <w:bookmarkStart w:id="35" w:name="_Toc492648218"/>
            <w:bookmarkStart w:id="36" w:name="_Toc493661651"/>
            <w:r w:rsidRPr="00913DA7">
              <w:rPr>
                <w:color w:val="000000"/>
              </w:rPr>
              <w:t>085235</w:t>
            </w:r>
            <w:r w:rsidRPr="00913DA7">
              <w:rPr>
                <w:rFonts w:hAnsi="宋体"/>
                <w:color w:val="000000"/>
              </w:rPr>
              <w:t>制药工程</w:t>
            </w:r>
            <w:bookmarkEnd w:id="35"/>
            <w:bookmarkEnd w:id="36"/>
          </w:p>
        </w:tc>
        <w:tc>
          <w:tcPr>
            <w:tcW w:w="812" w:type="dxa"/>
          </w:tcPr>
          <w:p w:rsidR="00F10F39" w:rsidRPr="00913DA7" w:rsidRDefault="00F10F39" w:rsidP="00AE090D">
            <w:pPr>
              <w:spacing w:line="280" w:lineRule="exact"/>
              <w:rPr>
                <w:color w:val="000000"/>
                <w:szCs w:val="21"/>
              </w:rPr>
            </w:pPr>
          </w:p>
        </w:tc>
        <w:tc>
          <w:tcPr>
            <w:tcW w:w="2995" w:type="dxa"/>
            <w:vMerge w:val="restart"/>
          </w:tcPr>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F10F39" w:rsidRPr="00913DA7" w:rsidRDefault="00F10F39"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836 </w:t>
            </w:r>
            <w:r w:rsidRPr="00913DA7">
              <w:rPr>
                <w:rFonts w:eastAsia="方正宋三_GBK" w:hAnsi="宋体"/>
                <w:color w:val="000000"/>
                <w:szCs w:val="21"/>
              </w:rPr>
              <w:t>药剂学</w:t>
            </w:r>
          </w:p>
          <w:p w:rsidR="00F10F39" w:rsidRPr="00913DA7" w:rsidRDefault="00F10F39" w:rsidP="00AE090D">
            <w:pPr>
              <w:spacing w:line="280" w:lineRule="exact"/>
              <w:rPr>
                <w:rFonts w:eastAsia="方正宋三_GBK"/>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r w:rsidRPr="00913DA7">
              <w:rPr>
                <w:rFonts w:eastAsia="方正宋三_GBK"/>
                <w:color w:val="000000"/>
                <w:szCs w:val="21"/>
              </w:rPr>
              <w:t xml:space="preserve"> </w:t>
            </w:r>
          </w:p>
          <w:p w:rsidR="00F10F39" w:rsidRPr="00913DA7" w:rsidRDefault="00F10F39"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836</w:t>
            </w:r>
            <w:r w:rsidRPr="00913DA7">
              <w:rPr>
                <w:rFonts w:eastAsia="方正宋三_GBK" w:hAnsi="宋体"/>
                <w:color w:val="000000"/>
                <w:szCs w:val="21"/>
              </w:rPr>
              <w:t>、</w:t>
            </w:r>
            <w:r w:rsidRPr="00913DA7">
              <w:rPr>
                <w:rFonts w:eastAsia="方正宋三_GBK"/>
                <w:color w:val="000000"/>
                <w:szCs w:val="21"/>
              </w:rPr>
              <w:t xml:space="preserve">874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纳米药物</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生物技术制药</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天然药物</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51</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纳米药物</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52</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生物技术制药</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53</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天然药物</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300" w:lineRule="exact"/>
              <w:ind w:left="420" w:hangingChars="200" w:hanging="420"/>
              <w:rPr>
                <w:color w:val="000000"/>
                <w:szCs w:val="21"/>
              </w:rPr>
            </w:pPr>
          </w:p>
        </w:tc>
        <w:tc>
          <w:tcPr>
            <w:tcW w:w="812" w:type="dxa"/>
          </w:tcPr>
          <w:p w:rsidR="00F10F39" w:rsidRPr="00913DA7" w:rsidRDefault="00F10F39" w:rsidP="00AE090D">
            <w:pPr>
              <w:spacing w:line="300" w:lineRule="exact"/>
              <w:rPr>
                <w:color w:val="000000"/>
                <w:szCs w:val="21"/>
              </w:rPr>
            </w:pPr>
          </w:p>
        </w:tc>
        <w:tc>
          <w:tcPr>
            <w:tcW w:w="2995" w:type="dxa"/>
          </w:tcPr>
          <w:p w:rsidR="00F10F39" w:rsidRPr="00913DA7" w:rsidRDefault="00F10F39" w:rsidP="00AE090D">
            <w:pPr>
              <w:spacing w:line="300" w:lineRule="exact"/>
              <w:rPr>
                <w:color w:val="000000"/>
                <w:szCs w:val="21"/>
              </w:rPr>
            </w:pPr>
          </w:p>
        </w:tc>
        <w:tc>
          <w:tcPr>
            <w:tcW w:w="1233" w:type="dxa"/>
          </w:tcPr>
          <w:p w:rsidR="00F10F39" w:rsidRPr="00913DA7" w:rsidRDefault="00F10F39" w:rsidP="00AE090D">
            <w:pPr>
              <w:spacing w:line="300" w:lineRule="exact"/>
              <w:rPr>
                <w:color w:val="000000"/>
                <w:szCs w:val="21"/>
              </w:rPr>
            </w:pPr>
          </w:p>
        </w:tc>
      </w:tr>
      <w:tr w:rsidR="00F10F39" w:rsidRPr="00913DA7" w:rsidTr="00AE090D">
        <w:tc>
          <w:tcPr>
            <w:tcW w:w="3374" w:type="dxa"/>
          </w:tcPr>
          <w:p w:rsidR="00F10F39" w:rsidRPr="00913DA7" w:rsidRDefault="00F10F39" w:rsidP="00AE090D">
            <w:pPr>
              <w:pStyle w:val="4"/>
              <w:keepNext w:val="0"/>
              <w:keepLines w:val="0"/>
              <w:spacing w:line="284" w:lineRule="exact"/>
              <w:ind w:left="480" w:hangingChars="200" w:hanging="480"/>
              <w:rPr>
                <w:color w:val="000000"/>
              </w:rPr>
            </w:pPr>
            <w:bookmarkStart w:id="37" w:name="_Toc492648219"/>
            <w:bookmarkStart w:id="38" w:name="_Toc493661652"/>
            <w:r w:rsidRPr="00913DA7">
              <w:rPr>
                <w:color w:val="000000"/>
              </w:rPr>
              <w:t>085238</w:t>
            </w:r>
            <w:r w:rsidRPr="00913DA7">
              <w:rPr>
                <w:rFonts w:hAnsi="宋体"/>
                <w:color w:val="000000"/>
              </w:rPr>
              <w:t>生物工程</w:t>
            </w:r>
            <w:bookmarkEnd w:id="37"/>
            <w:bookmarkEnd w:id="38"/>
          </w:p>
        </w:tc>
        <w:tc>
          <w:tcPr>
            <w:tcW w:w="812" w:type="dxa"/>
          </w:tcPr>
          <w:p w:rsidR="00F10F39" w:rsidRPr="00913DA7" w:rsidRDefault="00F10F39" w:rsidP="00AE090D">
            <w:pPr>
              <w:spacing w:line="284" w:lineRule="exact"/>
              <w:rPr>
                <w:color w:val="000000"/>
                <w:szCs w:val="21"/>
              </w:rPr>
            </w:pPr>
          </w:p>
        </w:tc>
        <w:tc>
          <w:tcPr>
            <w:tcW w:w="2995" w:type="dxa"/>
            <w:vMerge w:val="restart"/>
          </w:tcPr>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F10F39" w:rsidRPr="00913DA7" w:rsidRDefault="00F10F39" w:rsidP="00AE090D">
            <w:pPr>
              <w:spacing w:line="284"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338 </w:t>
            </w:r>
            <w:r w:rsidRPr="00913DA7">
              <w:rPr>
                <w:rFonts w:eastAsia="方正宋三_GBK" w:hAnsi="宋体"/>
                <w:color w:val="000000"/>
                <w:szCs w:val="21"/>
              </w:rPr>
              <w:t>生物化学</w:t>
            </w:r>
            <w:r w:rsidRPr="00913DA7">
              <w:rPr>
                <w:rFonts w:eastAsia="方正宋三_GBK"/>
                <w:color w:val="000000"/>
                <w:szCs w:val="21"/>
              </w:rPr>
              <w:t xml:space="preserve"> </w:t>
            </w:r>
          </w:p>
          <w:p w:rsidR="00F10F39" w:rsidRPr="00913DA7" w:rsidRDefault="00F10F39" w:rsidP="00AE090D">
            <w:pPr>
              <w:spacing w:line="284"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822 </w:t>
            </w:r>
            <w:r w:rsidRPr="00913DA7">
              <w:rPr>
                <w:rFonts w:eastAsia="方正宋三_GBK" w:hAnsi="宋体"/>
                <w:color w:val="000000"/>
                <w:szCs w:val="21"/>
              </w:rPr>
              <w:t>生物化工基础</w:t>
            </w: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基因工程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细胞工程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发酵工程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lastRenderedPageBreak/>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酶工程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蛋白质工程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代谢工程</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生物合成与转化</w:t>
            </w:r>
          </w:p>
        </w:tc>
        <w:tc>
          <w:tcPr>
            <w:tcW w:w="812" w:type="dxa"/>
          </w:tcPr>
          <w:p w:rsidR="00F10F39" w:rsidRPr="00913DA7" w:rsidRDefault="00F10F39" w:rsidP="00AE090D">
            <w:pPr>
              <w:spacing w:line="284" w:lineRule="exact"/>
              <w:rPr>
                <w:color w:val="000000"/>
                <w:szCs w:val="21"/>
              </w:rPr>
            </w:pPr>
          </w:p>
        </w:tc>
        <w:tc>
          <w:tcPr>
            <w:tcW w:w="2995" w:type="dxa"/>
            <w:vMerge/>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生物降解与转化</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生物分离工程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生物工程分析</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生物制药</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生物能源</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生物材料</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生物质高值化利用</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15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污染治理与生物修复</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51</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基因工程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52</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细胞工程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53</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发酵工程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54</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酶工程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4" w:lineRule="exact"/>
              <w:ind w:left="420" w:hangingChars="200" w:hanging="420"/>
              <w:rPr>
                <w:color w:val="000000"/>
                <w:szCs w:val="21"/>
              </w:rPr>
            </w:pPr>
            <w:r w:rsidRPr="00913DA7">
              <w:rPr>
                <w:rFonts w:eastAsia="方正宋三_GBK"/>
                <w:color w:val="000000"/>
                <w:szCs w:val="21"/>
              </w:rPr>
              <w:t>55</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蛋白质工程</w:t>
            </w:r>
          </w:p>
        </w:tc>
        <w:tc>
          <w:tcPr>
            <w:tcW w:w="812" w:type="dxa"/>
          </w:tcPr>
          <w:p w:rsidR="00F10F39" w:rsidRPr="00913DA7" w:rsidRDefault="00F10F39" w:rsidP="00AE090D">
            <w:pPr>
              <w:spacing w:line="284" w:lineRule="exact"/>
              <w:rPr>
                <w:color w:val="000000"/>
                <w:szCs w:val="21"/>
              </w:rPr>
            </w:pPr>
          </w:p>
        </w:tc>
        <w:tc>
          <w:tcPr>
            <w:tcW w:w="2995" w:type="dxa"/>
          </w:tcPr>
          <w:p w:rsidR="00F10F39" w:rsidRPr="00913DA7" w:rsidRDefault="00F10F39" w:rsidP="00AE090D">
            <w:pPr>
              <w:spacing w:line="284" w:lineRule="exact"/>
              <w:rPr>
                <w:color w:val="000000"/>
                <w:szCs w:val="21"/>
              </w:rPr>
            </w:pPr>
          </w:p>
        </w:tc>
        <w:tc>
          <w:tcPr>
            <w:tcW w:w="1233" w:type="dxa"/>
          </w:tcPr>
          <w:p w:rsidR="00F10F39" w:rsidRPr="00913DA7" w:rsidRDefault="00F10F39" w:rsidP="00AE090D">
            <w:pPr>
              <w:spacing w:line="284"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56</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代谢工程</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57</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生物合成与转化</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58</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生物降解与转化</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59</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生物分离工程</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60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生物工程分析</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61</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生物制药</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62</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生物能源</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63</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生物材料</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20" w:hangingChars="200" w:hanging="420"/>
              <w:rPr>
                <w:color w:val="000000"/>
                <w:szCs w:val="21"/>
              </w:rPr>
            </w:pPr>
            <w:r w:rsidRPr="00913DA7">
              <w:rPr>
                <w:rFonts w:eastAsia="方正宋三_GBK"/>
                <w:color w:val="000000"/>
                <w:szCs w:val="21"/>
              </w:rPr>
              <w:t>64</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生物质高值化利用</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Pr>
          <w:p w:rsidR="00F10F39" w:rsidRPr="00913DA7" w:rsidRDefault="00F10F39" w:rsidP="00AE090D">
            <w:pPr>
              <w:spacing w:line="280" w:lineRule="exact"/>
              <w:ind w:left="412" w:hangingChars="200" w:hanging="412"/>
              <w:rPr>
                <w:color w:val="000000"/>
                <w:spacing w:val="-2"/>
                <w:szCs w:val="21"/>
              </w:rPr>
            </w:pPr>
            <w:r w:rsidRPr="00913DA7">
              <w:rPr>
                <w:rFonts w:eastAsia="方正宋三_GBK"/>
                <w:color w:val="000000"/>
                <w:spacing w:val="-2"/>
                <w:szCs w:val="21"/>
              </w:rPr>
              <w:t>65</w:t>
            </w:r>
            <w:r w:rsidRPr="00913DA7">
              <w:rPr>
                <w:rFonts w:eastAsia="方正宋三_GBK"/>
                <w:color w:val="000000"/>
                <w:spacing w:val="-2"/>
                <w:szCs w:val="21"/>
              </w:rPr>
              <w:tab/>
              <w:t>(</w:t>
            </w:r>
            <w:r w:rsidRPr="00913DA7">
              <w:rPr>
                <w:rFonts w:eastAsia="方正宋三_GBK"/>
                <w:color w:val="000000"/>
                <w:spacing w:val="-2"/>
                <w:szCs w:val="21"/>
              </w:rPr>
              <w:t>非全日制</w:t>
            </w:r>
            <w:r w:rsidRPr="00913DA7">
              <w:rPr>
                <w:rFonts w:eastAsia="方正宋三_GBK"/>
                <w:color w:val="000000"/>
                <w:spacing w:val="-2"/>
                <w:szCs w:val="21"/>
              </w:rPr>
              <w:t>)</w:t>
            </w:r>
            <w:r w:rsidRPr="00913DA7">
              <w:rPr>
                <w:rFonts w:eastAsia="方正宋三_GBK" w:hAnsi="宋体"/>
                <w:color w:val="000000"/>
                <w:spacing w:val="-2"/>
                <w:szCs w:val="21"/>
              </w:rPr>
              <w:t>污染治理与生物修复</w:t>
            </w:r>
          </w:p>
        </w:tc>
        <w:tc>
          <w:tcPr>
            <w:tcW w:w="812" w:type="dxa"/>
          </w:tcPr>
          <w:p w:rsidR="00F10F39" w:rsidRPr="00913DA7" w:rsidRDefault="00F10F39" w:rsidP="00AE090D">
            <w:pPr>
              <w:spacing w:line="280" w:lineRule="exact"/>
              <w:rPr>
                <w:color w:val="000000"/>
                <w:szCs w:val="21"/>
              </w:rPr>
            </w:pPr>
          </w:p>
        </w:tc>
        <w:tc>
          <w:tcPr>
            <w:tcW w:w="2995" w:type="dxa"/>
          </w:tcPr>
          <w:p w:rsidR="00F10F39" w:rsidRPr="00913DA7" w:rsidRDefault="00F10F39" w:rsidP="00AE090D">
            <w:pPr>
              <w:spacing w:line="280" w:lineRule="exact"/>
              <w:rPr>
                <w:color w:val="000000"/>
                <w:szCs w:val="21"/>
              </w:rPr>
            </w:pPr>
          </w:p>
        </w:tc>
        <w:tc>
          <w:tcPr>
            <w:tcW w:w="1233" w:type="dxa"/>
          </w:tcPr>
          <w:p w:rsidR="00F10F39" w:rsidRPr="00913DA7" w:rsidRDefault="00F10F39" w:rsidP="00AE090D">
            <w:pPr>
              <w:spacing w:line="280" w:lineRule="exact"/>
              <w:rPr>
                <w:color w:val="000000"/>
                <w:szCs w:val="21"/>
              </w:rPr>
            </w:pPr>
          </w:p>
        </w:tc>
      </w:tr>
      <w:tr w:rsidR="00F10F39" w:rsidRPr="00913DA7" w:rsidTr="00AE090D">
        <w:tc>
          <w:tcPr>
            <w:tcW w:w="3374" w:type="dxa"/>
            <w:tcBorders>
              <w:bottom w:val="single" w:sz="4" w:space="0" w:color="auto"/>
            </w:tcBorders>
          </w:tcPr>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AE090D">
            <w:pPr>
              <w:spacing w:line="280" w:lineRule="exact"/>
              <w:ind w:left="412" w:hangingChars="200" w:hanging="412"/>
              <w:rPr>
                <w:rFonts w:eastAsia="方正宋三_GBK" w:hint="eastAsia"/>
                <w:color w:val="000000"/>
                <w:spacing w:val="-2"/>
                <w:szCs w:val="21"/>
              </w:rPr>
            </w:pPr>
          </w:p>
          <w:p w:rsidR="00F10F39" w:rsidRPr="00913DA7" w:rsidRDefault="00F10F39" w:rsidP="00F10F39">
            <w:pPr>
              <w:spacing w:beforeLines="50" w:line="280" w:lineRule="exact"/>
              <w:ind w:left="412" w:hangingChars="200" w:hanging="412"/>
              <w:rPr>
                <w:rFonts w:hint="eastAsia"/>
                <w:color w:val="000000"/>
                <w:spacing w:val="-2"/>
                <w:szCs w:val="21"/>
              </w:rPr>
            </w:pPr>
          </w:p>
        </w:tc>
        <w:tc>
          <w:tcPr>
            <w:tcW w:w="812" w:type="dxa"/>
            <w:tcBorders>
              <w:bottom w:val="single" w:sz="4" w:space="0" w:color="auto"/>
            </w:tcBorders>
          </w:tcPr>
          <w:p w:rsidR="00F10F39" w:rsidRPr="00913DA7" w:rsidRDefault="00F10F39" w:rsidP="00AE090D">
            <w:pPr>
              <w:spacing w:line="280" w:lineRule="exact"/>
              <w:rPr>
                <w:color w:val="000000"/>
                <w:szCs w:val="21"/>
              </w:rPr>
            </w:pPr>
          </w:p>
        </w:tc>
        <w:tc>
          <w:tcPr>
            <w:tcW w:w="2995" w:type="dxa"/>
            <w:tcBorders>
              <w:bottom w:val="single" w:sz="4" w:space="0" w:color="auto"/>
            </w:tcBorders>
          </w:tcPr>
          <w:p w:rsidR="00F10F39" w:rsidRPr="00913DA7" w:rsidRDefault="00F10F39" w:rsidP="00AE090D">
            <w:pPr>
              <w:spacing w:line="280" w:lineRule="exact"/>
              <w:rPr>
                <w:color w:val="000000"/>
                <w:szCs w:val="21"/>
              </w:rPr>
            </w:pPr>
          </w:p>
        </w:tc>
        <w:tc>
          <w:tcPr>
            <w:tcW w:w="1233" w:type="dxa"/>
            <w:tcBorders>
              <w:bottom w:val="single" w:sz="4" w:space="0" w:color="auto"/>
            </w:tcBorders>
          </w:tcPr>
          <w:p w:rsidR="00F10F39" w:rsidRPr="00913DA7" w:rsidRDefault="00F10F39" w:rsidP="00AE090D">
            <w:pPr>
              <w:spacing w:line="280" w:lineRule="exact"/>
              <w:rPr>
                <w:rFonts w:eastAsia="方正宋三_GBK"/>
                <w:color w:val="000000"/>
                <w:szCs w:val="21"/>
              </w:rPr>
            </w:pPr>
          </w:p>
        </w:tc>
      </w:tr>
    </w:tbl>
    <w:p w:rsidR="00EA18A4" w:rsidRDefault="00EA18A4" w:rsidP="00F10F39"/>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FB1" w:rsidRDefault="004E1FB1" w:rsidP="00F10F39">
      <w:r>
        <w:separator/>
      </w:r>
    </w:p>
  </w:endnote>
  <w:endnote w:type="continuationSeparator" w:id="0">
    <w:p w:rsidR="004E1FB1" w:rsidRDefault="004E1FB1" w:rsidP="00F10F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FB1" w:rsidRDefault="004E1FB1" w:rsidP="00F10F39">
      <w:r>
        <w:separator/>
      </w:r>
    </w:p>
  </w:footnote>
  <w:footnote w:type="continuationSeparator" w:id="0">
    <w:p w:rsidR="004E1FB1" w:rsidRDefault="004E1FB1" w:rsidP="00F10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072F4EDE"/>
    <w:multiLevelType w:val="hybridMultilevel"/>
    <w:tmpl w:val="A7F29038"/>
    <w:lvl w:ilvl="0" w:tplc="1814F6CC">
      <w:start w:val="1"/>
      <w:numFmt w:val="decimal"/>
      <w:lvlText w:val="(%1)"/>
      <w:lvlJc w:val="left"/>
      <w:pPr>
        <w:ind w:left="945" w:hanging="420"/>
      </w:pPr>
      <w:rPr>
        <w:rFonts w:cs="Times New Roman" w:hint="eastAsia"/>
      </w:rPr>
    </w:lvl>
    <w:lvl w:ilvl="1" w:tplc="04090019">
      <w:start w:val="1"/>
      <w:numFmt w:val="lowerLetter"/>
      <w:lvlText w:val="%2)"/>
      <w:lvlJc w:val="left"/>
      <w:pPr>
        <w:ind w:left="1365" w:hanging="420"/>
      </w:pPr>
      <w:rPr>
        <w:rFonts w:cs="Times New Roman"/>
      </w:rPr>
    </w:lvl>
    <w:lvl w:ilvl="2" w:tplc="0409001B">
      <w:start w:val="1"/>
      <w:numFmt w:val="lowerRoman"/>
      <w:lvlText w:val="%3."/>
      <w:lvlJc w:val="right"/>
      <w:pPr>
        <w:ind w:left="1785" w:hanging="420"/>
      </w:pPr>
      <w:rPr>
        <w:rFonts w:cs="Times New Roman"/>
      </w:rPr>
    </w:lvl>
    <w:lvl w:ilvl="3" w:tplc="0409000F">
      <w:start w:val="1"/>
      <w:numFmt w:val="decimal"/>
      <w:lvlText w:val="%4."/>
      <w:lvlJc w:val="left"/>
      <w:pPr>
        <w:ind w:left="2205" w:hanging="420"/>
      </w:pPr>
      <w:rPr>
        <w:rFonts w:cs="Times New Roman"/>
      </w:rPr>
    </w:lvl>
    <w:lvl w:ilvl="4" w:tplc="04090019">
      <w:start w:val="1"/>
      <w:numFmt w:val="lowerLetter"/>
      <w:lvlText w:val="%5)"/>
      <w:lvlJc w:val="left"/>
      <w:pPr>
        <w:ind w:left="2625" w:hanging="420"/>
      </w:pPr>
      <w:rPr>
        <w:rFonts w:cs="Times New Roman"/>
      </w:rPr>
    </w:lvl>
    <w:lvl w:ilvl="5" w:tplc="0409001B">
      <w:start w:val="1"/>
      <w:numFmt w:val="lowerRoman"/>
      <w:lvlText w:val="%6."/>
      <w:lvlJc w:val="right"/>
      <w:pPr>
        <w:ind w:left="3045" w:hanging="420"/>
      </w:pPr>
      <w:rPr>
        <w:rFonts w:cs="Times New Roman"/>
      </w:rPr>
    </w:lvl>
    <w:lvl w:ilvl="6" w:tplc="0409000F">
      <w:start w:val="1"/>
      <w:numFmt w:val="decimal"/>
      <w:lvlText w:val="%7."/>
      <w:lvlJc w:val="left"/>
      <w:pPr>
        <w:ind w:left="3465" w:hanging="420"/>
      </w:pPr>
      <w:rPr>
        <w:rFonts w:cs="Times New Roman"/>
      </w:rPr>
    </w:lvl>
    <w:lvl w:ilvl="7" w:tplc="04090019">
      <w:start w:val="1"/>
      <w:numFmt w:val="lowerLetter"/>
      <w:lvlText w:val="%8)"/>
      <w:lvlJc w:val="left"/>
      <w:pPr>
        <w:ind w:left="3885" w:hanging="420"/>
      </w:pPr>
      <w:rPr>
        <w:rFonts w:cs="Times New Roman"/>
      </w:rPr>
    </w:lvl>
    <w:lvl w:ilvl="8" w:tplc="0409001B">
      <w:start w:val="1"/>
      <w:numFmt w:val="lowerRoman"/>
      <w:lvlText w:val="%9."/>
      <w:lvlJc w:val="right"/>
      <w:pPr>
        <w:ind w:left="4305" w:hanging="420"/>
      </w:pPr>
      <w:rPr>
        <w:rFonts w:cs="Times New Roman"/>
      </w:rPr>
    </w:lvl>
  </w:abstractNum>
  <w:abstractNum w:abstractNumId="2">
    <w:nsid w:val="0CA13C24"/>
    <w:multiLevelType w:val="multilevel"/>
    <w:tmpl w:val="0CA13C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6B0E9B"/>
    <w:multiLevelType w:val="hybridMultilevel"/>
    <w:tmpl w:val="4664C7BE"/>
    <w:lvl w:ilvl="0" w:tplc="B8B6B2F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4">
    <w:nsid w:val="32E77526"/>
    <w:multiLevelType w:val="hybridMultilevel"/>
    <w:tmpl w:val="08365D36"/>
    <w:lvl w:ilvl="0" w:tplc="0409000F">
      <w:start w:val="1"/>
      <w:numFmt w:val="decimal"/>
      <w:lvlText w:val="%1."/>
      <w:lvlJc w:val="left"/>
      <w:pPr>
        <w:tabs>
          <w:tab w:val="num" w:pos="900"/>
        </w:tabs>
        <w:ind w:left="900" w:hanging="420"/>
      </w:pPr>
      <w:rPr>
        <w:rFonts w:cs="Times New Roman"/>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5">
    <w:nsid w:val="34DD49B3"/>
    <w:multiLevelType w:val="hybridMultilevel"/>
    <w:tmpl w:val="AAC4C0C0"/>
    <w:lvl w:ilvl="0" w:tplc="04090001">
      <w:start w:val="1"/>
      <w:numFmt w:val="bullet"/>
      <w:lvlText w:val=""/>
      <w:lvlJc w:val="left"/>
      <w:pPr>
        <w:tabs>
          <w:tab w:val="num" w:pos="842"/>
        </w:tabs>
        <w:ind w:left="842" w:hanging="420"/>
      </w:pPr>
      <w:rPr>
        <w:rFonts w:ascii="Wingdings" w:hAnsi="Wingdings" w:hint="default"/>
      </w:rPr>
    </w:lvl>
    <w:lvl w:ilvl="1" w:tplc="04090003">
      <w:start w:val="1"/>
      <w:numFmt w:val="bullet"/>
      <w:lvlText w:val=""/>
      <w:lvlJc w:val="left"/>
      <w:pPr>
        <w:tabs>
          <w:tab w:val="num" w:pos="1262"/>
        </w:tabs>
        <w:ind w:left="1262" w:hanging="420"/>
      </w:pPr>
      <w:rPr>
        <w:rFonts w:ascii="Wingdings" w:hAnsi="Wingdings" w:hint="default"/>
      </w:rPr>
    </w:lvl>
    <w:lvl w:ilvl="2" w:tplc="04090005">
      <w:start w:val="1"/>
      <w:numFmt w:val="bullet"/>
      <w:lvlText w:val=""/>
      <w:lvlJc w:val="left"/>
      <w:pPr>
        <w:tabs>
          <w:tab w:val="num" w:pos="1682"/>
        </w:tabs>
        <w:ind w:left="1682" w:hanging="420"/>
      </w:pPr>
      <w:rPr>
        <w:rFonts w:ascii="Wingdings" w:hAnsi="Wingdings" w:hint="default"/>
      </w:rPr>
    </w:lvl>
    <w:lvl w:ilvl="3" w:tplc="04090001">
      <w:start w:val="1"/>
      <w:numFmt w:val="bullet"/>
      <w:lvlText w:val=""/>
      <w:lvlJc w:val="left"/>
      <w:pPr>
        <w:tabs>
          <w:tab w:val="num" w:pos="2102"/>
        </w:tabs>
        <w:ind w:left="2102" w:hanging="420"/>
      </w:pPr>
      <w:rPr>
        <w:rFonts w:ascii="Wingdings" w:hAnsi="Wingdings" w:hint="default"/>
      </w:rPr>
    </w:lvl>
    <w:lvl w:ilvl="4" w:tplc="04090003">
      <w:start w:val="1"/>
      <w:numFmt w:val="bullet"/>
      <w:lvlText w:val=""/>
      <w:lvlJc w:val="left"/>
      <w:pPr>
        <w:tabs>
          <w:tab w:val="num" w:pos="2522"/>
        </w:tabs>
        <w:ind w:left="2522" w:hanging="420"/>
      </w:pPr>
      <w:rPr>
        <w:rFonts w:ascii="Wingdings" w:hAnsi="Wingdings" w:hint="default"/>
      </w:rPr>
    </w:lvl>
    <w:lvl w:ilvl="5" w:tplc="04090005">
      <w:start w:val="1"/>
      <w:numFmt w:val="bullet"/>
      <w:lvlText w:val=""/>
      <w:lvlJc w:val="left"/>
      <w:pPr>
        <w:tabs>
          <w:tab w:val="num" w:pos="2942"/>
        </w:tabs>
        <w:ind w:left="2942" w:hanging="420"/>
      </w:pPr>
      <w:rPr>
        <w:rFonts w:ascii="Wingdings" w:hAnsi="Wingdings" w:hint="default"/>
      </w:rPr>
    </w:lvl>
    <w:lvl w:ilvl="6" w:tplc="04090001">
      <w:start w:val="1"/>
      <w:numFmt w:val="bullet"/>
      <w:lvlText w:val=""/>
      <w:lvlJc w:val="left"/>
      <w:pPr>
        <w:tabs>
          <w:tab w:val="num" w:pos="3362"/>
        </w:tabs>
        <w:ind w:left="3362" w:hanging="420"/>
      </w:pPr>
      <w:rPr>
        <w:rFonts w:ascii="Wingdings" w:hAnsi="Wingdings" w:hint="default"/>
      </w:rPr>
    </w:lvl>
    <w:lvl w:ilvl="7" w:tplc="04090003">
      <w:start w:val="1"/>
      <w:numFmt w:val="bullet"/>
      <w:lvlText w:val=""/>
      <w:lvlJc w:val="left"/>
      <w:pPr>
        <w:tabs>
          <w:tab w:val="num" w:pos="3782"/>
        </w:tabs>
        <w:ind w:left="3782" w:hanging="420"/>
      </w:pPr>
      <w:rPr>
        <w:rFonts w:ascii="Wingdings" w:hAnsi="Wingdings" w:hint="default"/>
      </w:rPr>
    </w:lvl>
    <w:lvl w:ilvl="8" w:tplc="04090005">
      <w:start w:val="1"/>
      <w:numFmt w:val="bullet"/>
      <w:lvlText w:val=""/>
      <w:lvlJc w:val="left"/>
      <w:pPr>
        <w:tabs>
          <w:tab w:val="num" w:pos="4202"/>
        </w:tabs>
        <w:ind w:left="4202" w:hanging="420"/>
      </w:pPr>
      <w:rPr>
        <w:rFonts w:ascii="Wingdings" w:hAnsi="Wingdings" w:hint="default"/>
      </w:rPr>
    </w:lvl>
  </w:abstractNum>
  <w:abstractNum w:abstractNumId="6">
    <w:nsid w:val="35A00A02"/>
    <w:multiLevelType w:val="multilevel"/>
    <w:tmpl w:val="35A00A02"/>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7">
    <w:nsid w:val="4282274C"/>
    <w:multiLevelType w:val="hybridMultilevel"/>
    <w:tmpl w:val="189A0D9A"/>
    <w:lvl w:ilvl="0" w:tplc="AFA6F57C">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8">
    <w:nsid w:val="4A0E5121"/>
    <w:multiLevelType w:val="multilevel"/>
    <w:tmpl w:val="4A0E5121"/>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9">
    <w:nsid w:val="4AEC172D"/>
    <w:multiLevelType w:val="multilevel"/>
    <w:tmpl w:val="4AEC172D"/>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0">
    <w:nsid w:val="4B04112A"/>
    <w:multiLevelType w:val="hybridMultilevel"/>
    <w:tmpl w:val="042A392C"/>
    <w:lvl w:ilvl="0" w:tplc="94564D60">
      <w:start w:val="1"/>
      <w:numFmt w:val="japaneseCounting"/>
      <w:lvlText w:val="%1、"/>
      <w:lvlJc w:val="left"/>
      <w:pPr>
        <w:ind w:left="852" w:hanging="432"/>
      </w:pPr>
      <w:rPr>
        <w:rFonts w:cs="Times New Roman" w:hint="default"/>
        <w:lang/>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1">
    <w:nsid w:val="4F1E7200"/>
    <w:multiLevelType w:val="multilevel"/>
    <w:tmpl w:val="4F1E7200"/>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2">
    <w:nsid w:val="50906C5F"/>
    <w:multiLevelType w:val="hybridMultilevel"/>
    <w:tmpl w:val="6A8A88EE"/>
    <w:lvl w:ilvl="0" w:tplc="2E18C648">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start w:val="1"/>
      <w:numFmt w:val="lowerRoman"/>
      <w:lvlText w:val="%3."/>
      <w:lvlJc w:val="righ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9">
      <w:start w:val="1"/>
      <w:numFmt w:val="lowerLetter"/>
      <w:lvlText w:val="%5)"/>
      <w:lvlJc w:val="left"/>
      <w:pPr>
        <w:tabs>
          <w:tab w:val="num" w:pos="2520"/>
        </w:tabs>
        <w:ind w:left="2520" w:hanging="420"/>
      </w:pPr>
      <w:rPr>
        <w:rFonts w:cs="Times New Roman"/>
      </w:rPr>
    </w:lvl>
    <w:lvl w:ilvl="5" w:tplc="0409001B">
      <w:start w:val="1"/>
      <w:numFmt w:val="lowerRoman"/>
      <w:lvlText w:val="%6."/>
      <w:lvlJc w:val="righ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9">
      <w:start w:val="1"/>
      <w:numFmt w:val="lowerLetter"/>
      <w:lvlText w:val="%8)"/>
      <w:lvlJc w:val="left"/>
      <w:pPr>
        <w:tabs>
          <w:tab w:val="num" w:pos="3780"/>
        </w:tabs>
        <w:ind w:left="3780" w:hanging="420"/>
      </w:pPr>
      <w:rPr>
        <w:rFonts w:cs="Times New Roman"/>
      </w:rPr>
    </w:lvl>
    <w:lvl w:ilvl="8" w:tplc="0409001B">
      <w:start w:val="1"/>
      <w:numFmt w:val="lowerRoman"/>
      <w:lvlText w:val="%9."/>
      <w:lvlJc w:val="right"/>
      <w:pPr>
        <w:tabs>
          <w:tab w:val="num" w:pos="4200"/>
        </w:tabs>
        <w:ind w:left="4200" w:hanging="420"/>
      </w:pPr>
      <w:rPr>
        <w:rFonts w:cs="Times New Roman"/>
      </w:rPr>
    </w:lvl>
  </w:abstractNum>
  <w:abstractNum w:abstractNumId="13">
    <w:nsid w:val="52B23DCE"/>
    <w:multiLevelType w:val="hybridMultilevel"/>
    <w:tmpl w:val="04300278"/>
    <w:lvl w:ilvl="0" w:tplc="F6E2DD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4673AAB"/>
    <w:multiLevelType w:val="hybridMultilevel"/>
    <w:tmpl w:val="077442D2"/>
    <w:lvl w:ilvl="0" w:tplc="D1C60F00">
      <w:start w:val="1"/>
      <w:numFmt w:val="decimal"/>
      <w:lvlText w:val="%1、"/>
      <w:lvlJc w:val="left"/>
      <w:pPr>
        <w:tabs>
          <w:tab w:val="num" w:pos="782"/>
        </w:tabs>
        <w:ind w:left="782" w:hanging="360"/>
      </w:pPr>
      <w:rPr>
        <w:rFonts w:cs="Times New Roman" w:hint="default"/>
        <w:b/>
      </w:rPr>
    </w:lvl>
    <w:lvl w:ilvl="1" w:tplc="04090019">
      <w:start w:val="1"/>
      <w:numFmt w:val="lowerLetter"/>
      <w:lvlText w:val="%2)"/>
      <w:lvlJc w:val="left"/>
      <w:pPr>
        <w:tabs>
          <w:tab w:val="num" w:pos="1262"/>
        </w:tabs>
        <w:ind w:left="1262" w:hanging="420"/>
      </w:pPr>
      <w:rPr>
        <w:rFonts w:cs="Times New Roman"/>
      </w:rPr>
    </w:lvl>
    <w:lvl w:ilvl="2" w:tplc="0409001B">
      <w:start w:val="1"/>
      <w:numFmt w:val="lowerRoman"/>
      <w:lvlText w:val="%3."/>
      <w:lvlJc w:val="right"/>
      <w:pPr>
        <w:tabs>
          <w:tab w:val="num" w:pos="1682"/>
        </w:tabs>
        <w:ind w:left="1682" w:hanging="420"/>
      </w:pPr>
      <w:rPr>
        <w:rFonts w:cs="Times New Roman"/>
      </w:rPr>
    </w:lvl>
    <w:lvl w:ilvl="3" w:tplc="0409000F">
      <w:start w:val="1"/>
      <w:numFmt w:val="decimal"/>
      <w:lvlText w:val="%4."/>
      <w:lvlJc w:val="left"/>
      <w:pPr>
        <w:tabs>
          <w:tab w:val="num" w:pos="2102"/>
        </w:tabs>
        <w:ind w:left="2102" w:hanging="420"/>
      </w:pPr>
      <w:rPr>
        <w:rFonts w:cs="Times New Roman"/>
      </w:rPr>
    </w:lvl>
    <w:lvl w:ilvl="4" w:tplc="04090019">
      <w:start w:val="1"/>
      <w:numFmt w:val="lowerLetter"/>
      <w:lvlText w:val="%5)"/>
      <w:lvlJc w:val="left"/>
      <w:pPr>
        <w:tabs>
          <w:tab w:val="num" w:pos="2522"/>
        </w:tabs>
        <w:ind w:left="2522" w:hanging="420"/>
      </w:pPr>
      <w:rPr>
        <w:rFonts w:cs="Times New Roman"/>
      </w:rPr>
    </w:lvl>
    <w:lvl w:ilvl="5" w:tplc="0409001B">
      <w:start w:val="1"/>
      <w:numFmt w:val="lowerRoman"/>
      <w:lvlText w:val="%6."/>
      <w:lvlJc w:val="right"/>
      <w:pPr>
        <w:tabs>
          <w:tab w:val="num" w:pos="2942"/>
        </w:tabs>
        <w:ind w:left="2942" w:hanging="420"/>
      </w:pPr>
      <w:rPr>
        <w:rFonts w:cs="Times New Roman"/>
      </w:rPr>
    </w:lvl>
    <w:lvl w:ilvl="6" w:tplc="0409000F">
      <w:start w:val="1"/>
      <w:numFmt w:val="decimal"/>
      <w:lvlText w:val="%7."/>
      <w:lvlJc w:val="left"/>
      <w:pPr>
        <w:tabs>
          <w:tab w:val="num" w:pos="3362"/>
        </w:tabs>
        <w:ind w:left="3362" w:hanging="420"/>
      </w:pPr>
      <w:rPr>
        <w:rFonts w:cs="Times New Roman"/>
      </w:rPr>
    </w:lvl>
    <w:lvl w:ilvl="7" w:tplc="04090019">
      <w:start w:val="1"/>
      <w:numFmt w:val="lowerLetter"/>
      <w:lvlText w:val="%8)"/>
      <w:lvlJc w:val="left"/>
      <w:pPr>
        <w:tabs>
          <w:tab w:val="num" w:pos="3782"/>
        </w:tabs>
        <w:ind w:left="3782" w:hanging="420"/>
      </w:pPr>
      <w:rPr>
        <w:rFonts w:cs="Times New Roman"/>
      </w:rPr>
    </w:lvl>
    <w:lvl w:ilvl="8" w:tplc="0409001B">
      <w:start w:val="1"/>
      <w:numFmt w:val="lowerRoman"/>
      <w:lvlText w:val="%9."/>
      <w:lvlJc w:val="right"/>
      <w:pPr>
        <w:tabs>
          <w:tab w:val="num" w:pos="4202"/>
        </w:tabs>
        <w:ind w:left="4202" w:hanging="420"/>
      </w:pPr>
      <w:rPr>
        <w:rFonts w:cs="Times New Roman"/>
      </w:rPr>
    </w:lvl>
  </w:abstractNum>
  <w:abstractNum w:abstractNumId="15">
    <w:nsid w:val="57748982"/>
    <w:multiLevelType w:val="singleLevel"/>
    <w:tmpl w:val="57748982"/>
    <w:lvl w:ilvl="0">
      <w:start w:val="5"/>
      <w:numFmt w:val="decimal"/>
      <w:suff w:val="nothing"/>
      <w:lvlText w:val="%1、"/>
      <w:lvlJc w:val="left"/>
    </w:lvl>
  </w:abstractNum>
  <w:abstractNum w:abstractNumId="16">
    <w:nsid w:val="577489B7"/>
    <w:multiLevelType w:val="multilevel"/>
    <w:tmpl w:val="577489B7"/>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748A39"/>
    <w:multiLevelType w:val="multilevel"/>
    <w:tmpl w:val="57748A39"/>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563A84"/>
    <w:multiLevelType w:val="singleLevel"/>
    <w:tmpl w:val="59563A84"/>
    <w:lvl w:ilvl="0">
      <w:start w:val="6"/>
      <w:numFmt w:val="chineseCounting"/>
      <w:suff w:val="nothing"/>
      <w:lvlText w:val="%1、"/>
      <w:lvlJc w:val="left"/>
    </w:lvl>
  </w:abstractNum>
  <w:abstractNum w:abstractNumId="19">
    <w:nsid w:val="595B40D1"/>
    <w:multiLevelType w:val="singleLevel"/>
    <w:tmpl w:val="595B40D1"/>
    <w:lvl w:ilvl="0">
      <w:start w:val="1"/>
      <w:numFmt w:val="chineseCounting"/>
      <w:suff w:val="nothing"/>
      <w:lvlText w:val="%1、"/>
      <w:lvlJc w:val="left"/>
    </w:lvl>
  </w:abstractNum>
  <w:abstractNum w:abstractNumId="20">
    <w:nsid w:val="64903C21"/>
    <w:multiLevelType w:val="hybridMultilevel"/>
    <w:tmpl w:val="1D1C41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6"/>
  </w:num>
  <w:num w:numId="4">
    <w:abstractNumId w:val="8"/>
  </w:num>
  <w:num w:numId="5">
    <w:abstractNumId w:val="11"/>
  </w:num>
  <w:num w:numId="6">
    <w:abstractNumId w:val="15"/>
  </w:num>
  <w:num w:numId="7">
    <w:abstractNumId w:val="16"/>
  </w:num>
  <w:num w:numId="8">
    <w:abstractNumId w:val="17"/>
  </w:num>
  <w:num w:numId="9">
    <w:abstractNumId w:val="13"/>
  </w:num>
  <w:num w:numId="10">
    <w:abstractNumId w:val="14"/>
  </w:num>
  <w:num w:numId="11">
    <w:abstractNumId w:val="20"/>
  </w:num>
  <w:num w:numId="12">
    <w:abstractNumId w:val="1"/>
  </w:num>
  <w:num w:numId="13">
    <w:abstractNumId w:val="7"/>
  </w:num>
  <w:num w:numId="14">
    <w:abstractNumId w:val="3"/>
  </w:num>
  <w:num w:numId="15">
    <w:abstractNumId w:val="12"/>
  </w:num>
  <w:num w:numId="16">
    <w:abstractNumId w:val="0"/>
  </w:num>
  <w:num w:numId="17">
    <w:abstractNumId w:val="5"/>
  </w:num>
  <w:num w:numId="18">
    <w:abstractNumId w:val="4"/>
  </w:num>
  <w:num w:numId="19">
    <w:abstractNumId w:val="18"/>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F39"/>
    <w:rsid w:val="004E1FB1"/>
    <w:rsid w:val="00EA18A4"/>
    <w:rsid w:val="00F10F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39"/>
    <w:pPr>
      <w:widowControl w:val="0"/>
      <w:jc w:val="both"/>
    </w:pPr>
    <w:rPr>
      <w:rFonts w:ascii="Times New Roman" w:eastAsia="宋体" w:hAnsi="Times New Roman" w:cs="Times New Roman"/>
      <w:szCs w:val="24"/>
    </w:rPr>
  </w:style>
  <w:style w:type="paragraph" w:styleId="1">
    <w:name w:val="heading 1"/>
    <w:basedOn w:val="a"/>
    <w:next w:val="a"/>
    <w:link w:val="1Char"/>
    <w:qFormat/>
    <w:rsid w:val="00F10F39"/>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F10F39"/>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F10F39"/>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F10F39"/>
    <w:pPr>
      <w:keepNext/>
      <w:keepLines/>
      <w:spacing w:line="280" w:lineRule="exact"/>
      <w:outlineLvl w:val="3"/>
    </w:pPr>
    <w:rPr>
      <w:rFonts w:eastAsia="黑体"/>
      <w:bCs/>
      <w:kern w:val="0"/>
      <w:sz w:val="24"/>
      <w:lang/>
    </w:rPr>
  </w:style>
  <w:style w:type="paragraph" w:styleId="5">
    <w:name w:val="heading 5"/>
    <w:basedOn w:val="a"/>
    <w:next w:val="a"/>
    <w:link w:val="5Char"/>
    <w:qFormat/>
    <w:rsid w:val="00F10F39"/>
    <w:pPr>
      <w:keepNext/>
      <w:keepLines/>
      <w:spacing w:line="280" w:lineRule="exact"/>
      <w:outlineLvl w:val="4"/>
    </w:pPr>
    <w:rPr>
      <w:rFonts w:eastAsia="黑体"/>
      <w:bCs/>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10F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10F39"/>
    <w:rPr>
      <w:sz w:val="18"/>
      <w:szCs w:val="18"/>
    </w:rPr>
  </w:style>
  <w:style w:type="paragraph" w:styleId="a5">
    <w:name w:val="footer"/>
    <w:basedOn w:val="a"/>
    <w:link w:val="Char0"/>
    <w:unhideWhenUsed/>
    <w:rsid w:val="00F10F39"/>
    <w:pPr>
      <w:tabs>
        <w:tab w:val="center" w:pos="4153"/>
        <w:tab w:val="right" w:pos="8306"/>
      </w:tabs>
      <w:snapToGrid w:val="0"/>
      <w:jc w:val="left"/>
    </w:pPr>
    <w:rPr>
      <w:sz w:val="18"/>
      <w:szCs w:val="18"/>
    </w:rPr>
  </w:style>
  <w:style w:type="character" w:customStyle="1" w:styleId="Char0">
    <w:name w:val="页脚 Char"/>
    <w:basedOn w:val="a1"/>
    <w:link w:val="a5"/>
    <w:rsid w:val="00F10F39"/>
    <w:rPr>
      <w:sz w:val="18"/>
      <w:szCs w:val="18"/>
    </w:rPr>
  </w:style>
  <w:style w:type="character" w:customStyle="1" w:styleId="1Char">
    <w:name w:val="标题 1 Char"/>
    <w:basedOn w:val="a1"/>
    <w:link w:val="1"/>
    <w:qFormat/>
    <w:rsid w:val="00F10F39"/>
    <w:rPr>
      <w:rFonts w:ascii="Times New Roman" w:eastAsia="黑体" w:hAnsi="Times New Roman" w:cs="Times New Roman"/>
      <w:kern w:val="44"/>
      <w:sz w:val="32"/>
      <w:szCs w:val="32"/>
      <w:lang/>
    </w:rPr>
  </w:style>
  <w:style w:type="character" w:customStyle="1" w:styleId="2Char">
    <w:name w:val="标题 2 Char"/>
    <w:basedOn w:val="a1"/>
    <w:link w:val="2"/>
    <w:rsid w:val="00F10F39"/>
    <w:rPr>
      <w:rFonts w:ascii="Calibri" w:eastAsia="黑体" w:hAnsi="Calibri" w:cs="Times New Roman"/>
      <w:sz w:val="28"/>
      <w:szCs w:val="28"/>
      <w:lang/>
    </w:rPr>
  </w:style>
  <w:style w:type="character" w:customStyle="1" w:styleId="3Char">
    <w:name w:val="标题 3 Char"/>
    <w:basedOn w:val="a1"/>
    <w:link w:val="3"/>
    <w:rsid w:val="00F10F39"/>
    <w:rPr>
      <w:rFonts w:ascii="Calibri" w:eastAsia="黑体" w:hAnsi="Calibri" w:cs="Times New Roman"/>
      <w:bCs/>
      <w:kern w:val="0"/>
      <w:sz w:val="28"/>
      <w:szCs w:val="28"/>
      <w:lang/>
    </w:rPr>
  </w:style>
  <w:style w:type="character" w:customStyle="1" w:styleId="4Char">
    <w:name w:val="标题 4 Char"/>
    <w:basedOn w:val="a1"/>
    <w:link w:val="4"/>
    <w:rsid w:val="00F10F39"/>
    <w:rPr>
      <w:rFonts w:ascii="Times New Roman" w:eastAsia="黑体" w:hAnsi="Times New Roman" w:cs="Times New Roman"/>
      <w:bCs/>
      <w:kern w:val="0"/>
      <w:sz w:val="24"/>
      <w:szCs w:val="24"/>
      <w:lang/>
    </w:rPr>
  </w:style>
  <w:style w:type="character" w:customStyle="1" w:styleId="5Char">
    <w:name w:val="标题 5 Char"/>
    <w:basedOn w:val="a1"/>
    <w:link w:val="5"/>
    <w:rsid w:val="00F10F39"/>
    <w:rPr>
      <w:rFonts w:ascii="Times New Roman" w:eastAsia="黑体" w:hAnsi="Times New Roman" w:cs="Times New Roman"/>
      <w:bCs/>
      <w:szCs w:val="21"/>
      <w:lang/>
    </w:rPr>
  </w:style>
  <w:style w:type="paragraph" w:customStyle="1" w:styleId="ListParagraph">
    <w:name w:val="List Paragraph"/>
    <w:basedOn w:val="a"/>
    <w:rsid w:val="00F10F39"/>
    <w:pPr>
      <w:ind w:firstLineChars="200" w:firstLine="420"/>
    </w:pPr>
  </w:style>
  <w:style w:type="paragraph" w:styleId="a0">
    <w:name w:val="Normal Indent"/>
    <w:basedOn w:val="a"/>
    <w:unhideWhenUsed/>
    <w:rsid w:val="00F10F39"/>
    <w:pPr>
      <w:ind w:firstLineChars="200" w:firstLine="420"/>
    </w:pPr>
  </w:style>
  <w:style w:type="paragraph" w:customStyle="1" w:styleId="10">
    <w:name w:val="列出段落1"/>
    <w:basedOn w:val="a"/>
    <w:uiPriority w:val="34"/>
    <w:qFormat/>
    <w:rsid w:val="00F10F39"/>
    <w:pPr>
      <w:ind w:firstLineChars="200" w:firstLine="420"/>
    </w:pPr>
  </w:style>
  <w:style w:type="character" w:styleId="HTML">
    <w:name w:val="HTML Typewriter"/>
    <w:rsid w:val="00F10F39"/>
    <w:rPr>
      <w:rFonts w:ascii="宋体" w:eastAsia="宋体" w:hAnsi="宋体" w:cs="宋体"/>
      <w:sz w:val="12"/>
      <w:szCs w:val="12"/>
    </w:rPr>
  </w:style>
  <w:style w:type="paragraph" w:styleId="HTML0">
    <w:name w:val="HTML Preformatted"/>
    <w:basedOn w:val="a"/>
    <w:link w:val="HTMLChar"/>
    <w:rsid w:val="00F10F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Char">
    <w:name w:val="HTML 预设格式 Char"/>
    <w:basedOn w:val="a1"/>
    <w:link w:val="HTML0"/>
    <w:rsid w:val="00F10F39"/>
    <w:rPr>
      <w:rFonts w:ascii="宋体" w:eastAsia="宋体" w:hAnsi="宋体" w:cs="Times New Roman"/>
      <w:kern w:val="0"/>
      <w:sz w:val="24"/>
      <w:szCs w:val="24"/>
      <w:lang/>
    </w:rPr>
  </w:style>
  <w:style w:type="character" w:styleId="a6">
    <w:name w:val="Hyperlink"/>
    <w:uiPriority w:val="99"/>
    <w:rsid w:val="00F10F39"/>
    <w:rPr>
      <w:color w:val="0000FF"/>
      <w:u w:val="single"/>
    </w:rPr>
  </w:style>
  <w:style w:type="paragraph" w:styleId="a7">
    <w:name w:val="Normal (Web)"/>
    <w:basedOn w:val="a"/>
    <w:rsid w:val="00F10F39"/>
    <w:pPr>
      <w:widowControl/>
      <w:spacing w:before="100" w:beforeAutospacing="1" w:after="100" w:afterAutospacing="1"/>
      <w:jc w:val="left"/>
    </w:pPr>
    <w:rPr>
      <w:rFonts w:ascii="宋体" w:hAnsi="宋体"/>
      <w:kern w:val="0"/>
      <w:sz w:val="24"/>
    </w:rPr>
  </w:style>
  <w:style w:type="paragraph" w:customStyle="1" w:styleId="msolistparagraph0">
    <w:name w:val="msolistparagraph"/>
    <w:basedOn w:val="a"/>
    <w:qFormat/>
    <w:rsid w:val="00F10F39"/>
    <w:pPr>
      <w:ind w:firstLineChars="200" w:firstLine="420"/>
    </w:pPr>
    <w:rPr>
      <w:rFonts w:ascii="Calibri" w:hAnsi="Calibri"/>
      <w:szCs w:val="22"/>
    </w:rPr>
  </w:style>
  <w:style w:type="paragraph" w:customStyle="1" w:styleId="0">
    <w:name w:val="样式 首行缩进:  0 字符"/>
    <w:basedOn w:val="a"/>
    <w:next w:val="a0"/>
    <w:uiPriority w:val="99"/>
    <w:rsid w:val="00F10F39"/>
    <w:pPr>
      <w:spacing w:line="360" w:lineRule="auto"/>
      <w:ind w:firstLineChars="200" w:firstLine="200"/>
    </w:pPr>
    <w:rPr>
      <w:rFonts w:ascii="Calibri" w:hAnsi="Calibri"/>
      <w:sz w:val="24"/>
      <w:szCs w:val="20"/>
    </w:rPr>
  </w:style>
  <w:style w:type="paragraph" w:customStyle="1" w:styleId="NewNewNewNewNewNewNewNewNewNewNewNewNewNewNewNewNewNewNew">
    <w:name w:val="正文 New New New New New New New New New New New New New New New New New New New"/>
    <w:rsid w:val="00F10F39"/>
    <w:pPr>
      <w:widowControl w:val="0"/>
      <w:jc w:val="both"/>
    </w:pPr>
    <w:rPr>
      <w:rFonts w:ascii="Times New Roman" w:eastAsia="宋体" w:hAnsi="Times New Roman" w:cs="Times New Roman"/>
    </w:rPr>
  </w:style>
  <w:style w:type="paragraph" w:customStyle="1" w:styleId="NewNewNewNewNewNewNewNewNewNewNewNewNewNewNewNewNewNewNewNewNewNewNew">
    <w:name w:val="正文 New New New New New New New New New New New New New New New New New New New New New New New"/>
    <w:rsid w:val="00F10F39"/>
    <w:pPr>
      <w:widowControl w:val="0"/>
      <w:jc w:val="both"/>
    </w:pPr>
    <w:rPr>
      <w:rFonts w:ascii="Times New Roman" w:eastAsia="宋体" w:hAnsi="Times New Roman" w:cs="Times New Roman"/>
      <w:szCs w:val="24"/>
    </w:rPr>
  </w:style>
  <w:style w:type="paragraph" w:styleId="a8">
    <w:name w:val="List Paragraph"/>
    <w:basedOn w:val="a"/>
    <w:qFormat/>
    <w:rsid w:val="00F10F39"/>
    <w:pPr>
      <w:ind w:firstLineChars="200" w:firstLine="420"/>
    </w:pPr>
    <w:rPr>
      <w:rFonts w:ascii="Calibri" w:hAnsi="Calibri"/>
      <w:szCs w:val="22"/>
    </w:rPr>
  </w:style>
  <w:style w:type="paragraph" w:customStyle="1" w:styleId="style1">
    <w:name w:val="style1"/>
    <w:basedOn w:val="a"/>
    <w:rsid w:val="00F10F39"/>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20">
    <w:name w:val="Body Text Indent 2"/>
    <w:basedOn w:val="a"/>
    <w:link w:val="2Char0"/>
    <w:rsid w:val="00F10F39"/>
    <w:pPr>
      <w:spacing w:after="120" w:line="480" w:lineRule="auto"/>
      <w:ind w:leftChars="200" w:left="420"/>
    </w:pPr>
    <w:rPr>
      <w:lang/>
    </w:rPr>
  </w:style>
  <w:style w:type="character" w:customStyle="1" w:styleId="2Char0">
    <w:name w:val="正文文本缩进 2 Char"/>
    <w:basedOn w:val="a1"/>
    <w:link w:val="20"/>
    <w:rsid w:val="00F10F39"/>
    <w:rPr>
      <w:rFonts w:ascii="Times New Roman" w:eastAsia="宋体" w:hAnsi="Times New Roman" w:cs="Times New Roman"/>
      <w:szCs w:val="24"/>
      <w:lang/>
    </w:rPr>
  </w:style>
  <w:style w:type="paragraph" w:styleId="a9">
    <w:name w:val="Balloon Text"/>
    <w:basedOn w:val="a"/>
    <w:link w:val="Char1"/>
    <w:unhideWhenUsed/>
    <w:rsid w:val="00F10F39"/>
    <w:rPr>
      <w:sz w:val="18"/>
      <w:szCs w:val="18"/>
      <w:lang/>
    </w:rPr>
  </w:style>
  <w:style w:type="character" w:customStyle="1" w:styleId="Char1">
    <w:name w:val="批注框文本 Char"/>
    <w:basedOn w:val="a1"/>
    <w:link w:val="a9"/>
    <w:rsid w:val="00F10F39"/>
    <w:rPr>
      <w:rFonts w:ascii="Times New Roman" w:eastAsia="宋体" w:hAnsi="Times New Roman" w:cs="Times New Roman"/>
      <w:sz w:val="18"/>
      <w:szCs w:val="18"/>
      <w:lang/>
    </w:rPr>
  </w:style>
  <w:style w:type="character" w:customStyle="1" w:styleId="Char2">
    <w:name w:val="日期 Char"/>
    <w:link w:val="aa"/>
    <w:rsid w:val="00F10F39"/>
    <w:rPr>
      <w:rFonts w:ascii="Times New Roman" w:hAnsi="Times New Roman"/>
      <w:szCs w:val="24"/>
    </w:rPr>
  </w:style>
  <w:style w:type="paragraph" w:styleId="aa">
    <w:name w:val="Date"/>
    <w:basedOn w:val="a"/>
    <w:next w:val="a"/>
    <w:link w:val="Char2"/>
    <w:rsid w:val="00F10F39"/>
    <w:pPr>
      <w:ind w:leftChars="2500" w:left="100"/>
    </w:pPr>
    <w:rPr>
      <w:rFonts w:eastAsiaTheme="minorEastAsia" w:cstheme="minorBidi"/>
    </w:rPr>
  </w:style>
  <w:style w:type="character" w:customStyle="1" w:styleId="Char10">
    <w:name w:val="日期 Char1"/>
    <w:basedOn w:val="a1"/>
    <w:link w:val="aa"/>
    <w:uiPriority w:val="99"/>
    <w:semiHidden/>
    <w:rsid w:val="00F10F39"/>
    <w:rPr>
      <w:rFonts w:ascii="Times New Roman" w:eastAsia="宋体" w:hAnsi="Times New Roman" w:cs="Times New Roman"/>
      <w:szCs w:val="24"/>
    </w:rPr>
  </w:style>
  <w:style w:type="character" w:customStyle="1" w:styleId="Char3">
    <w:name w:val="正文文本缩进 Char"/>
    <w:link w:val="ab"/>
    <w:rsid w:val="00F10F39"/>
    <w:rPr>
      <w:rFonts w:ascii="Times New Roman" w:hAnsi="Times New Roman"/>
      <w:szCs w:val="24"/>
    </w:rPr>
  </w:style>
  <w:style w:type="paragraph" w:styleId="ab">
    <w:name w:val="Body Text Indent"/>
    <w:basedOn w:val="a"/>
    <w:link w:val="Char3"/>
    <w:rsid w:val="00F10F39"/>
    <w:pPr>
      <w:spacing w:after="120"/>
      <w:ind w:leftChars="200" w:left="420"/>
    </w:pPr>
    <w:rPr>
      <w:rFonts w:eastAsiaTheme="minorEastAsia" w:cstheme="minorBidi"/>
    </w:rPr>
  </w:style>
  <w:style w:type="character" w:customStyle="1" w:styleId="Char11">
    <w:name w:val="正文文本缩进 Char1"/>
    <w:basedOn w:val="a1"/>
    <w:link w:val="ab"/>
    <w:uiPriority w:val="99"/>
    <w:semiHidden/>
    <w:rsid w:val="00F10F39"/>
    <w:rPr>
      <w:rFonts w:ascii="Times New Roman" w:eastAsia="宋体" w:hAnsi="Times New Roman" w:cs="Times New Roman"/>
      <w:szCs w:val="24"/>
    </w:rPr>
  </w:style>
  <w:style w:type="character" w:customStyle="1" w:styleId="Char4">
    <w:name w:val="纯文本 Char"/>
    <w:link w:val="ac"/>
    <w:rsid w:val="00F10F39"/>
    <w:rPr>
      <w:rFonts w:ascii="宋体" w:hAnsi="Courier New"/>
      <w:szCs w:val="21"/>
    </w:rPr>
  </w:style>
  <w:style w:type="paragraph" w:styleId="ac">
    <w:name w:val="Plain Text"/>
    <w:basedOn w:val="a"/>
    <w:link w:val="Char4"/>
    <w:rsid w:val="00F10F39"/>
    <w:rPr>
      <w:rFonts w:ascii="宋体" w:eastAsiaTheme="minorEastAsia" w:hAnsi="Courier New" w:cstheme="minorBidi"/>
      <w:szCs w:val="21"/>
    </w:rPr>
  </w:style>
  <w:style w:type="character" w:customStyle="1" w:styleId="Char12">
    <w:name w:val="纯文本 Char1"/>
    <w:basedOn w:val="a1"/>
    <w:link w:val="ac"/>
    <w:uiPriority w:val="99"/>
    <w:semiHidden/>
    <w:rsid w:val="00F10F39"/>
    <w:rPr>
      <w:rFonts w:ascii="宋体" w:eastAsia="宋体" w:hAnsi="Courier New" w:cs="Courier New"/>
      <w:szCs w:val="21"/>
    </w:rPr>
  </w:style>
  <w:style w:type="paragraph" w:customStyle="1" w:styleId="Default">
    <w:name w:val="Default"/>
    <w:rsid w:val="00F10F39"/>
    <w:pPr>
      <w:widowControl w:val="0"/>
      <w:autoSpaceDE w:val="0"/>
      <w:autoSpaceDN w:val="0"/>
      <w:adjustRightInd w:val="0"/>
    </w:pPr>
    <w:rPr>
      <w:rFonts w:ascii="宋体" w:eastAsia="宋体" w:hAnsi="Calibri" w:cs="宋体"/>
      <w:color w:val="000000"/>
      <w:kern w:val="0"/>
      <w:sz w:val="24"/>
      <w:szCs w:val="24"/>
    </w:rPr>
  </w:style>
  <w:style w:type="character" w:customStyle="1" w:styleId="Char5">
    <w:name w:val="正文文本 Char"/>
    <w:link w:val="ad"/>
    <w:rsid w:val="00F10F39"/>
    <w:rPr>
      <w:rFonts w:ascii="Times New Roman" w:hAnsi="Times New Roman"/>
      <w:szCs w:val="24"/>
    </w:rPr>
  </w:style>
  <w:style w:type="paragraph" w:styleId="ad">
    <w:name w:val="Body Text"/>
    <w:basedOn w:val="a"/>
    <w:link w:val="Char5"/>
    <w:rsid w:val="00F10F39"/>
    <w:pPr>
      <w:spacing w:after="120"/>
    </w:pPr>
    <w:rPr>
      <w:rFonts w:eastAsiaTheme="minorEastAsia" w:cstheme="minorBidi"/>
    </w:rPr>
  </w:style>
  <w:style w:type="character" w:customStyle="1" w:styleId="Char13">
    <w:name w:val="正文文本 Char1"/>
    <w:basedOn w:val="a1"/>
    <w:link w:val="ad"/>
    <w:uiPriority w:val="99"/>
    <w:semiHidden/>
    <w:rsid w:val="00F10F39"/>
    <w:rPr>
      <w:rFonts w:ascii="Times New Roman" w:eastAsia="宋体" w:hAnsi="Times New Roman" w:cs="Times New Roman"/>
      <w:szCs w:val="24"/>
    </w:rPr>
  </w:style>
  <w:style w:type="character" w:customStyle="1" w:styleId="CharChar6">
    <w:name w:val="Char Char6"/>
    <w:rsid w:val="00F10F39"/>
    <w:rPr>
      <w:rFonts w:eastAsia="黑体"/>
      <w:kern w:val="44"/>
      <w:sz w:val="32"/>
      <w:lang w:val="en-US" w:eastAsia="zh-CN"/>
    </w:rPr>
  </w:style>
  <w:style w:type="character" w:customStyle="1" w:styleId="Char6">
    <w:name w:val="文档结构图 Char"/>
    <w:link w:val="ae"/>
    <w:semiHidden/>
    <w:locked/>
    <w:rsid w:val="00F10F39"/>
    <w:rPr>
      <w:rFonts w:ascii="Times New Roman" w:hAnsi="Times New Roman"/>
      <w:sz w:val="24"/>
      <w:szCs w:val="24"/>
      <w:shd w:val="clear" w:color="auto" w:fill="000080"/>
    </w:rPr>
  </w:style>
  <w:style w:type="paragraph" w:styleId="ae">
    <w:name w:val="Document Map"/>
    <w:basedOn w:val="a"/>
    <w:link w:val="Char6"/>
    <w:semiHidden/>
    <w:rsid w:val="00F10F39"/>
    <w:pPr>
      <w:shd w:val="clear" w:color="auto" w:fill="000080"/>
    </w:pPr>
    <w:rPr>
      <w:rFonts w:eastAsiaTheme="minorEastAsia" w:cstheme="minorBidi"/>
      <w:sz w:val="24"/>
    </w:rPr>
  </w:style>
  <w:style w:type="character" w:customStyle="1" w:styleId="Char14">
    <w:name w:val="文档结构图 Char1"/>
    <w:basedOn w:val="a1"/>
    <w:link w:val="ae"/>
    <w:uiPriority w:val="99"/>
    <w:semiHidden/>
    <w:rsid w:val="00F10F39"/>
    <w:rPr>
      <w:rFonts w:ascii="宋体" w:eastAsia="宋体" w:hAnsi="Times New Roman" w:cs="Times New Roman"/>
      <w:sz w:val="18"/>
      <w:szCs w:val="18"/>
    </w:rPr>
  </w:style>
  <w:style w:type="character" w:customStyle="1" w:styleId="CharChar5">
    <w:name w:val="Char Char5"/>
    <w:rsid w:val="00F10F39"/>
    <w:rPr>
      <w:rFonts w:eastAsia="黑体"/>
      <w:kern w:val="2"/>
      <w:sz w:val="28"/>
      <w:lang w:val="en-US" w:eastAsia="zh-CN"/>
    </w:rPr>
  </w:style>
  <w:style w:type="character" w:customStyle="1" w:styleId="CharChar4">
    <w:name w:val="Char Char4"/>
    <w:rsid w:val="00F10F39"/>
    <w:rPr>
      <w:rFonts w:eastAsia="黑体"/>
      <w:kern w:val="2"/>
      <w:sz w:val="28"/>
      <w:lang w:val="en-US" w:eastAsia="zh-CN"/>
    </w:rPr>
  </w:style>
  <w:style w:type="character" w:customStyle="1" w:styleId="style101">
    <w:name w:val="style101"/>
    <w:rsid w:val="00F10F39"/>
    <w:rPr>
      <w:sz w:val="22"/>
    </w:rPr>
  </w:style>
  <w:style w:type="character" w:customStyle="1" w:styleId="apple-style-span">
    <w:name w:val="apple-style-span"/>
    <w:rsid w:val="00F10F39"/>
  </w:style>
  <w:style w:type="character" w:customStyle="1" w:styleId="Char7">
    <w:name w:val="批注文字 Char"/>
    <w:link w:val="af"/>
    <w:semiHidden/>
    <w:rsid w:val="00F10F39"/>
    <w:rPr>
      <w:rFonts w:ascii="Times New Roman" w:hAnsi="Times New Roman"/>
      <w:szCs w:val="24"/>
    </w:rPr>
  </w:style>
  <w:style w:type="paragraph" w:styleId="af">
    <w:name w:val="annotation text"/>
    <w:basedOn w:val="a"/>
    <w:link w:val="Char7"/>
    <w:semiHidden/>
    <w:rsid w:val="00F10F39"/>
    <w:pPr>
      <w:jc w:val="left"/>
    </w:pPr>
    <w:rPr>
      <w:rFonts w:eastAsiaTheme="minorEastAsia" w:cstheme="minorBidi"/>
    </w:rPr>
  </w:style>
  <w:style w:type="character" w:customStyle="1" w:styleId="Char15">
    <w:name w:val="批注文字 Char1"/>
    <w:basedOn w:val="a1"/>
    <w:link w:val="af"/>
    <w:uiPriority w:val="99"/>
    <w:semiHidden/>
    <w:rsid w:val="00F10F39"/>
    <w:rPr>
      <w:rFonts w:ascii="Times New Roman" w:eastAsia="宋体" w:hAnsi="Times New Roman" w:cs="Times New Roman"/>
      <w:szCs w:val="24"/>
    </w:rPr>
  </w:style>
  <w:style w:type="character" w:styleId="af0">
    <w:name w:val="page number"/>
    <w:basedOn w:val="a1"/>
    <w:rsid w:val="00F10F39"/>
  </w:style>
  <w:style w:type="paragraph" w:customStyle="1" w:styleId="hang22">
    <w:name w:val="hang22"/>
    <w:basedOn w:val="a"/>
    <w:rsid w:val="00F10F39"/>
    <w:pPr>
      <w:widowControl/>
      <w:spacing w:before="100" w:beforeAutospacing="1" w:after="100" w:afterAutospacing="1"/>
      <w:jc w:val="left"/>
    </w:pPr>
    <w:rPr>
      <w:rFonts w:ascii="宋体" w:hAnsi="宋体" w:cs="宋体"/>
      <w:kern w:val="0"/>
      <w:sz w:val="24"/>
    </w:rPr>
  </w:style>
  <w:style w:type="paragraph" w:customStyle="1" w:styleId="p0">
    <w:name w:val="p0"/>
    <w:basedOn w:val="a"/>
    <w:rsid w:val="00F10F39"/>
    <w:pPr>
      <w:widowControl/>
      <w:spacing w:before="100" w:beforeAutospacing="1" w:after="100" w:afterAutospacing="1"/>
      <w:jc w:val="left"/>
    </w:pPr>
    <w:rPr>
      <w:rFonts w:ascii="宋体" w:hAnsi="宋体" w:cs="宋体"/>
      <w:kern w:val="0"/>
      <w:sz w:val="24"/>
    </w:rPr>
  </w:style>
  <w:style w:type="paragraph" w:styleId="11">
    <w:name w:val="toc 1"/>
    <w:basedOn w:val="a"/>
    <w:next w:val="a"/>
    <w:autoRedefine/>
    <w:uiPriority w:val="39"/>
    <w:unhideWhenUsed/>
    <w:rsid w:val="00F10F39"/>
    <w:pPr>
      <w:spacing w:before="120" w:after="120"/>
      <w:jc w:val="left"/>
    </w:pPr>
    <w:rPr>
      <w:b/>
      <w:bCs/>
      <w:caps/>
      <w:sz w:val="20"/>
      <w:szCs w:val="20"/>
    </w:rPr>
  </w:style>
  <w:style w:type="paragraph" w:styleId="21">
    <w:name w:val="toc 2"/>
    <w:basedOn w:val="a"/>
    <w:next w:val="a"/>
    <w:autoRedefine/>
    <w:uiPriority w:val="39"/>
    <w:unhideWhenUsed/>
    <w:rsid w:val="00F10F39"/>
    <w:pPr>
      <w:ind w:left="210"/>
      <w:jc w:val="left"/>
    </w:pPr>
    <w:rPr>
      <w:smallCaps/>
      <w:sz w:val="20"/>
      <w:szCs w:val="20"/>
    </w:rPr>
  </w:style>
  <w:style w:type="paragraph" w:styleId="30">
    <w:name w:val="toc 3"/>
    <w:basedOn w:val="a"/>
    <w:next w:val="a"/>
    <w:autoRedefine/>
    <w:uiPriority w:val="39"/>
    <w:unhideWhenUsed/>
    <w:rsid w:val="00F10F39"/>
    <w:pPr>
      <w:ind w:left="420"/>
      <w:jc w:val="left"/>
    </w:pPr>
    <w:rPr>
      <w:i/>
      <w:iCs/>
      <w:sz w:val="20"/>
      <w:szCs w:val="20"/>
    </w:rPr>
  </w:style>
  <w:style w:type="paragraph" w:styleId="40">
    <w:name w:val="toc 4"/>
    <w:basedOn w:val="a"/>
    <w:next w:val="a"/>
    <w:autoRedefine/>
    <w:uiPriority w:val="39"/>
    <w:unhideWhenUsed/>
    <w:rsid w:val="00F10F39"/>
    <w:pPr>
      <w:ind w:left="630"/>
      <w:jc w:val="left"/>
    </w:pPr>
    <w:rPr>
      <w:sz w:val="18"/>
      <w:szCs w:val="18"/>
    </w:rPr>
  </w:style>
  <w:style w:type="paragraph" w:styleId="50">
    <w:name w:val="toc 5"/>
    <w:basedOn w:val="a"/>
    <w:next w:val="a"/>
    <w:autoRedefine/>
    <w:uiPriority w:val="39"/>
    <w:unhideWhenUsed/>
    <w:rsid w:val="00F10F39"/>
    <w:pPr>
      <w:ind w:left="840"/>
      <w:jc w:val="left"/>
    </w:pPr>
    <w:rPr>
      <w:sz w:val="18"/>
      <w:szCs w:val="18"/>
    </w:rPr>
  </w:style>
  <w:style w:type="paragraph" w:styleId="6">
    <w:name w:val="toc 6"/>
    <w:basedOn w:val="a"/>
    <w:next w:val="a"/>
    <w:autoRedefine/>
    <w:uiPriority w:val="39"/>
    <w:unhideWhenUsed/>
    <w:rsid w:val="00F10F39"/>
    <w:pPr>
      <w:ind w:left="1050"/>
      <w:jc w:val="left"/>
    </w:pPr>
    <w:rPr>
      <w:sz w:val="18"/>
      <w:szCs w:val="18"/>
    </w:rPr>
  </w:style>
  <w:style w:type="paragraph" w:styleId="7">
    <w:name w:val="toc 7"/>
    <w:basedOn w:val="a"/>
    <w:next w:val="a"/>
    <w:autoRedefine/>
    <w:uiPriority w:val="39"/>
    <w:unhideWhenUsed/>
    <w:rsid w:val="00F10F39"/>
    <w:pPr>
      <w:ind w:left="1260"/>
      <w:jc w:val="left"/>
    </w:pPr>
    <w:rPr>
      <w:sz w:val="18"/>
      <w:szCs w:val="18"/>
    </w:rPr>
  </w:style>
  <w:style w:type="paragraph" w:styleId="8">
    <w:name w:val="toc 8"/>
    <w:basedOn w:val="a"/>
    <w:next w:val="a"/>
    <w:autoRedefine/>
    <w:uiPriority w:val="39"/>
    <w:unhideWhenUsed/>
    <w:rsid w:val="00F10F39"/>
    <w:pPr>
      <w:ind w:left="1470"/>
      <w:jc w:val="left"/>
    </w:pPr>
    <w:rPr>
      <w:sz w:val="18"/>
      <w:szCs w:val="18"/>
    </w:rPr>
  </w:style>
  <w:style w:type="paragraph" w:styleId="9">
    <w:name w:val="toc 9"/>
    <w:basedOn w:val="a"/>
    <w:next w:val="a"/>
    <w:autoRedefine/>
    <w:uiPriority w:val="39"/>
    <w:unhideWhenUsed/>
    <w:rsid w:val="00F10F39"/>
    <w:pPr>
      <w:ind w:left="168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fe.hust.edu.cn:8181/menu0200.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1191</Words>
  <Characters>6793</Characters>
  <Application>Microsoft Office Word</Application>
  <DocSecurity>0</DocSecurity>
  <Lines>56</Lines>
  <Paragraphs>15</Paragraphs>
  <ScaleCrop>false</ScaleCrop>
  <Company> </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2017-09-25T08:27:00Z</dcterms:created>
  <dcterms:modified xsi:type="dcterms:W3CDTF">2017-09-25T08:27:00Z</dcterms:modified>
</cp:coreProperties>
</file>