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EB4" w:rsidRDefault="00BB4EB4">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BB4EB4" w:rsidRDefault="00BB4EB4">
      <w:pPr>
        <w:jc w:val="center"/>
        <w:rPr>
          <w:rFonts w:eastAsia="黑体"/>
          <w:sz w:val="30"/>
          <w:szCs w:val="30"/>
        </w:rPr>
      </w:pPr>
      <w:r>
        <w:rPr>
          <w:rFonts w:ascii="宋体" w:hAnsi="宋体"/>
          <w:sz w:val="30"/>
          <w:szCs w:val="30"/>
          <w:u w:val="single"/>
        </w:rPr>
        <w:t xml:space="preserve">2017 </w:t>
      </w:r>
      <w:r>
        <w:rPr>
          <w:rFonts w:eastAsia="黑体" w:hint="eastAsia"/>
          <w:sz w:val="30"/>
          <w:szCs w:val="30"/>
        </w:rPr>
        <w:t>年硕士研究生入学考试专业课课程（考试）大纲</w:t>
      </w:r>
    </w:p>
    <w:p w:rsidR="00BB4EB4" w:rsidRDefault="00BB4EB4">
      <w:pPr>
        <w:numPr>
          <w:ilvl w:val="0"/>
          <w:numId w:val="1"/>
        </w:numPr>
        <w:tabs>
          <w:tab w:val="clear" w:pos="960"/>
          <w:tab w:val="left" w:pos="540"/>
        </w:tabs>
        <w:ind w:left="524"/>
        <w:rPr>
          <w:rFonts w:ascii="宋体"/>
          <w:sz w:val="24"/>
        </w:rPr>
      </w:pPr>
      <w:r>
        <w:rPr>
          <w:rFonts w:ascii="宋体" w:hAnsi="宋体" w:hint="eastAsia"/>
          <w:sz w:val="24"/>
        </w:rPr>
        <w:t>考试科目名称</w:t>
      </w:r>
      <w:r>
        <w:rPr>
          <w:rFonts w:ascii="宋体" w:hAnsi="宋体"/>
          <w:sz w:val="24"/>
        </w:rPr>
        <w:t xml:space="preserve">: </w:t>
      </w:r>
      <w:bookmarkStart w:id="0" w:name="_GoBack"/>
      <w:r>
        <w:rPr>
          <w:rFonts w:hint="eastAsia"/>
          <w:color w:val="000000"/>
          <w:sz w:val="24"/>
        </w:rPr>
        <w:t>马克思主义基本原理</w:t>
      </w:r>
    </w:p>
    <w:bookmarkEnd w:id="0"/>
    <w:p w:rsidR="00BB4EB4" w:rsidRDefault="00BB4EB4">
      <w:pPr>
        <w:numPr>
          <w:ilvl w:val="0"/>
          <w:numId w:val="1"/>
        </w:numPr>
        <w:tabs>
          <w:tab w:val="clear" w:pos="960"/>
          <w:tab w:val="left" w:pos="540"/>
        </w:tabs>
        <w:ind w:left="508"/>
        <w:rPr>
          <w:rFonts w:ascii="宋体"/>
          <w:sz w:val="24"/>
        </w:rPr>
      </w:pPr>
      <w:r>
        <w:rPr>
          <w:rFonts w:ascii="宋体" w:hAnsi="宋体" w:hint="eastAsia"/>
          <w:sz w:val="24"/>
        </w:rPr>
        <w:t>招生学院（盖学院公章）：</w:t>
      </w:r>
      <w:r>
        <w:rPr>
          <w:rFonts w:ascii="宋体" w:hAnsi="宋体"/>
          <w:sz w:val="24"/>
        </w:rPr>
        <w:t xml:space="preserve">    </w:t>
      </w:r>
      <w:r>
        <w:rPr>
          <w:rFonts w:ascii="宋体" w:hAnsi="宋体" w:hint="eastAsia"/>
          <w:sz w:val="24"/>
        </w:rPr>
        <w:t>马克思主义学院</w:t>
      </w:r>
      <w:r>
        <w:rPr>
          <w:rFonts w:ascii="宋体" w:hAnsi="宋体"/>
          <w:sz w:val="24"/>
        </w:rPr>
        <w:t xml:space="preserve">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BB4EB4">
        <w:trPr>
          <w:trHeight w:val="7759"/>
        </w:trPr>
        <w:tc>
          <w:tcPr>
            <w:tcW w:w="9540" w:type="dxa"/>
          </w:tcPr>
          <w:p w:rsidR="00BB4EB4" w:rsidRDefault="00BB4EB4">
            <w:pPr>
              <w:rPr>
                <w:rFonts w:ascii="宋体"/>
                <w:sz w:val="24"/>
              </w:rPr>
            </w:pPr>
            <w:r>
              <w:rPr>
                <w:rFonts w:ascii="宋体" w:hAnsi="宋体" w:hint="eastAsia"/>
                <w:sz w:val="24"/>
              </w:rPr>
              <w:t>基本内容</w:t>
            </w:r>
            <w:r>
              <w:rPr>
                <w:rFonts w:ascii="宋体" w:hAnsi="宋体"/>
                <w:sz w:val="24"/>
              </w:rPr>
              <w:t>:</w:t>
            </w:r>
          </w:p>
          <w:p w:rsidR="00BB4EB4" w:rsidRDefault="00BB4EB4" w:rsidP="00BB4EB4">
            <w:pPr>
              <w:pStyle w:val="PlainText"/>
              <w:spacing w:line="360" w:lineRule="exact"/>
              <w:ind w:firstLineChars="200" w:firstLine="31680"/>
              <w:rPr>
                <w:color w:val="000000"/>
                <w:sz w:val="24"/>
                <w:szCs w:val="24"/>
              </w:rPr>
            </w:pPr>
            <w:r>
              <w:rPr>
                <w:rFonts w:hint="eastAsia"/>
                <w:color w:val="000000"/>
                <w:sz w:val="24"/>
                <w:szCs w:val="24"/>
              </w:rPr>
              <w:t>马克思主义的内涵、产生和发展；马克思主义是科学性与革命性的统一；世界的物质统一性；社会生活的实践性；联系和发展的普遍性；对立统一规律；唯物主义辩证法；认识的本质及其规律；社会基本矛盾；社会历史发展的动力；人民群众在历史中的作用；资本主义的形成及其本质；私有制为基础的商品经济的基本矛盾；资本主义生产方式的绝对规律；资本主义的基本矛盾与经济危机；资本主义发展的历史进程；社会主义制度的建立；社会主义在实践中的发展和完善；马克思主义政党在社会主义事业中的地位和作用；共产主义社会是历史发展的必然趋势。</w:t>
            </w:r>
          </w:p>
          <w:p w:rsidR="00BB4EB4" w:rsidRDefault="00BB4EB4" w:rsidP="00BB4EB4">
            <w:pPr>
              <w:spacing w:line="360" w:lineRule="exact"/>
              <w:ind w:firstLineChars="400" w:firstLine="31680"/>
              <w:rPr>
                <w:rFonts w:ascii="宋体"/>
                <w:sz w:val="24"/>
              </w:rPr>
            </w:pPr>
          </w:p>
        </w:tc>
      </w:tr>
      <w:tr w:rsidR="00BB4EB4" w:rsidTr="00091B5B">
        <w:trPr>
          <w:trHeight w:val="3404"/>
        </w:trPr>
        <w:tc>
          <w:tcPr>
            <w:tcW w:w="9540" w:type="dxa"/>
          </w:tcPr>
          <w:p w:rsidR="00BB4EB4" w:rsidRDefault="00BB4EB4">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BB4EB4" w:rsidRDefault="00BB4EB4" w:rsidP="00BB4EB4">
            <w:pPr>
              <w:ind w:firstLineChars="200" w:firstLine="31680"/>
              <w:rPr>
                <w:sz w:val="24"/>
              </w:rPr>
            </w:pPr>
            <w:r>
              <w:rPr>
                <w:sz w:val="24"/>
              </w:rPr>
              <w:t>1</w:t>
            </w:r>
            <w:r>
              <w:rPr>
                <w:rFonts w:hint="eastAsia"/>
                <w:sz w:val="24"/>
              </w:rPr>
              <w:t>．陈先达、杨耕编著：《马克思主义哲学原理》（第</w:t>
            </w:r>
            <w:r>
              <w:rPr>
                <w:sz w:val="24"/>
              </w:rPr>
              <w:t>3</w:t>
            </w:r>
            <w:r>
              <w:rPr>
                <w:rFonts w:hint="eastAsia"/>
                <w:sz w:val="24"/>
              </w:rPr>
              <w:t>版）中国人民大学出版社</w:t>
            </w:r>
            <w:r>
              <w:rPr>
                <w:sz w:val="24"/>
              </w:rPr>
              <w:t>2010</w:t>
            </w:r>
            <w:r>
              <w:rPr>
                <w:rFonts w:hint="eastAsia"/>
                <w:sz w:val="24"/>
              </w:rPr>
              <w:t>年版。</w:t>
            </w:r>
          </w:p>
          <w:p w:rsidR="00BB4EB4" w:rsidRDefault="00BB4EB4" w:rsidP="00BB4EB4">
            <w:pPr>
              <w:ind w:firstLineChars="200" w:firstLine="31680"/>
              <w:rPr>
                <w:sz w:val="24"/>
              </w:rPr>
            </w:pPr>
            <w:r>
              <w:rPr>
                <w:sz w:val="24"/>
              </w:rPr>
              <w:t>2</w:t>
            </w:r>
            <w:r>
              <w:rPr>
                <w:rFonts w:hint="eastAsia"/>
                <w:sz w:val="24"/>
              </w:rPr>
              <w:t>．张雷声：《马克思主义政治经济学原理》（第</w:t>
            </w:r>
            <w:r>
              <w:rPr>
                <w:sz w:val="24"/>
              </w:rPr>
              <w:t>2</w:t>
            </w:r>
            <w:r>
              <w:rPr>
                <w:rFonts w:hint="eastAsia"/>
                <w:sz w:val="24"/>
              </w:rPr>
              <w:t>版）中国人民大学出版社</w:t>
            </w:r>
            <w:r>
              <w:rPr>
                <w:sz w:val="24"/>
              </w:rPr>
              <w:t>2009</w:t>
            </w:r>
            <w:r>
              <w:rPr>
                <w:rFonts w:hint="eastAsia"/>
                <w:sz w:val="24"/>
              </w:rPr>
              <w:t>年版。</w:t>
            </w:r>
          </w:p>
          <w:p w:rsidR="00BB4EB4" w:rsidRDefault="00BB4EB4" w:rsidP="00BB4EB4">
            <w:pPr>
              <w:ind w:firstLineChars="200" w:firstLine="31680"/>
              <w:rPr>
                <w:color w:val="000000"/>
              </w:rPr>
            </w:pPr>
            <w:r>
              <w:rPr>
                <w:sz w:val="24"/>
              </w:rPr>
              <w:t>3</w:t>
            </w:r>
            <w:r>
              <w:rPr>
                <w:rFonts w:hint="eastAsia"/>
                <w:sz w:val="24"/>
              </w:rPr>
              <w:t>．十七大以来党的重要文献。</w:t>
            </w:r>
          </w:p>
          <w:p w:rsidR="00BB4EB4" w:rsidRDefault="00BB4EB4">
            <w:pPr>
              <w:ind w:right="453" w:firstLine="425"/>
              <w:rPr>
                <w:rFonts w:ascii="宋体"/>
                <w:sz w:val="24"/>
              </w:rPr>
            </w:pPr>
          </w:p>
        </w:tc>
      </w:tr>
    </w:tbl>
    <w:p w:rsidR="00BB4EB4" w:rsidRDefault="00BB4EB4">
      <w:pPr>
        <w:pStyle w:val="BodyText"/>
        <w:rPr>
          <w:rFonts w:ascii="宋体"/>
          <w:sz w:val="21"/>
          <w:szCs w:val="21"/>
        </w:rPr>
      </w:pPr>
      <w:r>
        <w:rPr>
          <w:rFonts w:eastAsia="黑体" w:hint="eastAsia"/>
          <w:b/>
          <w:sz w:val="21"/>
        </w:rPr>
        <w:t>说明：</w:t>
      </w:r>
      <w:r>
        <w:rPr>
          <w:rFonts w:ascii="宋体" w:hAnsi="宋体"/>
          <w:sz w:val="21"/>
          <w:szCs w:val="21"/>
        </w:rPr>
        <w:t>1</w:t>
      </w:r>
      <w:r>
        <w:rPr>
          <w:rFonts w:ascii="宋体" w:hAnsi="宋体" w:hint="eastAsia"/>
          <w:sz w:val="21"/>
          <w:szCs w:val="21"/>
        </w:rPr>
        <w:t>、考试基本内容：一般包括基础理论、实际知识、综合分析和论证等几个方面的内容。有些课程还应有基本运算和实验方法等方面的内容。字数一般在</w:t>
      </w:r>
      <w:r>
        <w:rPr>
          <w:rFonts w:ascii="宋体" w:hAnsi="宋体"/>
          <w:sz w:val="21"/>
          <w:szCs w:val="21"/>
        </w:rPr>
        <w:t>300</w:t>
      </w:r>
      <w:r>
        <w:rPr>
          <w:rFonts w:ascii="宋体" w:hAnsi="宋体" w:hint="eastAsia"/>
          <w:sz w:val="21"/>
          <w:szCs w:val="21"/>
        </w:rPr>
        <w:t>字左右。</w:t>
      </w:r>
    </w:p>
    <w:p w:rsidR="00BB4EB4" w:rsidRDefault="00BB4EB4">
      <w:pPr>
        <w:numPr>
          <w:ilvl w:val="0"/>
          <w:numId w:val="2"/>
        </w:numPr>
        <w:rPr>
          <w:rFonts w:ascii="宋体"/>
          <w:szCs w:val="21"/>
        </w:rPr>
      </w:pPr>
      <w:r>
        <w:rPr>
          <w:rFonts w:ascii="宋体" w:hAnsi="宋体" w:hint="eastAsia"/>
          <w:szCs w:val="21"/>
        </w:rPr>
        <w:t>难易程度：根据大学本科的教学大纲和本学科、专业的基本要求，一般应使大学本科毕业生中优秀学生在规定的三个小时内答完全部考题，略有一些时间进行检查和思考。排序从易到难。</w:t>
      </w:r>
    </w:p>
    <w:sectPr w:rsidR="00BB4EB4" w:rsidSect="00D959D0">
      <w:pgSz w:w="11906" w:h="16838"/>
      <w:pgMar w:top="851" w:right="1134" w:bottom="851"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EB4" w:rsidRDefault="00BB4EB4" w:rsidP="00091B5B">
      <w:r>
        <w:separator/>
      </w:r>
    </w:p>
  </w:endnote>
  <w:endnote w:type="continuationSeparator" w:id="0">
    <w:p w:rsidR="00BB4EB4" w:rsidRDefault="00BB4EB4" w:rsidP="00091B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EB4" w:rsidRDefault="00BB4EB4" w:rsidP="00091B5B">
      <w:r>
        <w:separator/>
      </w:r>
    </w:p>
  </w:footnote>
  <w:footnote w:type="continuationSeparator" w:id="0">
    <w:p w:rsidR="00BB4EB4" w:rsidRDefault="00BB4EB4" w:rsidP="00091B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multilevel"/>
    <w:tmpl w:val="00000012"/>
    <w:lvl w:ilvl="0">
      <w:start w:val="1"/>
      <w:numFmt w:val="japaneseCounting"/>
      <w:lvlText w:val="%1、"/>
      <w:lvlJc w:val="left"/>
      <w:pPr>
        <w:tabs>
          <w:tab w:val="left" w:pos="960"/>
        </w:tabs>
        <w:ind w:left="960" w:hanging="480"/>
      </w:pPr>
      <w:rPr>
        <w:rFonts w:cs="Times New Roman" w:hint="default"/>
      </w:rPr>
    </w:lvl>
    <w:lvl w:ilvl="1" w:tentative="1">
      <w:start w:val="1"/>
      <w:numFmt w:val="decimal"/>
      <w:lvlText w:val="%2)"/>
      <w:lvlJc w:val="left"/>
      <w:pPr>
        <w:tabs>
          <w:tab w:val="left" w:pos="1320"/>
        </w:tabs>
        <w:ind w:left="1320" w:hanging="420"/>
      </w:pPr>
      <w:rPr>
        <w:rFonts w:cs="Times New Roman" w:hint="default"/>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abstractNum w:abstractNumId="1">
    <w:nsid w:val="53A90734"/>
    <w:multiLevelType w:val="singleLevel"/>
    <w:tmpl w:val="53A90734"/>
    <w:lvl w:ilvl="0">
      <w:start w:val="2"/>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59D0"/>
    <w:rsid w:val="00066216"/>
    <w:rsid w:val="00091B5B"/>
    <w:rsid w:val="0015223B"/>
    <w:rsid w:val="002B6B57"/>
    <w:rsid w:val="00353D8A"/>
    <w:rsid w:val="003A6B66"/>
    <w:rsid w:val="00675EA5"/>
    <w:rsid w:val="007A5661"/>
    <w:rsid w:val="00A8579B"/>
    <w:rsid w:val="00BB4EB4"/>
    <w:rsid w:val="00D959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List 2" w:locked="1" w:semiHidden="1" w:uiPriority="99" w:unhideWhenUsed="1"/>
    <w:lsdException w:name="Title" w:locked="1" w:uiPriority="10" w:qFormat="1"/>
    <w:lsdException w:name="Default Paragraph Font" w:locked="1" w:semiHidden="1" w:uiPriority="1" w:unhideWhenUsed="1"/>
    <w:lsdException w:name="Body Text" w:locked="1" w:semiHidden="1" w:uiPriority="99" w:unhideWhenUsed="1"/>
    <w:lsdException w:name="Subtitle" w:locked="1" w:uiPriority="11" w:qFormat="1"/>
    <w:lsdException w:name="Body Text First Indent" w:locked="1" w:semiHidden="1" w:uiPriority="99" w:unhideWhenUsed="1"/>
    <w:lsdException w:name="Strong" w:locked="1" w:uiPriority="22" w:qFormat="1"/>
    <w:lsdException w:name="Emphasis" w:locked="1" w:uiPriority="20" w:qFormat="1"/>
    <w:lsdException w:name="Plain Text" w:locked="1" w:semiHidden="1" w:uiPriority="99" w:unhideWhenUsed="1"/>
    <w:lsdException w:name="HTML Top of Form" w:locked="1" w:semiHidden="1" w:uiPriority="99" w:unhideWhenUsed="1"/>
    <w:lsdException w:name="HTML Bottom of Form" w:locked="1" w:semiHidden="1" w:uiPriority="99" w:unhideWhenUsed="1"/>
    <w:lsdException w:name="HTML Preformatted"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59D0"/>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959D0"/>
    <w:rPr>
      <w:sz w:val="18"/>
      <w:szCs w:val="20"/>
    </w:rPr>
  </w:style>
  <w:style w:type="character" w:customStyle="1" w:styleId="BodyTextChar">
    <w:name w:val="Body Text Char"/>
    <w:basedOn w:val="DefaultParagraphFont"/>
    <w:link w:val="BodyText"/>
    <w:uiPriority w:val="99"/>
    <w:semiHidden/>
    <w:rsid w:val="004B2B49"/>
    <w:rPr>
      <w:szCs w:val="24"/>
    </w:rPr>
  </w:style>
  <w:style w:type="paragraph" w:styleId="BodyTextFirstIndent">
    <w:name w:val="Body Text First Indent"/>
    <w:basedOn w:val="BodyText"/>
    <w:link w:val="BodyTextFirstIndentChar"/>
    <w:uiPriority w:val="99"/>
    <w:rsid w:val="00D959D0"/>
    <w:pPr>
      <w:adjustRightInd w:val="0"/>
      <w:spacing w:after="120" w:line="312" w:lineRule="atLeast"/>
      <w:ind w:firstLine="420"/>
      <w:textAlignment w:val="baseline"/>
    </w:pPr>
    <w:rPr>
      <w:kern w:val="0"/>
      <w:sz w:val="21"/>
    </w:rPr>
  </w:style>
  <w:style w:type="character" w:customStyle="1" w:styleId="BodyTextFirstIndentChar">
    <w:name w:val="Body Text First Indent Char"/>
    <w:basedOn w:val="BodyTextChar"/>
    <w:link w:val="BodyTextFirstIndent"/>
    <w:uiPriority w:val="99"/>
    <w:semiHidden/>
    <w:rsid w:val="004B2B49"/>
  </w:style>
  <w:style w:type="paragraph" w:styleId="List2">
    <w:name w:val="List 2"/>
    <w:basedOn w:val="Normal"/>
    <w:uiPriority w:val="99"/>
    <w:rsid w:val="00D959D0"/>
    <w:pPr>
      <w:adjustRightInd w:val="0"/>
      <w:spacing w:line="312" w:lineRule="atLeast"/>
      <w:ind w:left="840" w:hanging="420"/>
      <w:textAlignment w:val="baseline"/>
    </w:pPr>
    <w:rPr>
      <w:kern w:val="0"/>
      <w:szCs w:val="20"/>
    </w:rPr>
  </w:style>
  <w:style w:type="paragraph" w:styleId="PlainText">
    <w:name w:val="Plain Text"/>
    <w:basedOn w:val="Normal"/>
    <w:link w:val="PlainTextChar"/>
    <w:uiPriority w:val="99"/>
    <w:rsid w:val="00D959D0"/>
    <w:rPr>
      <w:rFonts w:ascii="宋体" w:hAnsi="Courier New" w:cs="Courier New"/>
      <w:szCs w:val="21"/>
    </w:rPr>
  </w:style>
  <w:style w:type="character" w:customStyle="1" w:styleId="PlainTextChar">
    <w:name w:val="Plain Text Char"/>
    <w:basedOn w:val="DefaultParagraphFont"/>
    <w:link w:val="PlainText"/>
    <w:uiPriority w:val="99"/>
    <w:semiHidden/>
    <w:rsid w:val="004B2B49"/>
    <w:rPr>
      <w:rFonts w:ascii="宋体" w:hAnsi="Courier New" w:cs="Courier New"/>
      <w:szCs w:val="21"/>
    </w:rPr>
  </w:style>
  <w:style w:type="paragraph" w:styleId="BalloonText">
    <w:name w:val="Balloon Text"/>
    <w:basedOn w:val="Normal"/>
    <w:link w:val="BalloonTextChar"/>
    <w:uiPriority w:val="99"/>
    <w:rsid w:val="00D959D0"/>
    <w:rPr>
      <w:sz w:val="18"/>
      <w:szCs w:val="18"/>
    </w:rPr>
  </w:style>
  <w:style w:type="character" w:customStyle="1" w:styleId="BalloonTextChar">
    <w:name w:val="Balloon Text Char"/>
    <w:basedOn w:val="DefaultParagraphFont"/>
    <w:link w:val="BalloonText"/>
    <w:uiPriority w:val="99"/>
    <w:semiHidden/>
    <w:rsid w:val="004B2B49"/>
    <w:rPr>
      <w:sz w:val="0"/>
      <w:szCs w:val="0"/>
    </w:rPr>
  </w:style>
  <w:style w:type="paragraph" w:styleId="Footer">
    <w:name w:val="footer"/>
    <w:basedOn w:val="Normal"/>
    <w:link w:val="FooterChar"/>
    <w:uiPriority w:val="99"/>
    <w:rsid w:val="00D959D0"/>
    <w:pPr>
      <w:tabs>
        <w:tab w:val="center" w:pos="4320"/>
        <w:tab w:val="right" w:pos="8640"/>
      </w:tabs>
    </w:pPr>
  </w:style>
  <w:style w:type="character" w:customStyle="1" w:styleId="FooterChar">
    <w:name w:val="Footer Char"/>
    <w:basedOn w:val="DefaultParagraphFont"/>
    <w:link w:val="Footer"/>
    <w:uiPriority w:val="99"/>
    <w:locked/>
    <w:rsid w:val="00D959D0"/>
    <w:rPr>
      <w:rFonts w:cs="Times New Roman"/>
      <w:kern w:val="2"/>
      <w:sz w:val="24"/>
      <w:szCs w:val="24"/>
    </w:rPr>
  </w:style>
  <w:style w:type="paragraph" w:styleId="Header">
    <w:name w:val="header"/>
    <w:basedOn w:val="Normal"/>
    <w:link w:val="HeaderChar"/>
    <w:uiPriority w:val="99"/>
    <w:rsid w:val="00D959D0"/>
    <w:pPr>
      <w:tabs>
        <w:tab w:val="center" w:pos="4320"/>
        <w:tab w:val="right" w:pos="8640"/>
      </w:tabs>
    </w:pPr>
  </w:style>
  <w:style w:type="character" w:customStyle="1" w:styleId="HeaderChar">
    <w:name w:val="Header Char"/>
    <w:basedOn w:val="DefaultParagraphFont"/>
    <w:link w:val="Header"/>
    <w:uiPriority w:val="99"/>
    <w:locked/>
    <w:rsid w:val="00D959D0"/>
    <w:rPr>
      <w:rFonts w:cs="Times New Roman"/>
      <w:kern w:val="2"/>
      <w:sz w:val="24"/>
      <w:szCs w:val="24"/>
    </w:rPr>
  </w:style>
  <w:style w:type="paragraph" w:styleId="HTMLPreformatted">
    <w:name w:val="HTML Preformatted"/>
    <w:basedOn w:val="Normal"/>
    <w:link w:val="HTMLPreformattedChar"/>
    <w:uiPriority w:val="99"/>
    <w:rsid w:val="00D959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kern w:val="0"/>
      <w:sz w:val="20"/>
      <w:szCs w:val="20"/>
    </w:rPr>
  </w:style>
  <w:style w:type="character" w:customStyle="1" w:styleId="HTMLPreformattedChar">
    <w:name w:val="HTML Preformatted Char"/>
    <w:basedOn w:val="DefaultParagraphFont"/>
    <w:link w:val="HTMLPreformatted"/>
    <w:uiPriority w:val="99"/>
    <w:semiHidden/>
    <w:rsid w:val="004B2B49"/>
    <w:rPr>
      <w:rFonts w:ascii="Courier New" w:hAnsi="Courier New" w:cs="Courier New"/>
      <w:sz w:val="20"/>
      <w:szCs w:val="20"/>
    </w:rPr>
  </w:style>
  <w:style w:type="paragraph" w:customStyle="1" w:styleId="1">
    <w:name w:val="列出段落1"/>
    <w:basedOn w:val="Normal"/>
    <w:uiPriority w:val="99"/>
    <w:rsid w:val="00D959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99</Words>
  <Characters>566</Characters>
  <Application>Microsoft Office Outlook</Application>
  <DocSecurity>0</DocSecurity>
  <Lines>0</Lines>
  <Paragraphs>0</Paragraphs>
  <ScaleCrop>false</ScaleCrop>
  <Company>fd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广东工业大学</dc:title>
  <dc:subject/>
  <dc:creator>woc</dc:creator>
  <cp:keywords/>
  <dc:description/>
  <cp:lastModifiedBy>User</cp:lastModifiedBy>
  <cp:revision>4</cp:revision>
  <cp:lastPrinted>2013-06-25T02:29:00Z</cp:lastPrinted>
  <dcterms:created xsi:type="dcterms:W3CDTF">2014-06-23T10:43:00Z</dcterms:created>
  <dcterms:modified xsi:type="dcterms:W3CDTF">2016-09-08T02:43:00Z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