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bookmarkStart w:id="0" w:name="edm"/>
      <w:r>
        <w:rPr>
          <w:b/>
          <w:bCs/>
        </w:rPr>
        <w:t>深圳大学2018年教育硕士专业学位（非全日制双证）硕士招生信息</w:t>
      </w:r>
      <w:bookmarkEnd w:id="0"/>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default" w:ascii="Calibri" w:hAnsi="Calibri" w:eastAsia="Calibri"/>
          <w:sz w:val="21"/>
          <w:lang w:val="en-US"/>
        </w:rPr>
        <w:t>(</w:t>
      </w:r>
      <w:r>
        <w:rPr>
          <w:rFonts w:hint="eastAsia" w:ascii="宋体" w:hAnsi="宋体"/>
          <w:sz w:val="21"/>
          <w:lang w:val="en-US"/>
        </w:rPr>
        <w:t>含教育管理、学科教学(语文)、学科教学(数学)、学科教学(英语)、现代教育技术、学前教育)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建校34年，深圳大学紧随经济特区快速发展。学校涵盖文学、经济学、法学、教育学、理学、工学、管理学、医学等学科门类。1995年，通过国家教委本科教学合格评价。1996年，经国务院学位委员会批准，获硕士学位授权。2006年，经国务院学位委员会批准，获博士学位授权。2007年，经国务院学位委员会批准，开办教育硕士(Ed.M)专业学位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一、招生人数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2018年我校计划面向全国招收教育硕士专业学位研究生54人(最终招生总人数以教育部下达计划为准),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其中教育管理拟招14人，学科教学(语文)、学科教学(英语)、学科教学(数学)、现代教育技术、学前教育各招8人。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二、报考条件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1.申请推荐免试攻读硕士研究生的条件请参阅《深圳大学2018年接收推荐免试攻读硕士学位研究生办法》。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2.报名参加全国统一招生考试的条件：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(1)中华人民共和国公民。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(2)拥护中国共产党的领导，品德良好，遵纪守法。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(3)学历必须符合下列条件之一：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①国家承认学历的全日制普通高等院校应届本科毕业生；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②具有国家承认的大学本科毕业学历的人员（须在报名现场确认截止日期前取得毕业证书）；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③已获硕士、博士学位的人员。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报考045101教育管理专业的考生学历要求：大学本科毕业后有3年或3年以上工作经验的人员；或已获硕士学位或博士学位并有2年或2年以上工作经验的人员。(工作年限计算截止于2018年9月1日。)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(4)在校研究生报考须在报名前征得所在培养单位同意(报名时须交验所在培养单位出具的同意证明)。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(5)身体健康状况符合国家和招生单位规定的体检要求。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注意：各招生专业均不接收同等学力考生报考。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往届生，符合报考条件的考生学历信息原则上在中国学生信息网上可查得相应的《教育部学历证书电子注册备案表》（网址：http://www.chsi.com.cn/xlcx/），因毕业时间早等原因不能查得电子注册备案表的学历证书须通过教育部学历认证（http://www.chsi.com.cn/xlrz/）；应届生，符合报考条件的考生学籍信息原则上在中国学生信息网上可查得相应的《教育部学籍在线验证报告》（网址：http://www.chsi.com.cn/xlcx/bgcx.jsp）；境外学历证书须通过教育部留学服务中心认证。考生复试时须提交上述学历证明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考生报名前应仔细核对本人是否符合报考条件，报考资格审查将在报名、复试及录取阶段进行，凡不符合报考条件的考生将被取消报考、复试以及录取等资格。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三、报考方法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报名包括网上报名和现场确认两个阶段。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（一）网上报名：报考硕士研究生必须通过网上报名。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1.网上报名时间：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具体以中国研究生招生信息网公布时间为准（逾期不再补报，也不得再修改报名信息）。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具体以中国研究生招生信息网公布时间为准。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2．报名流程：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考生登录</w:t>
      </w:r>
      <w:r>
        <w:rPr>
          <w:rFonts w:hint="default" w:ascii="宋体" w:hAnsi="宋体"/>
          <w:sz w:val="21"/>
          <w:lang w:val="en-US"/>
        </w:rPr>
        <w:t>“</w:t>
      </w:r>
      <w:r>
        <w:rPr>
          <w:rFonts w:hint="eastAsia" w:ascii="宋体" w:hAnsi="宋体"/>
          <w:sz w:val="21"/>
          <w:lang w:val="en-US"/>
        </w:rPr>
        <w:t>中国研究生招生信息网</w:t>
      </w:r>
      <w:r>
        <w:rPr>
          <w:rFonts w:hint="default" w:ascii="宋体" w:hAnsi="宋体"/>
          <w:sz w:val="21"/>
          <w:lang w:val="en-US"/>
        </w:rPr>
        <w:t>”</w:t>
      </w:r>
      <w:r>
        <w:rPr>
          <w:rFonts w:hint="eastAsia" w:ascii="宋体" w:hAnsi="宋体"/>
          <w:sz w:val="21"/>
          <w:lang w:val="en-US"/>
        </w:rPr>
        <w:t>（公网网址：http：//yz.chsi.com.cn，教育网址：http://yz.chsi.cn，以下简称</w:t>
      </w:r>
      <w:r>
        <w:rPr>
          <w:rFonts w:hint="default" w:ascii="宋体" w:hAnsi="宋体"/>
          <w:sz w:val="21"/>
          <w:lang w:val="en-US"/>
        </w:rPr>
        <w:t>“</w:t>
      </w:r>
      <w:r>
        <w:rPr>
          <w:rFonts w:hint="eastAsia" w:ascii="宋体" w:hAnsi="宋体"/>
          <w:sz w:val="21"/>
          <w:lang w:val="en-US"/>
        </w:rPr>
        <w:t>研招网</w:t>
      </w:r>
      <w:r>
        <w:rPr>
          <w:rFonts w:hint="default" w:ascii="宋体" w:hAnsi="宋体"/>
          <w:sz w:val="21"/>
          <w:lang w:val="en-US"/>
        </w:rPr>
        <w:t>”</w:t>
      </w:r>
      <w:r>
        <w:rPr>
          <w:rFonts w:hint="eastAsia" w:ascii="宋体" w:hAnsi="宋体"/>
          <w:sz w:val="21"/>
          <w:lang w:val="en-US"/>
        </w:rPr>
        <w:t>）浏览报考须知，按教育部、省级教育招生考试管理机构、报考点以及报考招生单位的网上公告要求报名，凡不按要求报名、网报信息误填、错填或填报虚假信息而造成不能考试或录取的，后果由考生本人承担。在报名期间，考生可自行修改网报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推荐免试生须在网上报名规定时间内凭推荐学校所在地省级教育招生考试管理机构发放的校验码进行网上报名，报名流程同统考生，并与统考生同期现场确认报名信息。被招生单位接收的推免生，不得再报名参加全国硕士研究生招生考试。否则，将取消推免生资格，列为统考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（1）考生考前只填报一个招生单位的一个专业。待考试结束，教育部公布考生进入复试基本分数要求后，考生可通过研招网调剂服务系统了解各招生单位的生源缺额信息并根据自己的成绩再填报调剂志愿。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考生（含推免生）要准确填写个人信息，对本人所受奖惩情况，特别是要如实填写在参加普通和成人高等学校招生考试、全国硕士研究生招生考试、高等教育自学考试等国家教育考试过程中因违规、作弊所受处罚情况。对弄虚作假者，我校将按照《国家教育考试违规处理办法》等相关文件规定进行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（3）报名期间将对考生学历（学籍）信息进行网上校验，并在考生提交报名信息三天内反馈校验结果。考生可随时上网查看学历（学籍）校验结果。考生也可在报名前或报名期间自行登录</w:t>
      </w:r>
      <w:r>
        <w:rPr>
          <w:rFonts w:hint="default" w:ascii="宋体" w:hAnsi="宋体"/>
          <w:sz w:val="21"/>
          <w:lang w:val="en-US"/>
        </w:rPr>
        <w:t>“</w:t>
      </w:r>
      <w:r>
        <w:rPr>
          <w:rFonts w:hint="eastAsia" w:ascii="宋体" w:hAnsi="宋体"/>
          <w:sz w:val="21"/>
          <w:lang w:val="en-US"/>
        </w:rPr>
        <w:t>中国高等教育学生信息网（网址：http://www.chsi.com.cn）查询本人学历（学籍）信息。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未通过学历（学籍）校验的考生应及时到学籍学历权威认证机构进行认证，在现场确认时将认证报告交报考点核验。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（4）现役军人报考地方或军队招生单位，以及地方考生报考军队招生单位，应事先认真阅读了解解放军及招生单位有关报考要求，遵守保密规定，按照规定填报报考信息。不明之处应事先与招生单位联系。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4.报考点选择：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(1)应届本科毕业生原则上应选择就读学校所在省（区、市）的报考点办理网上报名和现场确认手；其他考生应选择工作或户口所在地省（区、市）的报考点办理网上报名和现场确认手续。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(2)在深圳市参加初试的考生，应选择深圳大学报考点（报考点代码为4427）。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（二）现场确认。所有考生(含推免生)均须到报考点现场确认网报信息，并缴费和采集本人图像等相关电子信息。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1.现场确认时间和地点：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考生自行查阅所选报考点指定的现场确认时间和地点安排。深圳大学报考点（考点代码4427）</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现场确认时间：具体以中国研究生招生信息网公布时间为准（逾期不再补办）。地点：以深圳大学研究生招生网为准。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2.现场确认程序：以各考点公布为准。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考点现场确认的详细流程将于确认前公布在深大招生信息网，请考生关注，现将流程简介如下：（1）考生提交本人第二代居民身份证、学历证书（普通高校、成人高校、普通高校举办的成人高校学历教育应届本科毕业生持学生证）和网上报名编号，由报考点工作人员进行核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自考本科生和网络教育本科生须凭已经取得的国家承认的大学本科毕业证书方可办理网上报名现场确认手续。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未通过网上学历（学籍）校验的考生，在现场确认时应提供学历（学籍）认证报告。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所有考生均要对本人网上报名信息进行认真核对并确认。经考生确认的报名信息在考试、复试及录取阶段一律不作修改，因考生填写错误引起的一切后果由其自行承担。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（2）考生按规定缴纳报考费（缴费方式和缴费金额另行通知，考生办理报考手续交纳报考费后，不再退还）。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（3）考生按本考点规定配合采集本人图像等相关电子信息。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四、入学考试及录取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1.初试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准考证打印：具体以中国研究生招生信息网公布时间为准，考生可凭网报</w:t>
      </w:r>
      <w:r>
        <w:rPr>
          <w:rFonts w:hint="default" w:ascii="宋体" w:hAnsi="宋体"/>
          <w:sz w:val="21"/>
          <w:lang w:val="en-US"/>
        </w:rPr>
        <w:t>“</w:t>
      </w:r>
      <w:r>
        <w:rPr>
          <w:rFonts w:hint="eastAsia" w:ascii="宋体" w:hAnsi="宋体"/>
          <w:sz w:val="21"/>
          <w:lang w:val="en-US"/>
        </w:rPr>
        <w:t>用户名</w:t>
      </w:r>
      <w:r>
        <w:rPr>
          <w:rFonts w:hint="default" w:ascii="宋体" w:hAnsi="宋体"/>
          <w:sz w:val="21"/>
          <w:lang w:val="en-US"/>
        </w:rPr>
        <w:t>”</w:t>
      </w:r>
      <w:r>
        <w:rPr>
          <w:rFonts w:hint="eastAsia" w:ascii="宋体" w:hAnsi="宋体"/>
          <w:sz w:val="21"/>
          <w:lang w:val="en-US"/>
        </w:rPr>
        <w:t>和</w:t>
      </w:r>
      <w:r>
        <w:rPr>
          <w:rFonts w:hint="default" w:ascii="宋体" w:hAnsi="宋体"/>
          <w:sz w:val="21"/>
          <w:lang w:val="en-US"/>
        </w:rPr>
        <w:t>“</w:t>
      </w:r>
      <w:r>
        <w:rPr>
          <w:rFonts w:hint="eastAsia" w:ascii="宋体" w:hAnsi="宋体"/>
          <w:sz w:val="21"/>
          <w:lang w:val="en-US"/>
        </w:rPr>
        <w:t>密码</w:t>
      </w:r>
      <w:r>
        <w:rPr>
          <w:rFonts w:hint="default" w:ascii="宋体" w:hAnsi="宋体"/>
          <w:sz w:val="21"/>
          <w:lang w:val="en-US"/>
        </w:rPr>
        <w:t>”</w:t>
      </w:r>
      <w:r>
        <w:rPr>
          <w:rFonts w:hint="eastAsia" w:ascii="宋体" w:hAnsi="宋体"/>
          <w:sz w:val="21"/>
          <w:lang w:val="en-US"/>
        </w:rPr>
        <w:t>登录研招网下载打印《准考证》。《准考证》正反两面在使用期间不得涂改。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初试地点：由考生本人选定的报考点负责安排，具体事宜咨询所选报考点。深圳大学考点的考试地点安排以准考证为准。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初试时间：具体以中国研究生招生信息网公布时间为准。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初试科目：①101思想政治理论(满分100分，全国统考，由教育部考试中心编制考试大纲)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②204英语二(满分100分，全国统考，由教育部考试中心编制考试大纲)（学科教学（英语）考英语一）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③333教育综合(满分150分，招生单位自命题，由专业学位指导委员会编制考试大纲，考试大纲将公布于《深圳大学2018年硕士研究生招生专业目录》)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④949教育心理学综合(满分150分，招生单位自命题，由招生单位编制考试大纲，考试大纲已公布于《深圳大学2018年硕士研究生招生专业目录》)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2.复试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复试方式：笔试和面试相结合。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复试内容：笔试(各专业笔试科目和参考书目)、英语听力和口语测试、与综合素质面试。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专业代码</w:t>
      </w:r>
      <w:r>
        <w:rPr>
          <w:rFonts w:hint="eastAsia" w:ascii="宋体" w:hAnsi="宋体"/>
          <w:sz w:val="21"/>
          <w:lang w:val="en-US"/>
        </w:rPr>
        <w:tab/>
      </w:r>
      <w:r>
        <w:rPr>
          <w:rFonts w:hint="eastAsia" w:ascii="宋体" w:hAnsi="宋体"/>
          <w:sz w:val="21"/>
          <w:lang w:val="en-US"/>
        </w:rPr>
        <w:t>专业名称</w:t>
      </w:r>
      <w:r>
        <w:rPr>
          <w:rFonts w:hint="eastAsia" w:ascii="宋体" w:hAnsi="宋体"/>
          <w:sz w:val="21"/>
          <w:lang w:val="en-US"/>
        </w:rPr>
        <w:tab/>
      </w:r>
      <w:r>
        <w:rPr>
          <w:rFonts w:hint="eastAsia" w:ascii="宋体" w:hAnsi="宋体"/>
          <w:sz w:val="21"/>
          <w:lang w:val="en-US"/>
        </w:rPr>
        <w:t>复试笔试科目</w:t>
      </w:r>
      <w:r>
        <w:rPr>
          <w:rFonts w:hint="eastAsia" w:ascii="宋体" w:hAnsi="宋体"/>
          <w:sz w:val="21"/>
          <w:lang w:val="en-US"/>
        </w:rPr>
        <w:tab/>
      </w:r>
      <w:r>
        <w:rPr>
          <w:rFonts w:hint="eastAsia" w:ascii="宋体" w:hAnsi="宋体"/>
          <w:sz w:val="21"/>
          <w:lang w:val="en-US"/>
        </w:rPr>
        <w:t>参考书目</w:t>
      </w:r>
      <w:r>
        <w:rPr>
          <w:rFonts w:hint="eastAsia" w:ascii="宋体" w:hAnsi="宋体"/>
          <w:sz w:val="21"/>
          <w:lang w:val="en-US"/>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045101</w:t>
      </w:r>
      <w:r>
        <w:rPr>
          <w:rFonts w:hint="eastAsia" w:ascii="宋体" w:hAnsi="宋体"/>
          <w:sz w:val="21"/>
          <w:lang w:val="en-US"/>
        </w:rPr>
        <w:tab/>
      </w:r>
      <w:r>
        <w:rPr>
          <w:rFonts w:hint="eastAsia" w:ascii="宋体" w:hAnsi="宋体"/>
          <w:sz w:val="21"/>
          <w:lang w:val="en-US"/>
        </w:rPr>
        <w:t>教育管理</w:t>
      </w:r>
      <w:r>
        <w:rPr>
          <w:rFonts w:hint="eastAsia" w:ascii="宋体" w:hAnsi="宋体"/>
          <w:sz w:val="21"/>
          <w:lang w:val="en-US"/>
        </w:rPr>
        <w:tab/>
      </w:r>
      <w:r>
        <w:rPr>
          <w:rFonts w:hint="eastAsia" w:ascii="宋体" w:hAnsi="宋体"/>
          <w:sz w:val="21"/>
          <w:lang w:val="en-US"/>
        </w:rPr>
        <w:t>教育管理学</w:t>
      </w:r>
      <w:r>
        <w:rPr>
          <w:rFonts w:hint="eastAsia" w:ascii="宋体" w:hAnsi="宋体"/>
          <w:sz w:val="21"/>
          <w:lang w:val="en-US"/>
        </w:rPr>
        <w:tab/>
      </w:r>
      <w:r>
        <w:rPr>
          <w:rFonts w:hint="eastAsia" w:ascii="宋体" w:hAnsi="宋体"/>
          <w:sz w:val="21"/>
          <w:lang w:val="en-US"/>
        </w:rPr>
        <w:t>《学校管理学导论》，张济正著，华东师范大学出版社(第二版)，2010</w:t>
      </w:r>
      <w:r>
        <w:rPr>
          <w:rFonts w:hint="eastAsia" w:ascii="宋体" w:hAnsi="宋体"/>
          <w:sz w:val="21"/>
          <w:lang w:val="en-US"/>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045103</w:t>
      </w:r>
      <w:r>
        <w:rPr>
          <w:rFonts w:hint="eastAsia" w:ascii="宋体" w:hAnsi="宋体"/>
          <w:sz w:val="21"/>
          <w:lang w:val="en-US"/>
        </w:rPr>
        <w:tab/>
      </w:r>
      <w:r>
        <w:rPr>
          <w:rFonts w:hint="eastAsia" w:ascii="宋体" w:hAnsi="宋体"/>
          <w:sz w:val="21"/>
          <w:lang w:val="en-US"/>
        </w:rPr>
        <w:t>学科教学(语文)</w:t>
      </w:r>
      <w:r>
        <w:rPr>
          <w:rFonts w:hint="eastAsia" w:ascii="宋体" w:hAnsi="宋体"/>
          <w:sz w:val="21"/>
          <w:lang w:val="en-US"/>
        </w:rPr>
        <w:tab/>
      </w:r>
      <w:r>
        <w:rPr>
          <w:rFonts w:hint="eastAsia" w:ascii="宋体" w:hAnsi="宋体"/>
          <w:sz w:val="21"/>
          <w:lang w:val="en-US"/>
        </w:rPr>
        <w:t>语文教育学</w:t>
      </w:r>
      <w:r>
        <w:rPr>
          <w:rFonts w:hint="eastAsia" w:ascii="宋体" w:hAnsi="宋体"/>
          <w:sz w:val="21"/>
          <w:lang w:val="en-US"/>
        </w:rPr>
        <w:tab/>
      </w:r>
      <w:r>
        <w:rPr>
          <w:rFonts w:hint="eastAsia" w:ascii="宋体" w:hAnsi="宋体"/>
          <w:sz w:val="21"/>
          <w:lang w:val="en-US"/>
        </w:rPr>
        <w:t>《当代语文教育学》，刘淼著，高等教育出版社，2005</w:t>
      </w:r>
      <w:r>
        <w:rPr>
          <w:rFonts w:hint="eastAsia" w:ascii="宋体" w:hAnsi="宋体"/>
          <w:sz w:val="21"/>
          <w:lang w:val="en-US"/>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045104</w:t>
      </w:r>
      <w:r>
        <w:rPr>
          <w:rFonts w:hint="eastAsia" w:ascii="宋体" w:hAnsi="宋体"/>
          <w:sz w:val="21"/>
          <w:lang w:val="en-US"/>
        </w:rPr>
        <w:tab/>
      </w:r>
      <w:r>
        <w:rPr>
          <w:rFonts w:hint="eastAsia" w:ascii="宋体" w:hAnsi="宋体"/>
          <w:sz w:val="21"/>
          <w:lang w:val="en-US"/>
        </w:rPr>
        <w:t>学科教学(数学)</w:t>
      </w:r>
      <w:r>
        <w:rPr>
          <w:rFonts w:hint="eastAsia" w:ascii="宋体" w:hAnsi="宋体"/>
          <w:sz w:val="21"/>
          <w:lang w:val="en-US"/>
        </w:rPr>
        <w:tab/>
      </w:r>
      <w:r>
        <w:rPr>
          <w:rFonts w:hint="eastAsia" w:ascii="宋体" w:hAnsi="宋体"/>
          <w:sz w:val="21"/>
          <w:lang w:val="en-US"/>
        </w:rPr>
        <w:t>数学综合</w:t>
      </w:r>
      <w:r>
        <w:rPr>
          <w:rFonts w:hint="eastAsia" w:ascii="宋体" w:hAnsi="宋体"/>
          <w:sz w:val="21"/>
          <w:lang w:val="en-US"/>
        </w:rPr>
        <w:tab/>
      </w:r>
      <w:r>
        <w:rPr>
          <w:rFonts w:hint="eastAsia" w:ascii="宋体" w:hAnsi="宋体"/>
          <w:sz w:val="21"/>
          <w:lang w:val="en-US"/>
        </w:rPr>
        <w:t xml:space="preserve">1.《数学分析》(上、下册）.华东师范大学数学系.高等教育出版社，2010年7月第4版. 2.《高等代数》.张禾瑞，郝鈵新.高等教育出版社，2007年6月第5版。 </w:t>
      </w:r>
      <w:r>
        <w:rPr>
          <w:rFonts w:hint="eastAsia" w:ascii="宋体" w:hAnsi="宋体"/>
          <w:sz w:val="21"/>
          <w:lang w:val="en-US"/>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045108</w:t>
      </w:r>
      <w:r>
        <w:rPr>
          <w:rFonts w:hint="eastAsia" w:ascii="宋体" w:hAnsi="宋体"/>
          <w:sz w:val="21"/>
          <w:lang w:val="en-US"/>
        </w:rPr>
        <w:tab/>
      </w:r>
      <w:r>
        <w:rPr>
          <w:rFonts w:hint="eastAsia" w:ascii="宋体" w:hAnsi="宋体"/>
          <w:sz w:val="21"/>
          <w:lang w:val="en-US"/>
        </w:rPr>
        <w:t>学科教学(英语)</w:t>
      </w:r>
      <w:r>
        <w:rPr>
          <w:rFonts w:hint="eastAsia" w:ascii="宋体" w:hAnsi="宋体"/>
          <w:sz w:val="21"/>
          <w:lang w:val="en-US"/>
        </w:rPr>
        <w:tab/>
      </w:r>
      <w:r>
        <w:rPr>
          <w:rFonts w:hint="eastAsia" w:ascii="宋体" w:hAnsi="宋体"/>
          <w:sz w:val="21"/>
          <w:lang w:val="en-US"/>
        </w:rPr>
        <w:t>综合英语</w:t>
      </w:r>
      <w:r>
        <w:rPr>
          <w:rFonts w:hint="eastAsia" w:ascii="宋体" w:hAnsi="宋体"/>
          <w:sz w:val="21"/>
          <w:lang w:val="en-US"/>
        </w:rPr>
        <w:tab/>
      </w:r>
      <w:r>
        <w:rPr>
          <w:rFonts w:hint="eastAsia" w:ascii="宋体" w:hAnsi="宋体"/>
          <w:sz w:val="21"/>
          <w:lang w:val="en-US"/>
        </w:rPr>
        <w:t>《新编英语教程》李观仪主编，第三、四册，上海外语教育出版社出版</w:t>
      </w:r>
      <w:r>
        <w:rPr>
          <w:rFonts w:hint="eastAsia" w:ascii="宋体" w:hAnsi="宋体"/>
          <w:sz w:val="21"/>
          <w:lang w:val="en-US"/>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045114</w:t>
      </w:r>
      <w:r>
        <w:rPr>
          <w:rFonts w:hint="eastAsia" w:ascii="宋体" w:hAnsi="宋体"/>
          <w:sz w:val="21"/>
          <w:lang w:val="en-US"/>
        </w:rPr>
        <w:tab/>
      </w:r>
      <w:r>
        <w:rPr>
          <w:rFonts w:hint="eastAsia" w:ascii="宋体" w:hAnsi="宋体"/>
          <w:sz w:val="21"/>
          <w:lang w:val="en-US"/>
        </w:rPr>
        <w:t>现代教育技术</w:t>
      </w:r>
      <w:r>
        <w:rPr>
          <w:rFonts w:hint="eastAsia" w:ascii="宋体" w:hAnsi="宋体"/>
          <w:sz w:val="21"/>
          <w:lang w:val="en-US"/>
        </w:rPr>
        <w:tab/>
      </w:r>
      <w:r>
        <w:rPr>
          <w:rFonts w:hint="eastAsia" w:ascii="宋体" w:hAnsi="宋体"/>
          <w:sz w:val="21"/>
          <w:lang w:val="en-US"/>
        </w:rPr>
        <w:t>教学系统设计</w:t>
      </w:r>
      <w:r>
        <w:rPr>
          <w:rFonts w:hint="eastAsia" w:ascii="宋体" w:hAnsi="宋体"/>
          <w:sz w:val="21"/>
          <w:lang w:val="en-US"/>
        </w:rPr>
        <w:tab/>
      </w:r>
      <w:r>
        <w:rPr>
          <w:rFonts w:hint="eastAsia" w:ascii="宋体" w:hAnsi="宋体"/>
          <w:sz w:val="21"/>
          <w:lang w:val="en-US"/>
        </w:rPr>
        <w:t>《教学系统设计》，何克抗、林君芬等编著，高等教育出版社，2006</w:t>
      </w:r>
      <w:r>
        <w:rPr>
          <w:rFonts w:hint="eastAsia" w:ascii="宋体" w:hAnsi="宋体"/>
          <w:sz w:val="21"/>
          <w:lang w:val="en-US"/>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045118</w:t>
      </w:r>
      <w:r>
        <w:rPr>
          <w:rFonts w:hint="eastAsia" w:ascii="宋体" w:hAnsi="宋体"/>
          <w:sz w:val="21"/>
          <w:lang w:val="en-US"/>
        </w:rPr>
        <w:tab/>
      </w:r>
      <w:r>
        <w:rPr>
          <w:rFonts w:hint="eastAsia" w:ascii="宋体" w:hAnsi="宋体"/>
          <w:sz w:val="21"/>
          <w:lang w:val="en-US"/>
        </w:rPr>
        <w:t>学前教育</w:t>
      </w:r>
      <w:r>
        <w:rPr>
          <w:rFonts w:hint="eastAsia" w:ascii="宋体" w:hAnsi="宋体"/>
          <w:sz w:val="21"/>
          <w:lang w:val="en-US"/>
        </w:rPr>
        <w:tab/>
      </w:r>
      <w:r>
        <w:rPr>
          <w:rFonts w:hint="eastAsia" w:ascii="宋体" w:hAnsi="宋体"/>
          <w:sz w:val="21"/>
          <w:lang w:val="en-US"/>
        </w:rPr>
        <w:t>学前教育学</w:t>
      </w:r>
      <w:r>
        <w:rPr>
          <w:rFonts w:hint="eastAsia" w:ascii="宋体" w:hAnsi="宋体"/>
          <w:sz w:val="21"/>
          <w:lang w:val="en-US"/>
        </w:rPr>
        <w:tab/>
      </w:r>
      <w:r>
        <w:rPr>
          <w:rFonts w:hint="eastAsia" w:ascii="宋体" w:hAnsi="宋体"/>
          <w:sz w:val="21"/>
          <w:lang w:val="en-US"/>
        </w:rPr>
        <w:t>《学前教育学》，黄人颂主编，人民教育出版社2009年</w:t>
      </w:r>
      <w:r>
        <w:rPr>
          <w:rFonts w:hint="eastAsia" w:ascii="宋体" w:hAnsi="宋体"/>
          <w:sz w:val="21"/>
          <w:lang w:val="en-US"/>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复试时间与地点：另行通知。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根据考生的初试成绩、复试成绩，并结合考生体检结果，择优录取。录取类别为非定向或定向培养。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体检标准参照教育部、卫生部、中国残联制定的《普通高等学校招生体检工作指导意见》(教学[2003]3号)和《教育部办公厅、卫生部办公厅关于普通高等学校招生学生入学身体检查取消乙肝项目检测有关问题的通知》(教学厅[2010]2号)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不参加复试或复试、体检不合格者将不予录取。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复试录取具体规定请参阅我校于复试前公布的《深圳大学2018年硕士研究生招生复试录取规定》。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推免生复试录取规定请查阅于推免生复试前公布的《关于深圳大学2018年接收推免生攻读硕士研究生复试录取工作的通知》。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五、学制及学习方式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学制3年。课程学习时间安排在周末及寒暑假。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六、学位授予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在规定年限内修满学分，通过硕士论文答辩，经学校学位评定委员会审议通过后，授予由深圳大学颁发的、国家承认的研究生毕业证书及教育硕士专业学位证书。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七、学费及在校待遇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1.学费人民币18，000元/年。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2.学校不提供住宿。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3.不享受学校奖助学金待遇，可参评优秀毕业生奖。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2" w:firstLineChars="200"/>
        <w:jc w:val="left"/>
        <w:textAlignment w:val="auto"/>
        <w:outlineLvl w:val="9"/>
        <w:rPr>
          <w:rFonts w:hint="eastAsia" w:ascii="宋体" w:hAnsi="宋体"/>
          <w:b/>
          <w:bCs/>
          <w:sz w:val="21"/>
          <w:lang w:val="en-US"/>
        </w:rPr>
      </w:pPr>
      <w:r>
        <w:rPr>
          <w:rFonts w:hint="eastAsia" w:ascii="宋体" w:hAnsi="宋体"/>
          <w:b/>
          <w:bCs/>
          <w:sz w:val="21"/>
          <w:lang w:val="en-US"/>
        </w:rPr>
        <w:t>八、招生咨询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深圳大学师范学院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rPr>
          <w:rFonts w:hint="eastAsia" w:ascii="宋体" w:hAnsi="宋体"/>
          <w:sz w:val="21"/>
          <w:lang w:val="en-US"/>
        </w:rPr>
      </w:pPr>
      <w:r>
        <w:rPr>
          <w:rFonts w:hint="eastAsia" w:ascii="宋体" w:hAnsi="宋体"/>
          <w:sz w:val="21"/>
          <w:lang w:val="en-US"/>
        </w:rPr>
        <w:t>咨询电话：0755-26732696</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left"/>
        <w:textAlignment w:val="auto"/>
        <w:outlineLvl w:val="9"/>
      </w:pPr>
      <w:r>
        <w:rPr>
          <w:rFonts w:hint="eastAsia" w:ascii="宋体" w:hAnsi="宋体"/>
          <w:sz w:val="21"/>
          <w:lang w:val="en-US"/>
        </w:rPr>
        <w:t>Email：jacklss@163.com</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0C21E2E"/>
    <w:rsid w:val="31AF36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2017-08-18T10:25:00Z</dcterms:created>
  <dc:creator>Administrator</dc:creator>
  <cp:lastModifiedBy>Administrator</cp:lastModifiedBy>
  <dcterms:modified xsi:type="dcterms:W3CDTF">2017-08-21T01:42:56Z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