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1" w:name="_GoBack"/>
      <w:bookmarkEnd w:id="1"/>
      <w:bookmarkStart w:id="0" w:name="mba"/>
      <w:r>
        <w:rPr>
          <w:b/>
          <w:bCs/>
        </w:rPr>
        <w:t>深圳大学2018年工商管理硕士(MBA)专业学位（非全日制双证）硕士招生信息</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深圳大学是深圳唯一本土MBA培养院校。深圳大学MBA项目以</w:t>
      </w:r>
      <w:r>
        <w:rPr>
          <w:rFonts w:hint="default" w:ascii="宋体" w:hAnsi="宋体"/>
          <w:sz w:val="21"/>
          <w:lang w:val="en-US"/>
        </w:rPr>
        <w:t>“</w:t>
      </w:r>
      <w:r>
        <w:rPr>
          <w:rFonts w:hint="eastAsia" w:ascii="宋体" w:hAnsi="宋体"/>
          <w:sz w:val="21"/>
          <w:lang w:val="en-US"/>
        </w:rPr>
        <w:t>致力于培养能够直面中国管理现实，具有国际视野，提炼管理问题并加以解决的职业经理人</w:t>
      </w:r>
      <w:r>
        <w:rPr>
          <w:rFonts w:hint="default" w:ascii="宋体" w:hAnsi="宋体"/>
          <w:sz w:val="21"/>
          <w:lang w:val="en-US"/>
        </w:rPr>
        <w:t>”</w:t>
      </w:r>
      <w:r>
        <w:rPr>
          <w:rFonts w:hint="eastAsia" w:ascii="宋体" w:hAnsi="宋体"/>
          <w:sz w:val="21"/>
          <w:lang w:val="en-US"/>
        </w:rPr>
        <w:t>为使命，以</w:t>
      </w:r>
      <w:r>
        <w:rPr>
          <w:rFonts w:hint="default" w:ascii="宋体" w:hAnsi="宋体"/>
          <w:sz w:val="21"/>
          <w:lang w:val="en-US"/>
        </w:rPr>
        <w:t>“</w:t>
      </w:r>
      <w:r>
        <w:rPr>
          <w:rFonts w:hint="eastAsia" w:ascii="宋体" w:hAnsi="宋体"/>
          <w:sz w:val="21"/>
          <w:lang w:val="en-US"/>
        </w:rPr>
        <w:t>商业精神、人文精神、科学精神</w:t>
      </w:r>
      <w:r>
        <w:rPr>
          <w:rFonts w:hint="default" w:ascii="宋体" w:hAnsi="宋体"/>
          <w:sz w:val="21"/>
          <w:lang w:val="en-US"/>
        </w:rPr>
        <w:t>”</w:t>
      </w:r>
      <w:r>
        <w:rPr>
          <w:rFonts w:hint="eastAsia" w:ascii="宋体" w:hAnsi="宋体"/>
          <w:sz w:val="21"/>
          <w:lang w:val="en-US"/>
        </w:rPr>
        <w:t>为宗旨。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一、招生人数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2018年我校计划面向全国招收工商管理硕士(MBA)研究生人数以教育部最终下达计划为准。(拟录取124人左右)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二、报考条件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2.拥护中国共产党的领导，愿为社会主义现代化建设服务，品德良好，遵纪守法。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3.学历要求：大学本科毕业后有3年及以上工作经验的人员（2015年9月1日前毕业）；或已获硕士学位或博士学位并有2年及以上工作经验的人员(2016年9月1日前毕业，工作年限计以毕业证上毕业时间为准)。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4.身体健康状况符合国家和招生单位规定的体检要求。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注意：符合报考条件的考生学历信息原则上在中国学生信息网上可查得相应的《教育部学历证书电子注册备案表》（网址：http://www.chsi.com.cn/xlcx/），因毕业时间早等原因不能查得电子注册备案表的学历证书须通过教育部学历认证（http://www.chsi.com.cn/xlrz/）；境外学历证书须通过教育部留学服务中心认证。考生复试时须提交上述学历证明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考生报名前应仔细核对本人是否符合报考条件，报考资格审查将在报名、复试及录取阶段进行，凡不符合报考条件的考生将被取消报考、复试以及录取等资格。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三、报考方法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报名包括网上报名和现场确认两个阶段。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（一）网上报名：考生必须通过网上报名。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1．网上报名时间：2017年10月，以中国研究生招生信息网公布为准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2．报名流程：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考生登录</w:t>
      </w:r>
      <w:r>
        <w:rPr>
          <w:rFonts w:hint="default" w:ascii="宋体" w:hAnsi="宋体"/>
          <w:sz w:val="21"/>
          <w:lang w:val="en-US"/>
        </w:rPr>
        <w:t>“</w:t>
      </w:r>
      <w:r>
        <w:rPr>
          <w:rFonts w:hint="eastAsia" w:ascii="宋体" w:hAnsi="宋体"/>
          <w:sz w:val="21"/>
          <w:lang w:val="en-US"/>
        </w:rPr>
        <w:t>中国研究生招生信息网</w:t>
      </w:r>
      <w:r>
        <w:rPr>
          <w:rFonts w:hint="default" w:ascii="宋体" w:hAnsi="宋体"/>
          <w:sz w:val="21"/>
          <w:lang w:val="en-US"/>
        </w:rPr>
        <w:t>”</w:t>
      </w:r>
      <w:r>
        <w:rPr>
          <w:rFonts w:hint="eastAsia" w:ascii="宋体" w:hAnsi="宋体"/>
          <w:sz w:val="21"/>
          <w:lang w:val="en-US"/>
        </w:rPr>
        <w:t>（网址：http://yz.chsi.com.cn，以下简称</w:t>
      </w:r>
      <w:r>
        <w:rPr>
          <w:rFonts w:hint="default" w:ascii="宋体" w:hAnsi="宋体"/>
          <w:sz w:val="21"/>
          <w:lang w:val="en-US"/>
        </w:rPr>
        <w:t>“</w:t>
      </w:r>
      <w:r>
        <w:rPr>
          <w:rFonts w:hint="eastAsia" w:ascii="宋体" w:hAnsi="宋体"/>
          <w:sz w:val="21"/>
          <w:lang w:val="en-US"/>
        </w:rPr>
        <w:t>研招网</w:t>
      </w:r>
      <w:r>
        <w:rPr>
          <w:rFonts w:hint="default" w:ascii="宋体" w:hAnsi="宋体"/>
          <w:sz w:val="21"/>
          <w:lang w:val="en-US"/>
        </w:rPr>
        <w:t>”</w:t>
      </w:r>
      <w:r>
        <w:rPr>
          <w:rFonts w:hint="eastAsia" w:ascii="宋体" w:hAnsi="宋体"/>
          <w:sz w:val="21"/>
          <w:lang w:val="en-US"/>
        </w:rPr>
        <w:t>）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（1）考生考前只填报一个招生单位的一个专业。待考试结束，教育部公布考生进入复试基本分数要求后，考生可通过研招网调剂服务系统了解各招生单位的生源缺额信息并根据自己的成绩再填报调剂志愿。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考生要准确填写个人信息，对本人所受奖惩情况，特别是要如实填写在参加普通和成人高等学校招生考试、全国硕士研究生招生考试、高等教育自学考试等国家教育考试过程中因违规、作弊所受处罚情况。对弄虚作假者，我校将按照《国家教育考试违规处理办法》等相关文件规定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（3）报名期间将对考生学历（学籍）信息进行网上校验，考生可上网查看学历（学籍）校验结果。考生也可在报名前或报名期间自行登录</w:t>
      </w:r>
      <w:r>
        <w:rPr>
          <w:rFonts w:hint="default" w:ascii="宋体" w:hAnsi="宋体"/>
          <w:sz w:val="21"/>
          <w:lang w:val="en-US"/>
        </w:rPr>
        <w:t>“</w:t>
      </w:r>
      <w:r>
        <w:rPr>
          <w:rFonts w:hint="eastAsia" w:ascii="宋体" w:hAnsi="宋体"/>
          <w:sz w:val="21"/>
          <w:lang w:val="en-US"/>
        </w:rPr>
        <w:t>中国高等教育学生信息网（网址：http://www.chsi.com.cn）查询本人学历（学籍）信息。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未通过学历（学籍）校验的考生应及时到学籍学历权威认证机构进行认证，在现场确认时将认证报告交报考点核验。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（4）现役军人报考地方或军队招生单位，以及地方考生报考军队招生单位，应事先认真阅读了解解放军及招生单位有关报考要求，遵守保密规定，按照规定填报报考信息。不明之处应事先与招生单位联系。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4.报考点选择：深圳大学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（二）现场确认：考生须到报考点现场确认网报信息，缴费和采集本人图像等相关电子信息。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1.现场确认: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时间：2017年11月中上旬，以深圳大学研究生招生网公布为准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地点：深圳大学，具体地点以深圳大学研究生招生网公布为准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2.现场确认程序：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深圳大学考点现场确认的详细流程将于确认前公布在深圳大学研究生招生网，请考生关注，现将流程简介如下：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（1）考生提交本人第二代居民身份证、学历证书和网上报名编号，由报考点工作人员进行核对。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自考本科生和网络教育本科生须凭已经取得的国家承认的大学本科毕业证书方可办理网上报名现场确认手续。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未通过网上学历（学籍）校验的考生，在现场确认时应提供学历（学籍）认证报告。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所有考生均要对本人网上报名信息进行认真核对并确认。经考生确认的报名信息在考试、复试及录取阶段一律不作修改，因考生填写错误引起的一切后果由其自行承担。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（2）考生按规定缴纳报考费（缴费方式和缴费金额另行通知，考生办理报考手续交纳报考费后，不再退还）。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缴费时间：以深圳大学研究生招生网公布为准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（3）考生按本考点规定配合采集本人图像等相关电子信息。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四、准考证打印、初试、复试及录取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（一）准考证打印：以研招网公布为准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考生可凭网报</w:t>
      </w:r>
      <w:r>
        <w:rPr>
          <w:rFonts w:hint="default" w:ascii="宋体" w:hAnsi="宋体"/>
          <w:sz w:val="21"/>
          <w:lang w:val="en-US"/>
        </w:rPr>
        <w:t>“</w:t>
      </w:r>
      <w:r>
        <w:rPr>
          <w:rFonts w:hint="eastAsia" w:ascii="宋体" w:hAnsi="宋体"/>
          <w:sz w:val="21"/>
          <w:lang w:val="en-US"/>
        </w:rPr>
        <w:t>用户名</w:t>
      </w:r>
      <w:r>
        <w:rPr>
          <w:rFonts w:hint="default" w:ascii="宋体" w:hAnsi="宋体"/>
          <w:sz w:val="21"/>
          <w:lang w:val="en-US"/>
        </w:rPr>
        <w:t>”</w:t>
      </w:r>
      <w:r>
        <w:rPr>
          <w:rFonts w:hint="eastAsia" w:ascii="宋体" w:hAnsi="宋体"/>
          <w:sz w:val="21"/>
          <w:lang w:val="en-US"/>
        </w:rPr>
        <w:t>和</w:t>
      </w:r>
      <w:r>
        <w:rPr>
          <w:rFonts w:hint="default" w:ascii="宋体" w:hAnsi="宋体"/>
          <w:sz w:val="21"/>
          <w:lang w:val="en-US"/>
        </w:rPr>
        <w:t>“</w:t>
      </w:r>
      <w:r>
        <w:rPr>
          <w:rFonts w:hint="eastAsia" w:ascii="宋体" w:hAnsi="宋体"/>
          <w:sz w:val="21"/>
          <w:lang w:val="en-US"/>
        </w:rPr>
        <w:t>密码</w:t>
      </w:r>
      <w:r>
        <w:rPr>
          <w:rFonts w:hint="default" w:ascii="宋体" w:hAnsi="宋体"/>
          <w:sz w:val="21"/>
          <w:lang w:val="en-US"/>
        </w:rPr>
        <w:t>”</w:t>
      </w:r>
      <w:r>
        <w:rPr>
          <w:rFonts w:hint="eastAsia" w:ascii="宋体" w:hAnsi="宋体"/>
          <w:sz w:val="21"/>
          <w:lang w:val="en-US"/>
        </w:rPr>
        <w:t>登录研招网下载打印《准考证》。《准考证》正反两面在使用期间不得涂改。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（二）初试安排：2017年12月底，以研招网公布为准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8:30-11:30管理类联考综合能力(满分200分，全国联考,考试大纲由教育部考试中心或教育部制定相关机构组织编制)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14:00-17:00英语二(满分100分，全国统考,考试大纲由教育部考试中心统一编制)。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初试地点：深圳大学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（三）复试(深圳大学MBA教育中心组织)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复试内容：由面试与笔试组成，以最终复试方法为准。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面试：综合素质面试、英语面试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笔试：政治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复试时间与地点：另行通知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（四）录取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根据考生的初试成绩、复试成绩，结合考生体检结果等，择优录取。录取类别为定向与非定向培养。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体检标准参照教育部、卫生部、中国残联制定的《普通高等学校招生体检工作指导意见》(教学[2003]3号)和《教育部办公厅、卫生部办公厅关于普通高等学校招生学生入学身体检查取消乙肝项目检测有关问题的通知》(教学厅[2010]2号)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不参加复试或复试、体检不合格者将不予录取。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复试录取具体规定请参阅我校于复试前公布的《深圳大学2018年硕士研究生招生复试录取规定》。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五、学习方式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2018年9月入学，深圳大学校园内周六、日全天上课，国家法定假日，寒、暑假期休息。学制3年(1.5年课程学习，1.5年完成学位论文)。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六、学位授予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在规定年限内修满学分，通过专业学位硕士论文答辩，经学校学位评定委员会审议通过后，授予由深圳大学颁发的、国家承认的研究生毕业证书及工商管理硕士学位证书。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七、学费及在校待遇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学费以公告为准(含论文答辩费，不含教材费、海外与本土学习行动费用)，共分三学年缴交。在校期间学校不提供住宿。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八、咨询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深圳大学MBA教育中心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联系人：朱老师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电话：0755-26535170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官网：http://mba.szu.edu.cn/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QQ群：611672501（深大MBA招生咨询5）</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邮箱：mbaadm@szu.edu.cn</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地址：深圳南山区南海大道3688号深圳大学文科楼办公楼4楼2423A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备注：本招生信息内容不尽之处请参阅《深圳大学2018年硕士研究生招生简章》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pPr>
      <w:r>
        <w:rPr>
          <w:rFonts w:hint="eastAsia" w:ascii="宋体" w:hAnsi="宋体"/>
          <w:sz w:val="21"/>
          <w:lang w:val="en-US"/>
        </w:rPr>
        <w:t>扫描关注</w:t>
      </w:r>
      <w:r>
        <w:rPr>
          <w:rFonts w:hint="default" w:ascii="宋体" w:hAnsi="宋体"/>
          <w:sz w:val="21"/>
          <w:lang w:val="en-US"/>
        </w:rPr>
        <w:t>“</w:t>
      </w:r>
      <w:r>
        <w:rPr>
          <w:rFonts w:hint="eastAsia" w:ascii="宋体" w:hAnsi="宋体"/>
          <w:sz w:val="21"/>
          <w:lang w:val="en-US"/>
        </w:rPr>
        <w:t>走进深大MBA</w:t>
      </w:r>
      <w:r>
        <w:rPr>
          <w:rFonts w:hint="default" w:ascii="宋体" w:hAnsi="宋体"/>
          <w:sz w:val="21"/>
          <w:lang w:val="en-US"/>
        </w:rPr>
        <w:t>”</w:t>
      </w:r>
      <w:r>
        <w:rPr>
          <w:rFonts w:hint="eastAsia" w:ascii="宋体" w:hAnsi="宋体"/>
          <w:sz w:val="21"/>
          <w:lang w:val="en-US"/>
        </w:rPr>
        <w:t>微信公众平台，了解最新MBA招生动态和备考复习资讯。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F94802"/>
    <w:rsid w:val="3EDD0640"/>
    <w:rsid w:val="58EC1D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2017-08-18T10:22:00Z</dcterms:created>
  <dc:creator>Administrator</dc:creator>
  <cp:lastModifiedBy>Administrator</cp:lastModifiedBy>
  <dcterms:modified xsi:type="dcterms:W3CDTF">2017-08-21T01:38:59Z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