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hint="eastAsia"/>
          <w:b/>
          <w:bCs/>
        </w:rPr>
        <w:t>2017上</w:t>
      </w:r>
      <w:bookmarkStart w:id="0" w:name="_GoBack"/>
      <w:bookmarkEnd w:id="0"/>
      <w:r>
        <w:rPr>
          <w:rFonts w:hint="eastAsia"/>
          <w:b/>
          <w:bCs/>
        </w:rPr>
        <w:t>海大学考研复试参考书目(专业学位)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78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泛函分析初步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《实变函数与泛函分析概要》（第3版）郑维行 王声望 高等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"http://www.liuxue86.com/jiaoyu/"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计算方法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《数值分析》（第4版）李庆扬等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"http://xuexiao.liuxue86.com/xuexiao/3/"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清华大学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《概率论与数理统计教程》茆诗松等 高等教育出版社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固体物理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《固体物理学》（第1版）（主要内容：1-7）章陆栋 将平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"http://tool.liuxue86.com/shiren_view_9b965343ac9b9653/"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徐至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 上海科学技术出版社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《光学教程》（第3版）姚启钧 高等教育出版社 2007年（主要内容：光的干涉；光的衍射；光的偏振；几何光学；光学仪器）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6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化学专业基础知识</w:t>
            </w:r>
          </w:p>
        </w:tc>
        <w:tc>
          <w:tcPr>
            <w:tcW w:w="78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《无机化学实验》、《分析化学实验》、《有机化学实验》、《物理化学实验》不指定参考书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72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文学概论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《中国历代文论选》（一卷本）郭绍虞主编 上海古籍出版社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《西方文艺理论名著教程》（上、下册）胡经之主编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北京大学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古代汉语A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《古代汉语》王力主编 中华书局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古代汉语B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《语言学纲要》（第1版）叶蜚声 徐通锵著 北京大学出版社 1981年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《现代汉语》（第1版）（修订本）钱乃荣主编 江苏教育出版社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《古代汉语》（第2版）王力编 中华书局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中外文论史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《文学理论教程》童庆炳主编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《文学理论》南帆主编 浙江文艺出版社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《中国文学批评史》郭绍虞 百花文艺出版社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《西方文学理论名著教程》（上、下册）胡经之主编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《当代西方文学理论》朱立元主编 华东师范大学出版社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《20世纪中国文艺思想史论》葛红兵主编 上海大学出版社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中外文学与中外文论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《比较文学》陈惇 孙景尧 谢天振主编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《比较文学概论》陈惇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"http://tool.liuxue86.com/shiren_view_9b9f5743ac9b9f57/"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刘象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愚著 北京师范大学出版社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"http://www.liuxue86.com/wenxue/waiguo/"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外国文学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史》（欧美卷）朱维之等编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"http://xuexiao.liuxue86.com/xuexiao/9/"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南开大学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《外国文学史》（欧美部分）郑克鲁主编 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《简明中国文学史》骆玉明著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"http://xuexiao.liuxue86.com/xuexiao/15/"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复旦大学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"http://www.liuxue86.com/wenxue/xiandai/"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现代文学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三十年》（修订本）钱理群等著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《西方文艺理论名著教程》（上、下）胡经之主编 北京大学出版社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当代文化分析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《表征》霍尔编 徐亮 陆兴华译 商务印书馆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《文化理论与大众文化导论》（第5版）斯道雷著 常江译 北京大学出版社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《文化理论关键词》卡瓦拉罗 张卫东等译 江苏人民出版社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《知识分子论》萨义德著 单德兴译 三联书店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《社会性别研究导论》佟新著 北京大学出版社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《妇女与社会性别研究在中国，1987-2003》杜芳琴 王向贤编 天津人民出版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《关键概念：传播与文化研究辞典》费斯克著 许静译 新华出版社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《媒体文化》凯尔纳著 丁宁译 商务印书馆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文学创作与批评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《文学概论通用教程》葛红兵 上海大学出版社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中国通史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《中国古代史》朱绍侯等主编 福建人民出版社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《中国近代史》（第4版）李侃等著 中华书局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《中国现代史》王桧林主编 北京师范大学出版社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《国史纲要》陈勇主编 上海大学出版社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世界通史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《世界史》（最新版）吴于廑 齐世荣主编 高等教育出版社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《新全球史》（第3版）本特利 齐格勒著 北京大学出版社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7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2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79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8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英汉互译</w:t>
            </w: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《实用翻译教程》（增订本）（第1版）冯庆华编著 上海外语教育出版社 2002年5月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8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《汉英翻译基础》（第1版）陈宏薇主编 上海外语教育出版社 1998年2月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8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《中国现代散文英译》张培基译 上海外语教育出版社 1999年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8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日汉互译</w:t>
            </w: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《日汉翻译教程》高宁 上海外语教育出版社 2010年6月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8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《新编汉日翻译教程》高宁 上海外语教育出版社 2003年7月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8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《新编汉日日汉同声传译教程：从即席翻译到同声传译第2版》宋协毅 外语教学与研究出版社 2011年7月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95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5"/>
        <w:gridCol w:w="72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《管理学——原理、方法、案例》孙元欣 科学出版社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《管理学—全球化视角》【美】海因茨 • 韦里克 哈罗德 • 孔茨著 马春光译 经济科学出版社 2010年第5次印刷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理财学（含财务管理、管理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"http://www.liuxue86.com/kuaiji/"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会计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《中级财务管理》戴书松主编 中国金融出版社 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《管理会计》 许金叶编著 清华大学出版社 2012年11月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营销管理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《营销管理》（第9版）飞利浦·科特勒等著 格致出版社/上海人民出版社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综合知识（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"http://lvyou.liuxue86.com/"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旅游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管理）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《旅行社经营管理》陈永发 高等教育出版社 2008年；或《旅行社经营管理》（第2版）国家旅游局人事劳动教育司 旅游教育出版社 2003年7月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《饭店管理》蒋丁新 高等教育出版社 2002年9月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《旅游资源学》丁季华 上海三联书店 2000年月11月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《旅游规划学》全华 王丽华 东北财经大学出版社 2003年4月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会计、财务管理等综合考试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《财务会计》（第1版）徐文丽等编著 立信会计出版社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《财务管理基础》戴书松主编 中国金融出版社 2011年1月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《管理会计》 许金叶编著 清华大学出版社 2012年11月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《审计学原理》（第1版）李寿喜编著 经济管理出版社 2012年8月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财政部已经颁布和修订颁布的会计准则内容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9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20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法学院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75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"http://www.liuxue86.com/sifa/shangfa/"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商法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《商法学》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"http://tool.liuxue86.com/shiren_view_9b9cd643ac9b9cd6/"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 范健主编 法律出版社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"http://www.liuxue86.com/sifa/guojijingjifa/"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国际经济法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《国际经济法》（第4版）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"http://tool.liuxue86.com/shiren_view_9b950543ac9b9505/"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丽主编 中国政法大学出版社 2012年1月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"http://www.liuxue86.com/sifa/minshisusongfa/"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民事诉讼法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《民事诉讼法学》（第3版）田平安主编 法律出版社 2013年2月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知识产权法学</w:t>
            </w:r>
          </w:p>
        </w:tc>
        <w:tc>
          <w:tcPr>
            <w:tcW w:w="755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《知识产权法教程》（第3版）王迁著 中国人民大学出版社 2011年8月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通信与信息工程学院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2"/>
        <w:gridCol w:w="65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50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数字信号处理</w:t>
            </w:r>
          </w:p>
        </w:tc>
        <w:tc>
          <w:tcPr>
            <w:tcW w:w="650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《数字信号处理－原理与实践》（第2版）方勇编著 清华大学出版社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微波技术</w:t>
            </w:r>
          </w:p>
        </w:tc>
        <w:tc>
          <w:tcPr>
            <w:tcW w:w="650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《微波技术基础》（第1版）杨雪霞编 清华大学出版社 2010年6月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通信原理（学术型、专业型）</w:t>
            </w:r>
          </w:p>
        </w:tc>
        <w:tc>
          <w:tcPr>
            <w:tcW w:w="650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《通信原理》（第6版） 樊昌信等编 国防工业出版社 2006年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计算机科学与工程学院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73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C++程序设计</w:t>
            </w: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《C++程序设计教程》钱能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《C++程序设计》谭浩强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7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编译原理</w:t>
            </w: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《编译原理》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"http://tool.liuxue86.com/shiren_view_9b819f43ac9b819f/"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张素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琴 清华大学出版社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67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3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《程序设计语言编译原理》陈火旺 刘春林等 国防工业出版社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机电工程与自动化学院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68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机电综合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考试范围：力学（理论力学、材料力学）； 机械（机械原理、机械设计）； 电学（电工学、电子技术）； 控制（经典控制理论）；微机原理等。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机械原理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《机械原理》（第7版）孙桓 陈作模主编 北京：高等教育出版社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《机械原理与机械设计课程实验指导》 傅燕鸣主编 上海科学技术出版社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微机原理及接口技术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《单片微型机原理、应用与实验》（第5版）张友德等 复旦大学出版社 2007年9月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《MCS-51单片机应用系统设计》何立民编著 北京航空航天大学出版社 1990年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《新编MCS-51单片机应用设计》张毅刚等编著 哈尔滨工业大学出版社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微机硬件及软件 (包含8086微机和C语言)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《微机原理与接口技术》（第2版）杨帮华等 清华大学出版社 2013年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《微型计算机技术》(第2版) 孙德文 高等教育出版社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《C程序设计》(第3版) 谭浩强 清华大学出版社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电力系统分析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《电力系统分析》（第3版）（上、下册）何仰赞等 华中科技大学出版社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《电力系统稳态分析》（第3版）陈珩等 中国电力出版社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《电力系统暂态分析》（第3版）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"http://tool.liuxue86.com/shiren_view_9b929843ac9b9298/"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李光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琦 中国电力出版社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电机与拖动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《电机学》（第3版）汤蕴璆 机械工业出版社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《电机与拖动基础》（第3版）李发海 清华大学出版社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电力电子与运动控制系统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《电力拖动自动控制系统－运动控制系统》（第4版）阮毅 陈伯时 机械工业出版社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《运动控制系统》（第1版）阮毅 清华大学出版社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《电力电子学：电力电子变换和控制技术》（第3版）陈坚 高等教育出版社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《电力电子技术》（第5版）王兆安 刘进军主编 机械工业出版社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C++程序设计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《C++程序设计》谭浩强编著 清华大学出版社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模拟与数字电路</w:t>
            </w: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《电子技术基础》（模拟部分）（第5版）康华光主编 高等教育出版社 2008年2月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1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8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《电子技术基础》（数字部分）（第5版）康华光主编 高等教育出版社 2006年1月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76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固体物理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《固体物理学》（上）（1-6章）方俊鑫 陆栋 上海科学技术出版社 2001年重印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9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材料科学基础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《材料科学基础》李见 冶金工业出版社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9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《材料科学基础》胡赓祥 上海交通大学出版社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9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物理化学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《物理化学》（第5版）傅献彩等编 高教出版社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9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《物理化学简明教程》（第3版）印永嘉等编 高等教育出版社 1992年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67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69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城乡规划与设计（初试选择城乡规划相关知识）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《城市规划快题设计方法与表现》（第2版）于一凡 周俭编 机械工业出版社 2011年1月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《快题设计表现》（第2版）薛加勇编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"http://xuexiao.liuxue86.com/xuexiao/16/"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同济大学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2013年10月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城乡规划与设计（初试选择人文地理相关知识）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《村庄规划》（第2版）张泉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"http://tool.liuxue86.com/shiren_view_9b8fbd43ac9b8fbd/"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王晖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等 编 中国建筑工业出版社 2011年9月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《中国新农村建设地理论》刘彦随 编 科学出版社 2011年6月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建筑艺术设计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《建筑制图标准》（GB／T 50104－2001）主编部门：中华人民共和国建设部 实行日期： 2002年3月1日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《房屋建筑制图统一标准》（GB50001— 2010）中华人民共和国住房和城乡建设部 中华人民共和国国家质量监督检验检疫总局联合发布 实行日期：2011年3月1日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《总图制图标准》（GB／T 50103－2001）主编部门：中华人民共和国建设部 实行日期： 2002年3月1日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《建筑设计资料集》（第2版）中国建筑工业出版社 1994年6月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073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6927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上海电影学院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74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影片分析</w:t>
            </w: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《影视导演》【美】阿莫尔 复旦大学出版社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《电视制作基础》【美】泽特尔 复旦大学出版社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2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数字媒体综合</w:t>
            </w: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《数字新媒体概论》（第1版）张文俊 复旦大学出版社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2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《数字媒体技术基础》（第1版）张文俊 上海大学出版社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6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43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悉尼工商学院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68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信息管理综合知识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《信息管理技术教程》（三级）彭海龙 高辉 清华大学出版社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管理学与管理科学方法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《管理学--原理与方法》（第4版）周三多等 复旦大学出版社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《制定管理决策教程》（第2版）【英】Steve Cooke, Nigel Slack 华夏出版社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《管理学--原理与方法》（第4版）周三多等 复旦大学出版社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货币金融学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《货币金融学》（第9版）米什金 中国人民大学出版社 2011年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区域经济学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《现代区域经济学》（第1版）魏后凯 经济管理出版社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《区域经济学原理》（第1版）郝寿义 上海人民出版社 2007年9月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会计、财务管理等综合考试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《中级财务会计》（第4版）刘永泽主编 东北财经大学出版社 2014年7月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《管理会计》吴大军主编 东北财经大学出版社 2013年8月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《财务管理》（第3版）刘淑莲主编 东北财经大学出版社 2013年5月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财政部已经颁布和修订颁布的会计准则及指南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程序设计基础</w:t>
            </w: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《C++面向对象程序设计》（第2版）谭浩强 清华大学出版社 2014年7月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30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《程序设计基础》（第3版）吴文虎 出版社:清华大学出版社 2010年11月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社会科学学院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68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现代经济学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《经济学概论》（第1版） 翁志勇主编 上海大学出版社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中国特色社会主义理论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马克思主义哲学史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《马克思主义哲学原理》肖前等主编 中国人民大学出版社 1994年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《马克思主义哲学史》黄楠森主编 高等教育出版社 1998年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中国哲学史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《新编中国哲学史》（上、下册）冯达文 郭齐勇主编 人民出版社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西方哲学史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《西方哲学史》赵敦华 北京大学出版社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2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科学技术哲学概论</w:t>
            </w:r>
          </w:p>
        </w:tc>
        <w:tc>
          <w:tcPr>
            <w:tcW w:w="687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《科学技术哲学概论》刘大椿 中国人民大学出版社 2011年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力学所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73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1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1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力学综合</w:t>
            </w: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《材料力学》（第2版） 刘鸿文主编 高等教育出版社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1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《结构力学》龙驭球编 高等教育出版 2002年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1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《弹性力学》（第3版）徐芝纶编 高等教育出版社 1990年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1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《工程热力学》 曾丹苓等编 人民教育出版社 1998年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1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《流体力学》（上、下册）吴望一编 北京大学出版社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31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369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《振动力学》刘延柱编 高等教育出版社 2003年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经济学院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75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西方经济学前沿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《西方经济学新进展》(第2版)方福前 中国人民大学出版社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《20世纪西方经济学的发展》高鸿业 刘凤良 主编商务印书馆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世界经济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《国际经济学：理论与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"http://www.liuxue86.com/zhengce/"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政策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》（第10版）（中文版，经济科学译丛；“十一五”国家重点图书出版规划项目）克鲁格曼等编著 中国人民大学出版社 2016年3月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《国际贸易》许斌著 北京大学出版社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环境经济学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《环境经济学》刘传江 侯伟丽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"http://xuexiao.liuxue86.com/xuexiao/27/"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武汉大学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出版社 2006年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《发展经济学》速水佑次郎 社会科学文献出版社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区域经济学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《现代区域经济学》（第1版）魏后凯 经济管理出版社 2006年1月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《区域经济学原理》（第1版）郝寿义 上海人民出版社 2007年9月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货币银行学与国际金融学概论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《货币银行学》李敏主编 复旦大学出版社 2008年5月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《国际金融学》陈信华 殷凤编著 上海财经大学出版社 2004年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近年金融改革的相关政策与研究文献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产业经济学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《产业经济学教程》（修订版）杨公朴 夏大慰主编 上海财经大学出版社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《产业经济学》芮明杰主编 上海财经大学 2005年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国际贸易理论与实务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《国际贸易理论与实务》（第3版）陈宪等 高等教育出版社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《国际经济学：理论与政策》（第10版）（中文版，经济科学译丛；“十一五”国家重点图书出版规划项目）克鲁格曼等编著 中国人民大学出版社 2016年3月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劳动经济学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《劳动经济学》(第3版) 乔治·J·鲍哈斯(George J·Borjas) 中国人民大学出版社 2010年7月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《劳动经济学》(第2版) 曾相泉 复旦大学出版社 2010年8月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应用统计学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《应用统计学》（第2版）张梅琳主编 复旦大学出版社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《概率论与数理统计》（第4版）盛骤等 高等教育出版社 2008年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国际金融实务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《国际金融实务》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"http://tool.liuxue86.com/shiren_view_9b869b43ac9b869b/" \t "http://www.liuxue86.com/a/_blank"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  <w:bdr w:val="none" w:color="auto" w:sz="0" w:space="0"/>
              </w:rPr>
              <w:t>刘玉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操编著 东北财经大学出版社 2001年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《金融市场与机构》杰夫·马杜拉著 何丽芬译 机械工业出版社 2010年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《金融衍生工具》陈信华著 上海财经大学出版社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2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国际商务理论与政策</w:t>
            </w:r>
          </w:p>
        </w:tc>
        <w:tc>
          <w:tcPr>
            <w:tcW w:w="7575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《国际商务》（第7版）（美）希尔著 周健临等译 中国人民大学出版社 2009年8月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图情档系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7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信息资源管理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《信息资源管理导论》（第3版）孟广均等 科学出版社 2009年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数据结构与应用算法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《数据结构》严蔚敏 清华大学出版社 1997年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《数据结构》朱振元 朱承 清华大学出版社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《C及C++程序设计》张富 人民邮电出版社 2003年（第6次印刷）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vMerge w:val="restart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电子文件管理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《电子文件管理学》金波 丁华东编著 上海大学出版社 2015年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《档案信息化建设实务》杨公之主编 中国档案出版社 2003年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《档案文献编纂学》刘耿生主编 中国人民大学出版社 2007年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vMerge w:val="continue"/>
            <w:shd w:val="clear" w:color="auto" w:fill="F5FA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《科技档案管理学》（修订本）王传宇主编 中国人民大学出版社 1999年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86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文献检索</w:t>
            </w:r>
          </w:p>
        </w:tc>
        <w:tc>
          <w:tcPr>
            <w:tcW w:w="7014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《信息检索》（第2版）黄如花主编 武汉大学出版社 2010年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0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材料基因组工程研究院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W w:w="9000" w:type="dxa"/>
        <w:jc w:val="center"/>
        <w:tblCellSpacing w:w="0" w:type="dxa"/>
        <w:tblInd w:w="-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A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76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5FA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复试科目名称</w:t>
            </w:r>
          </w:p>
        </w:tc>
        <w:tc>
          <w:tcPr>
            <w:tcW w:w="762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指定参考书目、作者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固体物理</w:t>
            </w:r>
          </w:p>
        </w:tc>
        <w:tc>
          <w:tcPr>
            <w:tcW w:w="762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《固体物理学》(上)(1-6章) 方俊鑫 陆栋 上海科学技术出版社 2001年重印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量子力学</w:t>
            </w:r>
          </w:p>
        </w:tc>
        <w:tc>
          <w:tcPr>
            <w:tcW w:w="762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《量子力学》卷I（第3版）曾谨言 科学出版社 2000年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78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其他复试科目</w:t>
            </w:r>
          </w:p>
        </w:tc>
        <w:tc>
          <w:tcPr>
            <w:tcW w:w="7622" w:type="dxa"/>
            <w:shd w:val="clear" w:color="auto" w:fill="F5FA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不指定参考书目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23DED"/>
    <w:rsid w:val="12723DED"/>
    <w:rsid w:val="312217FE"/>
    <w:rsid w:val="592F44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2017-06-16T02:10:00Z</dcterms:created>
  <dc:creator>wap</dc:creator>
  <cp:lastModifiedBy>wap</cp:lastModifiedBy>
  <dcterms:modified xsi:type="dcterms:W3CDTF">2017-06-16T02:11:05Z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