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15" w:rsidRPr="009B4A3F" w:rsidRDefault="00E46197" w:rsidP="00736773">
      <w:pPr>
        <w:jc w:val="center"/>
        <w:rPr>
          <w:rFonts w:ascii="宋体" w:eastAsia="宋体" w:hAnsi="宋体"/>
          <w:b/>
          <w:sz w:val="36"/>
          <w:szCs w:val="36"/>
        </w:rPr>
      </w:pPr>
      <w:r w:rsidRPr="009B4A3F">
        <w:rPr>
          <w:rFonts w:ascii="宋体" w:eastAsia="宋体" w:hAnsi="宋体" w:hint="eastAsia"/>
          <w:b/>
          <w:sz w:val="36"/>
          <w:szCs w:val="36"/>
        </w:rPr>
        <w:t>中山大学</w:t>
      </w:r>
      <w:r w:rsidR="00C23C5D" w:rsidRPr="009B4A3F">
        <w:rPr>
          <w:rFonts w:ascii="宋体" w:eastAsia="宋体" w:hAnsi="宋体" w:hint="eastAsia"/>
          <w:b/>
          <w:sz w:val="36"/>
          <w:szCs w:val="36"/>
        </w:rPr>
        <w:t>数学学院</w:t>
      </w:r>
      <w:r w:rsidR="003419D6" w:rsidRPr="009B4A3F">
        <w:rPr>
          <w:rFonts w:ascii="宋体" w:eastAsia="宋体" w:hAnsi="宋体" w:hint="eastAsia"/>
          <w:b/>
          <w:sz w:val="36"/>
          <w:szCs w:val="36"/>
        </w:rPr>
        <w:t>（珠海）</w:t>
      </w:r>
      <w:r w:rsidR="003419D6" w:rsidRPr="009B4A3F">
        <w:rPr>
          <w:rFonts w:ascii="宋体" w:eastAsia="宋体" w:hAnsi="宋体"/>
          <w:b/>
          <w:sz w:val="36"/>
          <w:szCs w:val="36"/>
        </w:rPr>
        <w:t>2017年硕士研究生</w:t>
      </w:r>
    </w:p>
    <w:p w:rsidR="00AC4DF6" w:rsidRPr="00736773" w:rsidRDefault="003419D6" w:rsidP="00736773">
      <w:pPr>
        <w:jc w:val="center"/>
        <w:rPr>
          <w:rFonts w:ascii="宋体" w:eastAsia="宋体" w:hAnsi="宋体"/>
          <w:b/>
          <w:sz w:val="44"/>
          <w:szCs w:val="44"/>
        </w:rPr>
      </w:pPr>
      <w:r w:rsidRPr="009B4A3F">
        <w:rPr>
          <w:rFonts w:ascii="宋体" w:eastAsia="宋体" w:hAnsi="宋体" w:hint="eastAsia"/>
          <w:b/>
          <w:sz w:val="36"/>
          <w:szCs w:val="36"/>
        </w:rPr>
        <w:t>复试</w:t>
      </w:r>
      <w:r w:rsidR="00E46197">
        <w:rPr>
          <w:rFonts w:ascii="宋体" w:eastAsia="宋体" w:hAnsi="宋体" w:hint="eastAsia"/>
          <w:b/>
          <w:sz w:val="36"/>
          <w:szCs w:val="36"/>
        </w:rPr>
        <w:t>录取</w:t>
      </w:r>
      <w:r w:rsidR="00992BD0" w:rsidRPr="009B4A3F">
        <w:rPr>
          <w:rFonts w:ascii="宋体" w:eastAsia="宋体" w:hAnsi="宋体" w:hint="eastAsia"/>
          <w:b/>
          <w:sz w:val="36"/>
          <w:szCs w:val="36"/>
        </w:rPr>
        <w:t>实施细则</w:t>
      </w:r>
    </w:p>
    <w:p w:rsidR="003419D6" w:rsidRPr="00736773" w:rsidRDefault="003419D6" w:rsidP="00736773">
      <w:pPr>
        <w:jc w:val="center"/>
        <w:rPr>
          <w:rFonts w:ascii="宋体" w:eastAsia="宋体" w:hAnsi="宋体"/>
          <w:sz w:val="44"/>
          <w:szCs w:val="44"/>
        </w:rPr>
      </w:pPr>
    </w:p>
    <w:p w:rsidR="00992BD0" w:rsidRPr="009B4A3F" w:rsidRDefault="00992BD0" w:rsidP="009B4A3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B4A3F">
        <w:rPr>
          <w:rFonts w:ascii="仿宋" w:eastAsia="仿宋" w:hAnsi="仿宋"/>
          <w:sz w:val="28"/>
          <w:szCs w:val="28"/>
        </w:rPr>
        <w:t>根据《中山大学硕士研究生招生复试工作办法》</w:t>
      </w:r>
      <w:r w:rsidRPr="009B4A3F">
        <w:rPr>
          <w:rFonts w:ascii="仿宋" w:eastAsia="仿宋" w:hAnsi="仿宋" w:hint="eastAsia"/>
          <w:sz w:val="28"/>
          <w:szCs w:val="28"/>
        </w:rPr>
        <w:t>、</w:t>
      </w:r>
      <w:r w:rsidRPr="009B4A3F">
        <w:rPr>
          <w:rFonts w:ascii="仿宋" w:eastAsia="仿宋" w:hAnsi="仿宋"/>
          <w:sz w:val="28"/>
          <w:szCs w:val="28"/>
        </w:rPr>
        <w:t>《关于做好2017年硕士研究生复试录取工作的通知》</w:t>
      </w:r>
      <w:r w:rsidRPr="009B4A3F">
        <w:rPr>
          <w:rFonts w:ascii="仿宋" w:eastAsia="仿宋" w:hAnsi="仿宋" w:hint="eastAsia"/>
          <w:sz w:val="28"/>
          <w:szCs w:val="28"/>
        </w:rPr>
        <w:t>、《中山大学</w:t>
      </w:r>
      <w:r w:rsidRPr="009B4A3F">
        <w:rPr>
          <w:rFonts w:ascii="仿宋" w:eastAsia="仿宋" w:hAnsi="仿宋"/>
          <w:sz w:val="28"/>
          <w:szCs w:val="28"/>
        </w:rPr>
        <w:t>2017年硕士研究生招生复试和录取工作有关规定》等相关</w:t>
      </w:r>
      <w:r w:rsidRPr="009B4A3F">
        <w:rPr>
          <w:rFonts w:ascii="仿宋" w:eastAsia="仿宋" w:hAnsi="仿宋" w:hint="eastAsia"/>
          <w:sz w:val="28"/>
          <w:szCs w:val="28"/>
        </w:rPr>
        <w:t>文件精神</w:t>
      </w:r>
      <w:r w:rsidRPr="009B4A3F">
        <w:rPr>
          <w:rFonts w:ascii="仿宋" w:eastAsia="仿宋" w:hAnsi="仿宋"/>
          <w:sz w:val="28"/>
          <w:szCs w:val="28"/>
        </w:rPr>
        <w:t>，结合我院各学科专业</w:t>
      </w:r>
      <w:r w:rsidRPr="009B4A3F">
        <w:rPr>
          <w:rFonts w:ascii="仿宋" w:eastAsia="仿宋" w:hAnsi="仿宋" w:hint="eastAsia"/>
          <w:sz w:val="28"/>
          <w:szCs w:val="28"/>
        </w:rPr>
        <w:t>、方向</w:t>
      </w:r>
      <w:r w:rsidRPr="009B4A3F">
        <w:rPr>
          <w:rFonts w:ascii="仿宋" w:eastAsia="仿宋" w:hAnsi="仿宋"/>
          <w:sz w:val="28"/>
          <w:szCs w:val="28"/>
        </w:rPr>
        <w:t>考生实际情况，制定本</w:t>
      </w:r>
      <w:r w:rsidRPr="009B4A3F">
        <w:rPr>
          <w:rFonts w:ascii="仿宋" w:eastAsia="仿宋" w:hAnsi="仿宋" w:hint="eastAsia"/>
          <w:sz w:val="28"/>
          <w:szCs w:val="28"/>
        </w:rPr>
        <w:t>实施细则</w:t>
      </w:r>
      <w:r w:rsidRPr="009B4A3F">
        <w:rPr>
          <w:rFonts w:ascii="仿宋" w:eastAsia="仿宋" w:hAnsi="仿宋"/>
          <w:sz w:val="28"/>
          <w:szCs w:val="28"/>
        </w:rPr>
        <w:t>。</w:t>
      </w:r>
    </w:p>
    <w:p w:rsidR="00B55A0A" w:rsidRPr="00B55A0A" w:rsidRDefault="00B55A0A" w:rsidP="00B55A0A">
      <w:pPr>
        <w:rPr>
          <w:rFonts w:ascii="仿宋" w:eastAsia="仿宋" w:hAnsi="仿宋" w:cs="Segoe UI"/>
          <w:b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b/>
          <w:color w:val="000000"/>
          <w:sz w:val="28"/>
          <w:szCs w:val="21"/>
        </w:rPr>
        <w:t>一、复试名单的确定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1.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报考我院学术型考生，初试成绩符合我校复试基本要求者，均可获得复试资格。</w:t>
      </w:r>
    </w:p>
    <w:p w:rsidR="00B55A0A" w:rsidRDefault="00B55A0A" w:rsidP="00B55A0A">
      <w:pPr>
        <w:ind w:firstLineChars="200" w:firstLine="560"/>
        <w:rPr>
          <w:ins w:id="0" w:author="tx" w:date="2017-03-16T15:23:00Z"/>
          <w:rFonts w:ascii="仿宋" w:eastAsia="仿宋" w:hAnsi="仿宋" w:hint="eastAsia"/>
          <w:color w:val="000000" w:themeColor="text1"/>
          <w:sz w:val="28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2.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>
        <w:rPr>
          <w:rFonts w:ascii="仿宋" w:eastAsia="仿宋" w:hAnsi="仿宋" w:hint="eastAsia"/>
          <w:color w:val="000000" w:themeColor="text1"/>
          <w:sz w:val="28"/>
        </w:rPr>
        <w:t>我院</w:t>
      </w:r>
      <w:r w:rsidRPr="00C07091">
        <w:rPr>
          <w:rFonts w:ascii="仿宋" w:eastAsia="仿宋" w:hAnsi="仿宋" w:hint="eastAsia"/>
          <w:color w:val="000000" w:themeColor="text1"/>
          <w:sz w:val="28"/>
        </w:rPr>
        <w:t>接收校内调剂考生，调剂录取遵循考生自愿、双向选择，按照复试后的总成绩从高到低择优录取的原则。</w:t>
      </w:r>
    </w:p>
    <w:p w:rsidR="00B55A0A" w:rsidRPr="00B55A0A" w:rsidRDefault="00C970B2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>
        <w:rPr>
          <w:rFonts w:ascii="仿宋" w:eastAsia="仿宋" w:hAnsi="仿宋" w:cs="Segoe UI" w:hint="eastAsia"/>
          <w:color w:val="000000"/>
          <w:sz w:val="28"/>
          <w:szCs w:val="21"/>
        </w:rPr>
        <w:t>3</w:t>
      </w:r>
      <w:bookmarkStart w:id="1" w:name="_GoBack"/>
      <w:bookmarkEnd w:id="1"/>
      <w:r w:rsidR="00B55A0A" w:rsidRPr="00B55A0A">
        <w:rPr>
          <w:rFonts w:ascii="仿宋" w:eastAsia="仿宋" w:hAnsi="仿宋" w:cs="Segoe UI" w:hint="eastAsia"/>
          <w:color w:val="000000"/>
          <w:sz w:val="28"/>
          <w:szCs w:val="21"/>
        </w:rPr>
        <w:t>.</w:t>
      </w:r>
      <w:r w:rsidR="005C4A7E">
        <w:rPr>
          <w:rFonts w:ascii="仿宋" w:eastAsia="仿宋" w:hAnsi="仿宋" w:cs="Segoe UI" w:hint="eastAsia"/>
          <w:color w:val="000000"/>
          <w:sz w:val="28"/>
          <w:szCs w:val="21"/>
        </w:rPr>
        <w:t xml:space="preserve"> </w:t>
      </w:r>
      <w:r w:rsidR="00B55A0A" w:rsidRPr="00B55A0A">
        <w:rPr>
          <w:rFonts w:ascii="仿宋" w:eastAsia="仿宋" w:hAnsi="仿宋" w:cs="Segoe UI" w:hint="eastAsia"/>
          <w:color w:val="000000"/>
          <w:sz w:val="28"/>
          <w:szCs w:val="21"/>
        </w:rPr>
        <w:t>考生可以通过我院查询复试名单。</w:t>
      </w:r>
    </w:p>
    <w:p w:rsidR="00B55A0A" w:rsidRPr="00B55A0A" w:rsidRDefault="00B55A0A" w:rsidP="00B55A0A">
      <w:pPr>
        <w:rPr>
          <w:rFonts w:ascii="仿宋" w:eastAsia="仿宋" w:hAnsi="仿宋" w:cs="Segoe UI"/>
          <w:b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b/>
          <w:color w:val="000000"/>
          <w:sz w:val="28"/>
          <w:szCs w:val="21"/>
        </w:rPr>
        <w:t>二、资格审查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复试时考生须提供以下材料进行资格审查：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1.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本科阶段成绩单1份，原件应加盖学校教务管理部门公章，从人事档案中取出的复印件应加盖档案管理部门公章。</w:t>
      </w:r>
    </w:p>
    <w:p w:rsidR="00B55A0A" w:rsidRPr="009B4A3F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8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2.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身份证原件及复印件一式2份</w:t>
      </w:r>
      <w:r w:rsidR="00660688" w:rsidRPr="00676C8A">
        <w:rPr>
          <w:rFonts w:ascii="仿宋_GB2312" w:eastAsia="仿宋_GB2312" w:hAnsi="Times New Roman" w:hint="eastAsia"/>
          <w:sz w:val="32"/>
          <w:szCs w:val="32"/>
        </w:rPr>
        <w:t>，</w:t>
      </w:r>
      <w:r w:rsidR="00660688" w:rsidRPr="009B4A3F">
        <w:rPr>
          <w:rFonts w:ascii="仿宋" w:eastAsia="仿宋" w:hAnsi="仿宋" w:hint="eastAsia"/>
          <w:sz w:val="28"/>
          <w:szCs w:val="28"/>
        </w:rPr>
        <w:t>正反面复印在</w:t>
      </w:r>
      <w:r w:rsidR="00660688" w:rsidRPr="009B4A3F">
        <w:rPr>
          <w:rFonts w:ascii="仿宋" w:eastAsia="仿宋" w:hAnsi="仿宋"/>
          <w:sz w:val="28"/>
          <w:szCs w:val="28"/>
        </w:rPr>
        <w:t>A4纸同一面上。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3.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毕业证书、学位证书原件及复印件各1 份，应届生提供学生证原件及复印件1 份（须将封面及个人</w:t>
      </w:r>
      <w:proofErr w:type="gramStart"/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信息页正反面</w:t>
      </w:r>
      <w:proofErr w:type="gramEnd"/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复印在A4 纸的同一面上）。</w:t>
      </w:r>
    </w:p>
    <w:p w:rsid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lastRenderedPageBreak/>
        <w:t>4.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往届生的《教育部学历证书电子注册备案表》，应届生的《教育部学籍在线验证报告》，或学籍、学历验证书面报告（办理方法详见</w:t>
      </w:r>
      <w:proofErr w:type="gramStart"/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学信网</w:t>
      </w:r>
      <w:proofErr w:type="gramEnd"/>
      <w:r w:rsidR="00660688">
        <w:rPr>
          <w:rFonts w:ascii="仿宋" w:eastAsia="仿宋" w:hAnsi="仿宋" w:cs="Segoe UI"/>
          <w:color w:val="000000"/>
          <w:sz w:val="28"/>
          <w:szCs w:val="21"/>
        </w:rPr>
        <w:fldChar w:fldCharType="begin"/>
      </w:r>
      <w:r w:rsidR="00660688">
        <w:rPr>
          <w:rFonts w:ascii="仿宋" w:eastAsia="仿宋" w:hAnsi="仿宋" w:cs="Segoe UI"/>
          <w:color w:val="000000"/>
          <w:sz w:val="28"/>
          <w:szCs w:val="21"/>
        </w:rPr>
        <w:instrText xml:space="preserve"> HYPERLINK "</w:instrText>
      </w:r>
      <w:r w:rsidR="00660688" w:rsidRPr="00B55A0A">
        <w:rPr>
          <w:rFonts w:ascii="仿宋" w:eastAsia="仿宋" w:hAnsi="仿宋" w:cs="Segoe UI" w:hint="eastAsia"/>
          <w:color w:val="000000"/>
          <w:sz w:val="28"/>
          <w:szCs w:val="21"/>
        </w:rPr>
        <w:instrText>http://www.chsi.com.cn/xlcx/bgys.jsp</w:instrText>
      </w:r>
      <w:r w:rsidR="00660688">
        <w:rPr>
          <w:rFonts w:ascii="仿宋" w:eastAsia="仿宋" w:hAnsi="仿宋" w:cs="Segoe UI"/>
          <w:color w:val="000000"/>
          <w:sz w:val="28"/>
          <w:szCs w:val="21"/>
        </w:rPr>
        <w:instrText xml:space="preserve">" </w:instrText>
      </w:r>
      <w:r w:rsidR="00660688">
        <w:rPr>
          <w:rFonts w:ascii="仿宋" w:eastAsia="仿宋" w:hAnsi="仿宋" w:cs="Segoe UI"/>
          <w:color w:val="000000"/>
          <w:sz w:val="28"/>
          <w:szCs w:val="21"/>
        </w:rPr>
        <w:fldChar w:fldCharType="separate"/>
      </w:r>
      <w:r w:rsidR="00660688" w:rsidRPr="00C6347A">
        <w:rPr>
          <w:rStyle w:val="a7"/>
          <w:rFonts w:ascii="仿宋" w:eastAsia="仿宋" w:hAnsi="仿宋" w:cs="Segoe UI" w:hint="eastAsia"/>
          <w:sz w:val="28"/>
          <w:szCs w:val="21"/>
        </w:rPr>
        <w:t>http://www.chsi.com.cn/xlcx/bgys.jsp</w:t>
      </w:r>
      <w:r w:rsidR="00660688">
        <w:rPr>
          <w:rFonts w:ascii="仿宋" w:eastAsia="仿宋" w:hAnsi="仿宋" w:cs="Segoe UI"/>
          <w:color w:val="000000"/>
          <w:sz w:val="28"/>
          <w:szCs w:val="21"/>
        </w:rPr>
        <w:fldChar w:fldCharType="end"/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）。</w:t>
      </w:r>
    </w:p>
    <w:p w:rsidR="00660688" w:rsidRPr="009B4A3F" w:rsidRDefault="00660688" w:rsidP="009B4A3F">
      <w:pPr>
        <w:ind w:firstLineChars="200" w:firstLine="560"/>
        <w:rPr>
          <w:rFonts w:ascii="仿宋" w:eastAsia="仿宋" w:hAnsi="仿宋" w:cs="Segoe UI"/>
          <w:color w:val="000000"/>
          <w:sz w:val="28"/>
          <w:szCs w:val="28"/>
        </w:rPr>
      </w:pPr>
      <w:r w:rsidRPr="009B4A3F">
        <w:rPr>
          <w:rFonts w:ascii="仿宋" w:eastAsia="仿宋" w:hAnsi="仿宋"/>
          <w:sz w:val="28"/>
          <w:szCs w:val="28"/>
        </w:rPr>
        <w:t>5</w:t>
      </w:r>
      <w:r w:rsidRPr="009B4A3F">
        <w:rPr>
          <w:rFonts w:ascii="仿宋" w:eastAsia="仿宋" w:hAnsi="仿宋" w:hint="eastAsia"/>
          <w:sz w:val="28"/>
          <w:szCs w:val="28"/>
        </w:rPr>
        <w:t>、</w:t>
      </w:r>
      <w:r w:rsidRPr="009B4A3F">
        <w:rPr>
          <w:rFonts w:ascii="仿宋" w:eastAsia="仿宋" w:hAnsi="仿宋"/>
          <w:sz w:val="28"/>
          <w:szCs w:val="28"/>
        </w:rPr>
        <w:t>“</w:t>
      </w:r>
      <w:r w:rsidRPr="009B4A3F">
        <w:rPr>
          <w:rFonts w:ascii="仿宋" w:eastAsia="仿宋" w:hAnsi="仿宋" w:hint="eastAsia"/>
          <w:sz w:val="28"/>
          <w:szCs w:val="28"/>
        </w:rPr>
        <w:t>退役大学生士兵计划</w:t>
      </w:r>
      <w:r w:rsidRPr="009B4A3F">
        <w:rPr>
          <w:rFonts w:ascii="仿宋" w:eastAsia="仿宋" w:hAnsi="仿宋"/>
          <w:sz w:val="28"/>
          <w:szCs w:val="28"/>
        </w:rPr>
        <w:t>”</w:t>
      </w:r>
      <w:r w:rsidRPr="009B4A3F">
        <w:rPr>
          <w:rFonts w:ascii="仿宋" w:eastAsia="仿宋" w:hAnsi="仿宋" w:hint="eastAsia"/>
          <w:sz w:val="28"/>
          <w:szCs w:val="28"/>
        </w:rPr>
        <w:t>考生的《入伍批准书》和《退出现役证》原件和复印件。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不符合报考条件者将被取消复试资格。资格审查材料恕不退回。</w:t>
      </w:r>
    </w:p>
    <w:p w:rsidR="00B55A0A" w:rsidRPr="00B55A0A" w:rsidRDefault="00B55A0A" w:rsidP="00B55A0A">
      <w:pPr>
        <w:rPr>
          <w:rFonts w:ascii="仿宋" w:eastAsia="仿宋" w:hAnsi="仿宋" w:cs="Segoe UI"/>
          <w:b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b/>
          <w:color w:val="000000"/>
          <w:sz w:val="28"/>
          <w:szCs w:val="21"/>
        </w:rPr>
        <w:t>三、复试方式、内容及评分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复试内容以考察考生的专业素质及能力、综合素质及能力为主。复试分为</w:t>
      </w:r>
      <w:r w:rsidRPr="00B55A0A">
        <w:rPr>
          <w:rFonts w:ascii="仿宋" w:eastAsia="仿宋" w:hAnsi="仿宋" w:cs="Segoe UI"/>
          <w:color w:val="000000"/>
          <w:sz w:val="28"/>
          <w:szCs w:val="21"/>
        </w:rPr>
        <w:t>“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专业课笔试</w:t>
      </w:r>
      <w:r w:rsidRPr="00B55A0A">
        <w:rPr>
          <w:rFonts w:ascii="仿宋" w:eastAsia="仿宋" w:hAnsi="仿宋" w:cs="Segoe UI"/>
          <w:color w:val="000000"/>
          <w:sz w:val="28"/>
          <w:szCs w:val="21"/>
        </w:rPr>
        <w:t>”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、</w:t>
      </w:r>
      <w:r w:rsidRPr="00B55A0A">
        <w:rPr>
          <w:rFonts w:ascii="仿宋" w:eastAsia="仿宋" w:hAnsi="仿宋" w:cs="Segoe UI"/>
          <w:color w:val="000000"/>
          <w:sz w:val="28"/>
          <w:szCs w:val="21"/>
        </w:rPr>
        <w:t>“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英语应用能力测试</w:t>
      </w:r>
      <w:r w:rsidRPr="00B55A0A">
        <w:rPr>
          <w:rFonts w:ascii="仿宋" w:eastAsia="仿宋" w:hAnsi="仿宋" w:cs="Segoe UI"/>
          <w:color w:val="000000"/>
          <w:sz w:val="28"/>
          <w:szCs w:val="21"/>
        </w:rPr>
        <w:t>”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和</w:t>
      </w:r>
      <w:r w:rsidRPr="00B55A0A">
        <w:rPr>
          <w:rFonts w:ascii="仿宋" w:eastAsia="仿宋" w:hAnsi="仿宋" w:cs="Segoe UI"/>
          <w:color w:val="000000"/>
          <w:sz w:val="28"/>
          <w:szCs w:val="21"/>
        </w:rPr>
        <w:t>“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专业能力和综合素质</w:t>
      </w:r>
      <w:r w:rsidRPr="00B55A0A">
        <w:rPr>
          <w:rFonts w:ascii="仿宋" w:eastAsia="仿宋" w:hAnsi="仿宋" w:cs="Segoe UI"/>
          <w:color w:val="000000"/>
          <w:sz w:val="28"/>
          <w:szCs w:val="21"/>
        </w:rPr>
        <w:t>”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三部分，满分分别为100 分、100 分和300 分，合计500 分。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1</w:t>
      </w:r>
      <w:r w:rsidR="002D788E">
        <w:rPr>
          <w:rFonts w:ascii="仿宋" w:eastAsia="仿宋" w:hAnsi="仿宋" w:cs="Segoe UI" w:hint="eastAsia"/>
          <w:color w:val="000000"/>
          <w:sz w:val="28"/>
          <w:szCs w:val="21"/>
        </w:rPr>
        <w:t>、专业课和英语应用能力笔试(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满分200 分，其中专业课100 分，英语应用能力100 分）：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1）闭卷考试，时间总共2.5 小时。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2）主要考察考生专业基础知识掌握程度和综合运用能力</w:t>
      </w:r>
      <w:r w:rsidR="002D788E">
        <w:rPr>
          <w:rFonts w:ascii="仿宋" w:eastAsia="仿宋" w:hAnsi="仿宋" w:cs="Segoe UI" w:hint="eastAsia"/>
          <w:color w:val="000000"/>
          <w:sz w:val="28"/>
          <w:szCs w:val="21"/>
        </w:rPr>
        <w:t>,考试范围为</w:t>
      </w:r>
      <w:r w:rsidR="002D788E" w:rsidRPr="002D788E">
        <w:rPr>
          <w:rFonts w:ascii="仿宋" w:eastAsia="仿宋" w:hAnsi="仿宋" w:cs="Segoe UI" w:hint="eastAsia"/>
          <w:color w:val="000000"/>
          <w:sz w:val="28"/>
          <w:szCs w:val="21"/>
        </w:rPr>
        <w:t>：</w:t>
      </w:r>
      <w:r w:rsidR="002D788E">
        <w:rPr>
          <w:rFonts w:ascii="仿宋" w:eastAsia="仿宋" w:hAnsi="仿宋" w:cs="Segoe UI"/>
          <w:color w:val="000000"/>
          <w:sz w:val="28"/>
          <w:szCs w:val="21"/>
        </w:rPr>
        <w:t>抽象代数、复变函数、微分几何</w:t>
      </w:r>
      <w:r w:rsidR="002D788E">
        <w:rPr>
          <w:rFonts w:ascii="仿宋" w:eastAsia="仿宋" w:hAnsi="仿宋" w:cs="Segoe UI" w:hint="eastAsia"/>
          <w:color w:val="000000"/>
          <w:sz w:val="28"/>
          <w:szCs w:val="21"/>
        </w:rPr>
        <w:t>、</w:t>
      </w:r>
      <w:r w:rsidR="002D788E" w:rsidRPr="002D788E">
        <w:rPr>
          <w:rFonts w:ascii="仿宋" w:eastAsia="仿宋" w:hAnsi="仿宋" w:cs="Segoe UI"/>
          <w:color w:val="000000"/>
          <w:sz w:val="28"/>
          <w:szCs w:val="21"/>
        </w:rPr>
        <w:t>常微分方程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，总分为100 分。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3）英语应用能力主要考察专业文献阅读和书面翻译能力，总分为100 分。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2、专业能力和综合素质（满分300 分，其中专业能力200 分， 综合素质100 分）：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1）考核内容：重点考查考生的知识结构、综合分析和解决实际问题的能力、创新能力、写作水平以及道德品质和心理素质等。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lastRenderedPageBreak/>
        <w:t>2）考核时间：每位考生的考核时间（含外语应用能力面试）不少于10分钟。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3）考核办法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A.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="00496FD6">
        <w:rPr>
          <w:rFonts w:ascii="仿宋" w:eastAsia="仿宋" w:hAnsi="仿宋" w:cs="Segoe UI" w:hint="eastAsia"/>
          <w:color w:val="000000"/>
          <w:sz w:val="28"/>
          <w:szCs w:val="21"/>
        </w:rPr>
        <w:t>以面试为主（复试小组对参加复试的考生逐个进行考核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）。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B.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考核一般采取由考生从试题中随机抽取题目，考核教师提问，考生当场回答的方式进行。必要时，考核教师可就相关问题进一步提问。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4）考核评分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每位考生面试结束后，由考核教师现场独立为考生评分。在评分前可召开复试小组会议，研究对考生的考核评价意见。考核教师各自评分的算术平均值为该考生的最终考核分数。</w:t>
      </w:r>
    </w:p>
    <w:p w:rsidR="00B55A0A" w:rsidRPr="00B55A0A" w:rsidRDefault="00B55A0A" w:rsidP="00B55A0A">
      <w:pPr>
        <w:rPr>
          <w:rFonts w:ascii="仿宋" w:eastAsia="仿宋" w:hAnsi="仿宋" w:cs="Segoe UI"/>
          <w:b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b/>
          <w:color w:val="000000"/>
          <w:sz w:val="28"/>
          <w:szCs w:val="21"/>
        </w:rPr>
        <w:t>四、复试成绩的使用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1.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复试成绩为复试各方</w:t>
      </w:r>
      <w:proofErr w:type="gramStart"/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式考核</w:t>
      </w:r>
      <w:proofErr w:type="gramEnd"/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成绩之</w:t>
      </w:r>
      <w:proofErr w:type="gramStart"/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和</w:t>
      </w:r>
      <w:proofErr w:type="gramEnd"/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。复试成绩和初试成绩相加，得出入学考试总成绩。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2.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各专业将复试上线、政审和体检合格的考生，按总成绩（即初试与复试成绩之和）由高到低排序录取。</w:t>
      </w:r>
      <w:r w:rsidR="00C970B2" w:rsidRPr="00C970B2">
        <w:rPr>
          <w:rFonts w:ascii="仿宋" w:eastAsia="仿宋" w:hAnsi="仿宋" w:cs="Segoe UI" w:hint="eastAsia"/>
          <w:color w:val="000000"/>
          <w:sz w:val="28"/>
          <w:szCs w:val="21"/>
        </w:rPr>
        <w:t>第一志愿考生与调剂考生分别排序，优先录取复试合格的第一志愿考生。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3.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有下列情形之一，不予录取：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1）未按规定参加复试者。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2）复试成绩低于复试总分60%者。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3）体检不合格者。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4）政审不合格者。</w:t>
      </w:r>
    </w:p>
    <w:p w:rsidR="009463A9" w:rsidRDefault="009463A9" w:rsidP="00B55A0A">
      <w:pPr>
        <w:rPr>
          <w:rFonts w:ascii="仿宋" w:eastAsia="仿宋" w:hAnsi="仿宋" w:cs="Segoe UI"/>
          <w:b/>
          <w:color w:val="000000"/>
          <w:sz w:val="28"/>
          <w:szCs w:val="21"/>
        </w:rPr>
      </w:pPr>
      <w:r>
        <w:rPr>
          <w:rFonts w:ascii="仿宋" w:eastAsia="仿宋" w:hAnsi="仿宋" w:cs="Segoe UI" w:hint="eastAsia"/>
          <w:b/>
          <w:color w:val="000000"/>
          <w:sz w:val="28"/>
          <w:szCs w:val="21"/>
        </w:rPr>
        <w:lastRenderedPageBreak/>
        <w:t>五、信息公开</w:t>
      </w:r>
    </w:p>
    <w:p w:rsidR="009463A9" w:rsidRPr="009B4A3F" w:rsidRDefault="009463A9" w:rsidP="00B55A0A">
      <w:pPr>
        <w:rPr>
          <w:rFonts w:ascii="仿宋" w:eastAsia="仿宋" w:hAnsi="仿宋" w:cs="Segoe UI"/>
          <w:b/>
          <w:color w:val="000000"/>
          <w:sz w:val="28"/>
          <w:szCs w:val="28"/>
        </w:rPr>
      </w:pPr>
      <w:r w:rsidRPr="009B4A3F">
        <w:rPr>
          <w:rFonts w:ascii="Times New Roman" w:eastAsia="仿宋_GB2312" w:hAnsi="Times New Roman" w:hint="eastAsia"/>
          <w:sz w:val="28"/>
          <w:szCs w:val="28"/>
        </w:rPr>
        <w:t>复试工作结束后，学院将在网站公布各专业复试结果。</w:t>
      </w:r>
    </w:p>
    <w:p w:rsidR="00B55A0A" w:rsidRPr="00B55A0A" w:rsidRDefault="009463A9" w:rsidP="00B55A0A">
      <w:pPr>
        <w:rPr>
          <w:rFonts w:ascii="仿宋" w:eastAsia="仿宋" w:hAnsi="仿宋" w:cs="Segoe UI"/>
          <w:b/>
          <w:color w:val="000000"/>
          <w:sz w:val="28"/>
          <w:szCs w:val="21"/>
        </w:rPr>
      </w:pPr>
      <w:r>
        <w:rPr>
          <w:rFonts w:ascii="仿宋" w:eastAsia="仿宋" w:hAnsi="仿宋" w:cs="Segoe UI" w:hint="eastAsia"/>
          <w:b/>
          <w:color w:val="000000"/>
          <w:sz w:val="28"/>
          <w:szCs w:val="21"/>
        </w:rPr>
        <w:t>六</w:t>
      </w:r>
      <w:r w:rsidR="00B55A0A" w:rsidRPr="00B55A0A">
        <w:rPr>
          <w:rFonts w:ascii="仿宋" w:eastAsia="仿宋" w:hAnsi="仿宋" w:cs="Segoe UI" w:hint="eastAsia"/>
          <w:b/>
          <w:color w:val="000000"/>
          <w:sz w:val="28"/>
          <w:szCs w:val="21"/>
        </w:rPr>
        <w:t>、其他事项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1.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参与考核的导师姓名不予提前公布。</w:t>
      </w:r>
    </w:p>
    <w:p w:rsidR="00B55A0A" w:rsidRP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2.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复试过程中有异议时，由复试小组采取少数服从多数的方式投票表决，并做好</w:t>
      </w:r>
      <w:proofErr w:type="gramStart"/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记录交院招生</w:t>
      </w:r>
      <w:proofErr w:type="gramEnd"/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领导小组处理。</w:t>
      </w:r>
    </w:p>
    <w:p w:rsid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3.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在复试过程中，参加复试的教师不接受考生提供的任何其他背景材料或推荐信函。</w:t>
      </w:r>
    </w:p>
    <w:p w:rsidR="009463A9" w:rsidRPr="009463A9" w:rsidRDefault="009463A9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>
        <w:rPr>
          <w:rFonts w:ascii="仿宋" w:eastAsia="仿宋" w:hAnsi="仿宋" w:cs="Segoe UI" w:hint="eastAsia"/>
          <w:color w:val="000000"/>
          <w:sz w:val="28"/>
          <w:szCs w:val="21"/>
        </w:rPr>
        <w:t>4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.</w:t>
      </w:r>
      <w:r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研究生院将于5月</w:t>
      </w:r>
      <w:r>
        <w:rPr>
          <w:rFonts w:ascii="仿宋" w:eastAsia="仿宋" w:hAnsi="仿宋" w:cs="Segoe UI" w:hint="eastAsia"/>
          <w:color w:val="000000"/>
          <w:sz w:val="28"/>
          <w:szCs w:val="21"/>
        </w:rPr>
        <w:t>19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日开通硕士研究生招生录取通知书邮寄地址校对系统，考生可通过该系统进行邮寄地址校对及修改，届时请关注中山大学研究生招生网。</w:t>
      </w:r>
    </w:p>
    <w:p w:rsidR="00B55A0A" w:rsidRPr="00B55A0A" w:rsidRDefault="009463A9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  <w:r>
        <w:rPr>
          <w:rFonts w:ascii="仿宋" w:eastAsia="仿宋" w:hAnsi="仿宋" w:cs="Segoe UI" w:hint="eastAsia"/>
          <w:color w:val="000000"/>
          <w:sz w:val="28"/>
          <w:szCs w:val="21"/>
        </w:rPr>
        <w:t>5</w:t>
      </w:r>
      <w:r w:rsidR="00B55A0A" w:rsidRPr="00B55A0A">
        <w:rPr>
          <w:rFonts w:ascii="仿宋" w:eastAsia="仿宋" w:hAnsi="仿宋" w:cs="Segoe UI" w:hint="eastAsia"/>
          <w:color w:val="000000"/>
          <w:sz w:val="28"/>
          <w:szCs w:val="21"/>
        </w:rPr>
        <w:t>.</w:t>
      </w:r>
      <w:r w:rsidR="00B55A0A" w:rsidRPr="00B55A0A">
        <w:rPr>
          <w:rFonts w:ascii="宋体" w:eastAsia="宋体" w:hAnsi="宋体" w:cs="宋体" w:hint="eastAsia"/>
          <w:color w:val="000000"/>
          <w:sz w:val="28"/>
          <w:szCs w:val="21"/>
        </w:rPr>
        <w:t> </w:t>
      </w:r>
      <w:r w:rsidR="00B55A0A" w:rsidRPr="00B55A0A">
        <w:rPr>
          <w:rFonts w:ascii="仿宋" w:eastAsia="仿宋" w:hAnsi="仿宋" w:cs="Segoe UI" w:hint="eastAsia"/>
          <w:color w:val="000000"/>
          <w:sz w:val="28"/>
          <w:szCs w:val="21"/>
        </w:rPr>
        <w:t>本办法未尽事项，以研究生院相关文件为准。</w:t>
      </w:r>
    </w:p>
    <w:p w:rsidR="00B55A0A" w:rsidRPr="00B55A0A" w:rsidRDefault="00B55A0A" w:rsidP="00B55A0A">
      <w:pPr>
        <w:rPr>
          <w:rFonts w:ascii="仿宋" w:eastAsia="仿宋" w:hAnsi="仿宋" w:cs="Segoe UI"/>
          <w:b/>
          <w:color w:val="000000"/>
          <w:sz w:val="28"/>
          <w:szCs w:val="21"/>
        </w:rPr>
      </w:pPr>
      <w:r>
        <w:rPr>
          <w:rFonts w:ascii="仿宋" w:eastAsia="仿宋" w:hAnsi="仿宋" w:cs="Segoe UI" w:hint="eastAsia"/>
          <w:b/>
          <w:color w:val="000000"/>
          <w:sz w:val="28"/>
          <w:szCs w:val="21"/>
        </w:rPr>
        <w:t>六</w:t>
      </w:r>
      <w:r w:rsidRPr="00B55A0A">
        <w:rPr>
          <w:rFonts w:ascii="仿宋" w:eastAsia="仿宋" w:hAnsi="仿宋" w:cs="Segoe UI" w:hint="eastAsia"/>
          <w:b/>
          <w:color w:val="000000"/>
          <w:sz w:val="28"/>
          <w:szCs w:val="21"/>
        </w:rPr>
        <w:t>、联系方式</w:t>
      </w:r>
    </w:p>
    <w:p w:rsidR="00992BD0" w:rsidRDefault="00992BD0" w:rsidP="00992BD0">
      <w:pPr>
        <w:ind w:left="480"/>
        <w:rPr>
          <w:kern w:val="0"/>
          <w:sz w:val="24"/>
        </w:rPr>
      </w:pPr>
      <w:r w:rsidRPr="00BC200A">
        <w:rPr>
          <w:rFonts w:hint="eastAsia"/>
          <w:kern w:val="0"/>
          <w:sz w:val="24"/>
        </w:rPr>
        <w:t>（一）咨询</w:t>
      </w:r>
    </w:p>
    <w:p w:rsidR="00992BD0" w:rsidRDefault="00992BD0" w:rsidP="00992BD0">
      <w:pPr>
        <w:ind w:left="48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数学学院</w:t>
      </w:r>
      <w:r>
        <w:rPr>
          <w:rFonts w:ascii="仿宋" w:eastAsia="仿宋" w:hAnsi="仿宋" w:cs="Segoe UI" w:hint="eastAsia"/>
          <w:color w:val="000000"/>
          <w:sz w:val="28"/>
          <w:szCs w:val="21"/>
        </w:rPr>
        <w:t>（珠海）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研究生工作办公室</w:t>
      </w:r>
    </w:p>
    <w:p w:rsidR="00992BD0" w:rsidRDefault="00992BD0" w:rsidP="00992BD0">
      <w:pPr>
        <w:ind w:left="480"/>
        <w:rPr>
          <w:kern w:val="0"/>
          <w:sz w:val="24"/>
        </w:rPr>
      </w:pPr>
      <w:r>
        <w:rPr>
          <w:kern w:val="0"/>
          <w:sz w:val="24"/>
        </w:rPr>
        <w:t>电话：</w:t>
      </w:r>
      <w:r>
        <w:rPr>
          <w:rFonts w:ascii="仿宋" w:eastAsia="仿宋" w:hAnsi="仿宋" w:cs="Segoe UI" w:hint="eastAsia"/>
          <w:color w:val="000000"/>
          <w:sz w:val="28"/>
          <w:szCs w:val="21"/>
        </w:rPr>
        <w:t>15622788779</w:t>
      </w:r>
    </w:p>
    <w:p w:rsidR="00992BD0" w:rsidRDefault="00992BD0" w:rsidP="00992BD0">
      <w:pPr>
        <w:ind w:left="480"/>
        <w:rPr>
          <w:kern w:val="0"/>
          <w:sz w:val="24"/>
        </w:rPr>
      </w:pPr>
      <w:r>
        <w:rPr>
          <w:kern w:val="0"/>
          <w:sz w:val="24"/>
        </w:rPr>
        <w:t>邮箱：</w:t>
      </w:r>
      <w:r>
        <w:rPr>
          <w:rFonts w:ascii="仿宋" w:eastAsia="仿宋" w:hAnsi="仿宋" w:cs="Segoe UI" w:hint="eastAsia"/>
          <w:color w:val="000000"/>
          <w:sz w:val="28"/>
          <w:szCs w:val="21"/>
        </w:rPr>
        <w:t>wangqi43@mail.sysu.edu.cn</w:t>
      </w:r>
    </w:p>
    <w:p w:rsidR="00992BD0" w:rsidRDefault="00992BD0" w:rsidP="00992BD0">
      <w:pPr>
        <w:ind w:left="480"/>
        <w:rPr>
          <w:kern w:val="0"/>
          <w:sz w:val="24"/>
        </w:rPr>
      </w:pPr>
      <w:r w:rsidRPr="00BC200A">
        <w:rPr>
          <w:rFonts w:hint="eastAsia"/>
          <w:kern w:val="0"/>
          <w:sz w:val="24"/>
        </w:rPr>
        <w:t>（二）申诉</w:t>
      </w:r>
    </w:p>
    <w:p w:rsidR="009463A9" w:rsidRDefault="009463A9" w:rsidP="009463A9">
      <w:pPr>
        <w:ind w:left="48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数学学院</w:t>
      </w:r>
      <w:r>
        <w:rPr>
          <w:rFonts w:ascii="仿宋" w:eastAsia="仿宋" w:hAnsi="仿宋" w:cs="Segoe UI" w:hint="eastAsia"/>
          <w:color w:val="000000"/>
          <w:sz w:val="28"/>
          <w:szCs w:val="21"/>
        </w:rPr>
        <w:t>（珠海）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研究生工作办公室</w:t>
      </w:r>
    </w:p>
    <w:p w:rsidR="009463A9" w:rsidRDefault="009463A9" w:rsidP="009463A9">
      <w:pPr>
        <w:ind w:left="480"/>
        <w:rPr>
          <w:kern w:val="0"/>
          <w:sz w:val="24"/>
        </w:rPr>
      </w:pPr>
      <w:r>
        <w:rPr>
          <w:kern w:val="0"/>
          <w:sz w:val="24"/>
        </w:rPr>
        <w:t>电话：</w:t>
      </w:r>
      <w:r>
        <w:rPr>
          <w:rFonts w:ascii="仿宋" w:eastAsia="仿宋" w:hAnsi="仿宋" w:cs="Segoe UI" w:hint="eastAsia"/>
          <w:color w:val="000000"/>
          <w:sz w:val="28"/>
          <w:szCs w:val="21"/>
        </w:rPr>
        <w:t>15622788779</w:t>
      </w:r>
    </w:p>
    <w:p w:rsidR="009463A9" w:rsidRDefault="009463A9" w:rsidP="009463A9">
      <w:pPr>
        <w:ind w:left="480"/>
        <w:rPr>
          <w:kern w:val="0"/>
          <w:sz w:val="24"/>
        </w:rPr>
      </w:pPr>
      <w:r>
        <w:rPr>
          <w:kern w:val="0"/>
          <w:sz w:val="24"/>
        </w:rPr>
        <w:t>邮箱：</w:t>
      </w:r>
      <w:r>
        <w:rPr>
          <w:rFonts w:ascii="仿宋" w:eastAsia="仿宋" w:hAnsi="仿宋" w:cs="Segoe UI" w:hint="eastAsia"/>
          <w:color w:val="000000"/>
          <w:sz w:val="28"/>
          <w:szCs w:val="21"/>
        </w:rPr>
        <w:t>wangqi43@mail.sysu.edu.cn</w:t>
      </w:r>
    </w:p>
    <w:p w:rsidR="00992BD0" w:rsidRPr="00BC200A" w:rsidRDefault="00992BD0" w:rsidP="00992BD0">
      <w:pPr>
        <w:ind w:firstLineChars="200" w:firstLine="480"/>
        <w:rPr>
          <w:kern w:val="0"/>
          <w:sz w:val="24"/>
        </w:rPr>
      </w:pPr>
      <w:r w:rsidRPr="00BC200A">
        <w:rPr>
          <w:rFonts w:hint="eastAsia"/>
          <w:kern w:val="0"/>
          <w:sz w:val="24"/>
        </w:rPr>
        <w:t>（三）监督</w:t>
      </w:r>
    </w:p>
    <w:p w:rsidR="00992BD0" w:rsidRPr="009B4A3F" w:rsidRDefault="00A82AF6" w:rsidP="00992BD0">
      <w:pPr>
        <w:ind w:left="480"/>
        <w:rPr>
          <w:rFonts w:ascii="仿宋" w:eastAsia="仿宋" w:hAnsi="仿宋"/>
          <w:kern w:val="0"/>
          <w:sz w:val="28"/>
          <w:szCs w:val="28"/>
        </w:rPr>
      </w:pPr>
      <w:r w:rsidRPr="009B4A3F">
        <w:rPr>
          <w:rFonts w:ascii="仿宋" w:eastAsia="仿宋" w:hAnsi="仿宋" w:hint="eastAsia"/>
          <w:kern w:val="0"/>
          <w:sz w:val="28"/>
          <w:szCs w:val="28"/>
        </w:rPr>
        <w:lastRenderedPageBreak/>
        <w:t>中山大学</w:t>
      </w:r>
      <w:r w:rsidRPr="009B4A3F">
        <w:rPr>
          <w:rFonts w:ascii="仿宋" w:eastAsia="仿宋" w:hAnsi="仿宋"/>
          <w:kern w:val="0"/>
          <w:sz w:val="28"/>
          <w:szCs w:val="28"/>
        </w:rPr>
        <w:t>研究生</w:t>
      </w:r>
      <w:r w:rsidR="00992BD0" w:rsidRPr="009B4A3F">
        <w:rPr>
          <w:rFonts w:ascii="仿宋" w:eastAsia="仿宋" w:hAnsi="仿宋"/>
          <w:kern w:val="0"/>
          <w:sz w:val="28"/>
          <w:szCs w:val="28"/>
        </w:rPr>
        <w:t>招生办公室</w:t>
      </w:r>
    </w:p>
    <w:p w:rsidR="00992BD0" w:rsidRPr="009B4A3F" w:rsidRDefault="00992BD0" w:rsidP="00992BD0">
      <w:pPr>
        <w:ind w:left="480"/>
        <w:rPr>
          <w:rFonts w:ascii="仿宋" w:eastAsia="仿宋" w:hAnsi="仿宋"/>
          <w:kern w:val="0"/>
          <w:sz w:val="28"/>
          <w:szCs w:val="28"/>
        </w:rPr>
      </w:pPr>
      <w:r w:rsidRPr="009B4A3F">
        <w:rPr>
          <w:rFonts w:ascii="仿宋" w:eastAsia="仿宋" w:hAnsi="仿宋"/>
          <w:kern w:val="0"/>
          <w:sz w:val="28"/>
          <w:szCs w:val="28"/>
        </w:rPr>
        <w:t>电话：020-84111686，84113696</w:t>
      </w:r>
    </w:p>
    <w:p w:rsidR="00992BD0" w:rsidRPr="009B4A3F" w:rsidRDefault="00992BD0" w:rsidP="00992BD0">
      <w:pPr>
        <w:ind w:left="480"/>
        <w:rPr>
          <w:rFonts w:ascii="仿宋" w:eastAsia="仿宋" w:hAnsi="仿宋"/>
          <w:kern w:val="0"/>
          <w:sz w:val="28"/>
          <w:szCs w:val="28"/>
        </w:rPr>
      </w:pPr>
      <w:r w:rsidRPr="009B4A3F">
        <w:rPr>
          <w:rFonts w:ascii="仿宋" w:eastAsia="仿宋" w:hAnsi="仿宋"/>
          <w:kern w:val="0"/>
          <w:sz w:val="28"/>
          <w:szCs w:val="28"/>
        </w:rPr>
        <w:t>邮箱：</w:t>
      </w:r>
      <w:hyperlink r:id="rId9" w:history="1">
        <w:r w:rsidRPr="009B4A3F">
          <w:rPr>
            <w:rFonts w:ascii="仿宋" w:eastAsia="仿宋" w:hAnsi="仿宋"/>
            <w:kern w:val="0"/>
            <w:sz w:val="28"/>
            <w:szCs w:val="28"/>
          </w:rPr>
          <w:t>yzba@mail.sysu.edu.cn</w:t>
        </w:r>
      </w:hyperlink>
    </w:p>
    <w:p w:rsidR="00B55A0A" w:rsidRDefault="00B55A0A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</w:p>
    <w:p w:rsidR="009463A9" w:rsidRDefault="009463A9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</w:p>
    <w:p w:rsidR="009463A9" w:rsidRDefault="009463A9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</w:p>
    <w:p w:rsidR="009463A9" w:rsidRPr="00992BD0" w:rsidRDefault="009463A9" w:rsidP="00B55A0A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</w:p>
    <w:p w:rsidR="00B55A0A" w:rsidRPr="00B55A0A" w:rsidRDefault="00B55A0A" w:rsidP="00B55A0A">
      <w:pPr>
        <w:ind w:firstLineChars="2050" w:firstLine="5740"/>
        <w:rPr>
          <w:rFonts w:ascii="仿宋" w:eastAsia="仿宋" w:hAnsi="仿宋" w:cs="Segoe UI"/>
          <w:color w:val="000000"/>
          <w:sz w:val="28"/>
          <w:szCs w:val="21"/>
        </w:rPr>
      </w:pP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数学</w:t>
      </w:r>
      <w:r>
        <w:rPr>
          <w:rFonts w:ascii="仿宋" w:eastAsia="仿宋" w:hAnsi="仿宋" w:cs="Segoe UI" w:hint="eastAsia"/>
          <w:color w:val="000000"/>
          <w:sz w:val="28"/>
          <w:szCs w:val="21"/>
        </w:rPr>
        <w:t>学院（珠海）</w:t>
      </w:r>
    </w:p>
    <w:p w:rsidR="00B55A0A" w:rsidRPr="00B55A0A" w:rsidRDefault="00B55A0A" w:rsidP="00B55A0A">
      <w:pPr>
        <w:ind w:firstLineChars="2050" w:firstLine="5740"/>
        <w:rPr>
          <w:rFonts w:ascii="仿宋" w:eastAsia="仿宋" w:hAnsi="仿宋" w:cs="Segoe UI"/>
          <w:color w:val="000000"/>
          <w:sz w:val="28"/>
          <w:szCs w:val="21"/>
        </w:rPr>
      </w:pPr>
      <w:r>
        <w:rPr>
          <w:rFonts w:ascii="仿宋" w:eastAsia="仿宋" w:hAnsi="仿宋" w:cs="Segoe UI"/>
          <w:color w:val="000000"/>
          <w:sz w:val="28"/>
          <w:szCs w:val="21"/>
        </w:rPr>
        <w:t>201</w:t>
      </w:r>
      <w:r>
        <w:rPr>
          <w:rFonts w:ascii="仿宋" w:eastAsia="仿宋" w:hAnsi="仿宋" w:cs="Segoe UI" w:hint="eastAsia"/>
          <w:color w:val="000000"/>
          <w:sz w:val="28"/>
          <w:szCs w:val="21"/>
        </w:rPr>
        <w:t>7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年</w:t>
      </w:r>
      <w:r w:rsidRPr="00B55A0A">
        <w:rPr>
          <w:rFonts w:ascii="仿宋" w:eastAsia="仿宋" w:hAnsi="仿宋" w:cs="Segoe UI"/>
          <w:color w:val="000000"/>
          <w:sz w:val="28"/>
          <w:szCs w:val="21"/>
        </w:rPr>
        <w:t>3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月</w:t>
      </w:r>
      <w:r w:rsidRPr="00B55A0A">
        <w:rPr>
          <w:rFonts w:ascii="仿宋" w:eastAsia="仿宋" w:hAnsi="仿宋" w:cs="Segoe UI"/>
          <w:color w:val="000000"/>
          <w:sz w:val="28"/>
          <w:szCs w:val="21"/>
        </w:rPr>
        <w:t>1</w:t>
      </w:r>
      <w:r w:rsidR="00F277B4">
        <w:rPr>
          <w:rFonts w:ascii="仿宋" w:eastAsia="仿宋" w:hAnsi="仿宋" w:cs="Segoe UI" w:hint="eastAsia"/>
          <w:color w:val="000000"/>
          <w:sz w:val="28"/>
          <w:szCs w:val="21"/>
        </w:rPr>
        <w:t>6</w:t>
      </w:r>
      <w:r w:rsidRPr="00B55A0A">
        <w:rPr>
          <w:rFonts w:ascii="仿宋" w:eastAsia="仿宋" w:hAnsi="仿宋" w:cs="Segoe UI" w:hint="eastAsia"/>
          <w:color w:val="000000"/>
          <w:sz w:val="28"/>
          <w:szCs w:val="21"/>
        </w:rPr>
        <w:t>日</w:t>
      </w:r>
    </w:p>
    <w:p w:rsidR="00B55A0A" w:rsidRPr="00B55A0A" w:rsidRDefault="00B55A0A" w:rsidP="00C07091">
      <w:pPr>
        <w:ind w:firstLineChars="200" w:firstLine="560"/>
        <w:rPr>
          <w:rFonts w:ascii="仿宋" w:eastAsia="仿宋" w:hAnsi="仿宋" w:cs="Segoe UI"/>
          <w:color w:val="000000"/>
          <w:sz w:val="28"/>
          <w:szCs w:val="21"/>
        </w:rPr>
      </w:pPr>
    </w:p>
    <w:p w:rsidR="003419D6" w:rsidRPr="00736773" w:rsidRDefault="003419D6" w:rsidP="00736773">
      <w:pPr>
        <w:rPr>
          <w:rFonts w:ascii="宋体" w:eastAsia="宋体" w:hAnsi="宋体"/>
          <w:szCs w:val="21"/>
        </w:rPr>
      </w:pPr>
    </w:p>
    <w:sectPr w:rsidR="003419D6" w:rsidRPr="00736773" w:rsidSect="002E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82" w:rsidRDefault="00A86A82" w:rsidP="003419D6">
      <w:r>
        <w:separator/>
      </w:r>
    </w:p>
  </w:endnote>
  <w:endnote w:type="continuationSeparator" w:id="0">
    <w:p w:rsidR="00A86A82" w:rsidRDefault="00A86A82" w:rsidP="0034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82" w:rsidRDefault="00A86A82" w:rsidP="003419D6">
      <w:r>
        <w:separator/>
      </w:r>
    </w:p>
  </w:footnote>
  <w:footnote w:type="continuationSeparator" w:id="0">
    <w:p w:rsidR="00A86A82" w:rsidRDefault="00A86A82" w:rsidP="00341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E87"/>
    <w:multiLevelType w:val="hybridMultilevel"/>
    <w:tmpl w:val="13CE0F3E"/>
    <w:lvl w:ilvl="0" w:tplc="6D1668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8A5"/>
    <w:rsid w:val="001317C1"/>
    <w:rsid w:val="00152201"/>
    <w:rsid w:val="001609DA"/>
    <w:rsid w:val="00274895"/>
    <w:rsid w:val="002D788E"/>
    <w:rsid w:val="002E3DC9"/>
    <w:rsid w:val="003419D6"/>
    <w:rsid w:val="003548A5"/>
    <w:rsid w:val="0038688C"/>
    <w:rsid w:val="00496FD6"/>
    <w:rsid w:val="004C6E69"/>
    <w:rsid w:val="004F7711"/>
    <w:rsid w:val="0058611F"/>
    <w:rsid w:val="005A754D"/>
    <w:rsid w:val="005C4A7E"/>
    <w:rsid w:val="00660688"/>
    <w:rsid w:val="006E2AD6"/>
    <w:rsid w:val="00736773"/>
    <w:rsid w:val="00783255"/>
    <w:rsid w:val="00826A63"/>
    <w:rsid w:val="009463A9"/>
    <w:rsid w:val="00992BD0"/>
    <w:rsid w:val="0099679B"/>
    <w:rsid w:val="009B4A3F"/>
    <w:rsid w:val="009C23CB"/>
    <w:rsid w:val="00A82AF6"/>
    <w:rsid w:val="00A86A82"/>
    <w:rsid w:val="00AC4DF6"/>
    <w:rsid w:val="00B51A5F"/>
    <w:rsid w:val="00B55A0A"/>
    <w:rsid w:val="00B96D15"/>
    <w:rsid w:val="00C07091"/>
    <w:rsid w:val="00C23C5D"/>
    <w:rsid w:val="00C94E3B"/>
    <w:rsid w:val="00C970B2"/>
    <w:rsid w:val="00DA443D"/>
    <w:rsid w:val="00E26CF2"/>
    <w:rsid w:val="00E46197"/>
    <w:rsid w:val="00EB0909"/>
    <w:rsid w:val="00F277B4"/>
    <w:rsid w:val="00FE3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9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9D6"/>
    <w:rPr>
      <w:sz w:val="18"/>
      <w:szCs w:val="18"/>
    </w:rPr>
  </w:style>
  <w:style w:type="paragraph" w:styleId="a5">
    <w:name w:val="List Paragraph"/>
    <w:basedOn w:val="a"/>
    <w:uiPriority w:val="34"/>
    <w:qFormat/>
    <w:rsid w:val="003419D6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419D6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Cs w:val="21"/>
    </w:rPr>
  </w:style>
  <w:style w:type="character" w:styleId="a7">
    <w:name w:val="Hyperlink"/>
    <w:basedOn w:val="a0"/>
    <w:uiPriority w:val="99"/>
    <w:unhideWhenUsed/>
    <w:rsid w:val="003419D6"/>
    <w:rPr>
      <w:strike w:val="0"/>
      <w:dstrike w:val="0"/>
      <w:color w:val="0000FF"/>
      <w:u w:val="none"/>
      <w:effect w:val="none"/>
    </w:rPr>
  </w:style>
  <w:style w:type="paragraph" w:styleId="a8">
    <w:name w:val="Balloon Text"/>
    <w:basedOn w:val="a"/>
    <w:link w:val="Char1"/>
    <w:uiPriority w:val="99"/>
    <w:semiHidden/>
    <w:unhideWhenUsed/>
    <w:rsid w:val="00992B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92B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9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9D6"/>
    <w:rPr>
      <w:sz w:val="18"/>
      <w:szCs w:val="18"/>
    </w:rPr>
  </w:style>
  <w:style w:type="paragraph" w:styleId="a5">
    <w:name w:val="List Paragraph"/>
    <w:basedOn w:val="a"/>
    <w:uiPriority w:val="34"/>
    <w:qFormat/>
    <w:rsid w:val="003419D6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419D6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Cs w:val="21"/>
    </w:rPr>
  </w:style>
  <w:style w:type="character" w:styleId="a7">
    <w:name w:val="Hyperlink"/>
    <w:basedOn w:val="a0"/>
    <w:uiPriority w:val="99"/>
    <w:semiHidden/>
    <w:unhideWhenUsed/>
    <w:rsid w:val="003419D6"/>
    <w:rPr>
      <w:strike w:val="0"/>
      <w:dstrike w:val="0"/>
      <w:color w:val="0000FF"/>
      <w:u w:val="none"/>
      <w:effect w:val="none"/>
    </w:rPr>
  </w:style>
  <w:style w:type="paragraph" w:styleId="a8">
    <w:name w:val="Balloon Text"/>
    <w:basedOn w:val="a"/>
    <w:link w:val="Char1"/>
    <w:uiPriority w:val="99"/>
    <w:semiHidden/>
    <w:unhideWhenUsed/>
    <w:rsid w:val="00992B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92B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77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7721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1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799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5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082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4272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87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0170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zba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25A6-0108-48DF-9328-14A545C7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tx</cp:lastModifiedBy>
  <cp:revision>38</cp:revision>
  <dcterms:created xsi:type="dcterms:W3CDTF">2017-03-10T07:17:00Z</dcterms:created>
  <dcterms:modified xsi:type="dcterms:W3CDTF">2017-03-16T07:38:00Z</dcterms:modified>
</cp:coreProperties>
</file>