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959595" w:sz="6" w:space="16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textAlignment w:val="baseline"/>
        <w:rPr>
          <w:rFonts w:hint="eastAsia" w:ascii="Verdana" w:hAnsi="Verdana" w:cs="Verdana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2017年北京大学</w:t>
      </w:r>
      <w:r>
        <w:rPr>
          <w:rFonts w:hint="eastAsia" w:ascii="Verdana" w:hAnsi="Verdana" w:cs="Verdana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  <w:lang w:eastAsia="zh-CN"/>
        </w:rPr>
        <w:t>工</w:t>
      </w:r>
      <w:r>
        <w:rPr>
          <w:rFonts w:hint="default" w:ascii="Verdana" w:hAnsi="Verdana" w:cs="Verdana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学院硕士研究生招生专业目录</w:t>
      </w:r>
      <w:bookmarkStart w:id="0" w:name="_GoBack"/>
      <w:bookmarkEnd w:id="0"/>
    </w:p>
    <w:p/>
    <w:p/>
    <w:tbl>
      <w:tblPr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04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464646"/>
                <w:kern w:val="0"/>
                <w:sz w:val="24"/>
                <w:szCs w:val="24"/>
                <w:lang w:val="en-US" w:eastAsia="zh-CN" w:bidi="ar"/>
              </w:rPr>
              <w:t>招生专业：固体力学(080102)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01.(全日制)弹塑性力学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02.(全日制)先进材料与结构力学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03.(全日制)实验固体力学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04.(全日制)计算固体力学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/>
    <w:tbl>
      <w:tblPr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04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464646"/>
                <w:kern w:val="0"/>
                <w:sz w:val="24"/>
                <w:szCs w:val="24"/>
                <w:lang w:val="en-US" w:eastAsia="zh-CN" w:bidi="ar"/>
              </w:rPr>
              <w:t>招生专业：流体力学(080103)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01.(全日制)湍流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02.(全日制)计算流体力学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03.(全日制)空气动力学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04.(全日制)环境流体力学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05.(全日制)燃烧学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06.(全日制)传热传质学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07.(全日制)航空航天推进技术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08.(全日制)流动稳定性与转捩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招生专业：工程力学(080104)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本专业只招收推荐免试研究生，不招收应试考生。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3"/>
        <w:gridCol w:w="4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23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01.(全日制)大规模工程与科学计算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02.(全日制)计算结构力学</w:t>
            </w:r>
          </w:p>
        </w:tc>
        <w:tc>
          <w:tcPr>
            <w:tcW w:w="4185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tbl>
      <w:tblPr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04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464646"/>
                <w:kern w:val="0"/>
                <w:sz w:val="24"/>
                <w:szCs w:val="24"/>
                <w:lang w:val="en-US" w:eastAsia="zh-CN" w:bidi="ar"/>
              </w:rPr>
              <w:t>招生专业：力学（生物力学与医学工程）(080120)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01.(全日制)生物医学材料与器械及其力学特性研究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02.(全日制)细胞力学与生物微纳米技术研究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03.(全日制)器官与组织力学</w:t>
            </w:r>
          </w:p>
        </w:tc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</w:tbl>
    <w:p/>
    <w:p/>
    <w:tbl>
      <w:tblPr>
        <w:tblW w:w="83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04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464646"/>
                <w:kern w:val="0"/>
                <w:sz w:val="24"/>
                <w:szCs w:val="24"/>
                <w:lang w:val="en-US" w:eastAsia="zh-CN" w:bidi="ar"/>
              </w:rPr>
              <w:t>招生专业：力学（力学系统与控制）(080121)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color w:val="46464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153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color w:val="464646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01.(全日制)非线性与鲁棒控制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02.(全日制)动力系统稳定性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03.(全日制)复杂力学系统控制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04.(全日制)航天器动力学分析与控制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05.(全日制)飞行器导航、控制与制导</w:t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46464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06.(全日制)飞行力学与飞行系统研究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招生专业：力学（先进材料与力学）(080123)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53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01.(全日制)纳米材料科学与技术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02.(全日制)先进功能材料与器件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03.(全日制)新能源材料与应用</w:t>
            </w:r>
          </w:p>
        </w:tc>
        <w:tc>
          <w:tcPr>
            <w:tcW w:w="4153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②201 英语一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③605 材料科学基础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④914 材料科学综合 （材料科学与工程）</w:t>
            </w:r>
          </w:p>
        </w:tc>
      </w:tr>
    </w:tbl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招生专业：力学（能源与资源工程）(080124)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本专业只招收推荐免试研究生，不招收应试考生。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7"/>
        <w:gridCol w:w="4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01.(全日制)资源循环科学与工程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02.(全日制)清洁能源科学与工程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03.(全日制)水资源科学与工程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04.(全日制)能源与资源生物工程</w:t>
            </w:r>
          </w:p>
        </w:tc>
        <w:tc>
          <w:tcPr>
            <w:tcW w:w="475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招生专业：力学（航空航天工程）(080125)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293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7"/>
        <w:gridCol w:w="4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7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5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01.(全日制)航空航天材料与结构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02.(全日制)新型飞行器设计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03.(全日制)制导控制与遥感通信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04.(全日制)空气动力学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05.(全日制)推进技术</w:t>
            </w:r>
          </w:p>
        </w:tc>
        <w:tc>
          <w:tcPr>
            <w:tcW w:w="4736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招生专业：控制理论与控制工程(081101)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本专业只招收推荐免试生，不招收应试考生（强军计划考生除外）。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23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7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2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01.(全日制)复杂系统控制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02.(全日制)智能控制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03.(全日制)机器人控制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04.(全日制)网络化系统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05.(全日制)非线性系统动力学与控制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06.(全日制)信号处理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07.(全日制)工业建模与优化管理</w:t>
            </w:r>
          </w:p>
        </w:tc>
        <w:tc>
          <w:tcPr>
            <w:tcW w:w="4286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①101 思想政治理论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②201 英语一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③301 数学一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④913 自动控制理论 </w:t>
            </w:r>
          </w:p>
        </w:tc>
      </w:tr>
    </w:tbl>
    <w:p/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招生专业：管理科学与工程(120100)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7"/>
        <w:gridCol w:w="5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54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01.(全日制)医药卫生工程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02.(全日制)运筹工程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03.(全日制)医药卫生工程</w:t>
            </w:r>
          </w:p>
        </w:tc>
        <w:tc>
          <w:tcPr>
            <w:tcW w:w="5471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招生专业：工程管理硕士(125600)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本专业招生的有关说明，详见《北京大学工学院2017年工程管理硕士（MEM）专业学位研究生招生简章》。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27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7"/>
        <w:gridCol w:w="4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9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1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01.(全日制)不区分研究方向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02.(非全日制)不区分研究方向</w:t>
            </w:r>
          </w:p>
        </w:tc>
        <w:tc>
          <w:tcPr>
            <w:tcW w:w="4961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①199 管理类联考综合能力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②204 英语二 </w:t>
            </w:r>
          </w:p>
        </w:tc>
      </w:tr>
    </w:tbl>
    <w:p/>
    <w:p/>
    <w:p/>
    <w:tbl>
      <w:tblPr>
        <w:tblW w:w="830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2491"/>
        <w:gridCol w:w="1661"/>
        <w:gridCol w:w="2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招生专业：生物医学工程(083100)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计划招生数：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拟接收推免人数：</w:t>
            </w:r>
          </w:p>
        </w:tc>
        <w:tc>
          <w:tcPr>
            <w:tcW w:w="2491" w:type="dxa"/>
            <w:shd w:val="clear"/>
            <w:tcMar>
              <w:left w:w="75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6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专业备注：</w:t>
            </w:r>
          </w:p>
        </w:tc>
        <w:tc>
          <w:tcPr>
            <w:tcW w:w="6643" w:type="dxa"/>
            <w:gridSpan w:val="3"/>
            <w:shd w:val="clear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本专业只招收推荐免试生，不招收应试考生。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7"/>
        <w:gridCol w:w="4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42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37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01.(全日制)生物医学信息方法和技术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02.(全日制)生物材料与再生医学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03.(全日制)医疗器械与装备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04.(全日制)分子医学影像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05.(全日制)神经医学工程</w:t>
            </w:r>
          </w:p>
        </w:tc>
        <w:tc>
          <w:tcPr>
            <w:tcW w:w="4271" w:type="dxa"/>
            <w:shd w:val="clear"/>
            <w:tcMar>
              <w:top w:w="150" w:type="dxa"/>
              <w:left w:w="75" w:type="dxa"/>
              <w:bottom w:w="150" w:type="dxa"/>
            </w:tcMar>
            <w:vAlign w:val="top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0480"/>
    <w:rsid w:val="556904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2016-11-23T08:37:00Z</dcterms:created>
  <dc:creator>RS02</dc:creator>
  <cp:lastModifiedBy>RS02</cp:lastModifiedBy>
  <dcterms:modified xsi:type="dcterms:W3CDTF">2016-11-23T08:46:34Z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